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03A877" w14:textId="77777777" w:rsidR="004928D5" w:rsidRDefault="004928D5" w:rsidP="004928D5">
      <w:pPr>
        <w:pStyle w:val="Body"/>
        <w:pBdr>
          <w:bottom w:val="single" w:sz="4" w:space="0" w:color="000000"/>
        </w:pBdr>
        <w:shd w:val="clear" w:color="auto" w:fill="FFFFFF"/>
        <w:outlineLvl w:val="1"/>
        <w:rPr>
          <w:b/>
          <w:bCs/>
          <w:noProof/>
          <w:color w:val="000000" w:themeColor="text1"/>
          <w:sz w:val="40"/>
          <w:szCs w:val="40"/>
          <w:u w:color="00B050"/>
        </w:rPr>
      </w:pPr>
    </w:p>
    <w:p w14:paraId="3F7646DB" w14:textId="2B05D4DC" w:rsidR="004928D5" w:rsidRPr="0079362E" w:rsidRDefault="00B417C1" w:rsidP="004928D5">
      <w:pPr>
        <w:pStyle w:val="Body"/>
        <w:pBdr>
          <w:bottom w:val="single" w:sz="4" w:space="0" w:color="000000"/>
        </w:pBdr>
        <w:shd w:val="clear" w:color="auto" w:fill="9CC2E5" w:themeFill="accent5" w:themeFillTint="99"/>
        <w:jc w:val="center"/>
        <w:outlineLvl w:val="1"/>
        <w:rPr>
          <w:b/>
          <w:bCs/>
          <w:color w:val="000000" w:themeColor="text1"/>
          <w:sz w:val="32"/>
          <w:szCs w:val="32"/>
          <w:u w:color="00B050"/>
          <w:lang w:val="fr-FR"/>
        </w:rPr>
      </w:pPr>
      <w:r w:rsidRPr="0079362E">
        <w:rPr>
          <w:b/>
          <w:bCs/>
          <w:noProof/>
          <w:color w:val="000000" w:themeColor="text1"/>
          <w:sz w:val="32"/>
          <w:szCs w:val="32"/>
          <w:u w:color="00B050"/>
          <w:lang w:val="fr-FR"/>
        </w:rPr>
        <w:t xml:space="preserve">RECRUTEMENT D’UN </w:t>
      </w:r>
      <w:r w:rsidR="0079362E">
        <w:rPr>
          <w:b/>
          <w:bCs/>
          <w:noProof/>
          <w:color w:val="000000" w:themeColor="text1"/>
          <w:sz w:val="32"/>
          <w:szCs w:val="32"/>
          <w:u w:color="00B050"/>
          <w:lang w:val="fr-FR"/>
        </w:rPr>
        <w:t>CONSEILLER TECHNIQUE</w:t>
      </w:r>
      <w:r w:rsidRPr="0079362E">
        <w:rPr>
          <w:b/>
          <w:bCs/>
          <w:noProof/>
          <w:color w:val="000000" w:themeColor="text1"/>
          <w:sz w:val="32"/>
          <w:szCs w:val="32"/>
          <w:u w:color="00B050"/>
          <w:lang w:val="fr-FR"/>
        </w:rPr>
        <w:t xml:space="preserve"> </w:t>
      </w:r>
      <w:r w:rsidR="0079362E">
        <w:rPr>
          <w:b/>
          <w:bCs/>
          <w:noProof/>
          <w:color w:val="000000" w:themeColor="text1"/>
          <w:sz w:val="32"/>
          <w:szCs w:val="32"/>
          <w:u w:color="00B050"/>
          <w:lang w:val="fr-FR"/>
        </w:rPr>
        <w:t xml:space="preserve"> GENRE ET EAU</w:t>
      </w:r>
      <w:r w:rsidR="00F44493">
        <w:rPr>
          <w:b/>
          <w:bCs/>
          <w:noProof/>
          <w:color w:val="000000" w:themeColor="text1"/>
          <w:sz w:val="32"/>
          <w:szCs w:val="32"/>
          <w:u w:color="00B050"/>
          <w:lang w:val="fr-FR"/>
        </w:rPr>
        <w:t xml:space="preserve"> </w:t>
      </w:r>
      <w:r w:rsidRPr="0079362E">
        <w:rPr>
          <w:b/>
          <w:bCs/>
          <w:noProof/>
          <w:color w:val="000000" w:themeColor="text1"/>
          <w:sz w:val="32"/>
          <w:szCs w:val="32"/>
          <w:u w:color="00B050"/>
          <w:lang w:val="fr-FR"/>
        </w:rPr>
        <w:t xml:space="preserve"> </w:t>
      </w:r>
      <w:bookmarkStart w:id="0" w:name="_Hlk41045655"/>
    </w:p>
    <w:p w14:paraId="6A3166BA" w14:textId="62039BA0" w:rsidR="00123C78" w:rsidRDefault="00123C78" w:rsidP="00123C78">
      <w:pPr>
        <w:pStyle w:val="Body"/>
        <w:pBdr>
          <w:bottom w:val="single" w:sz="4" w:space="0" w:color="000000"/>
        </w:pBdr>
        <w:shd w:val="clear" w:color="auto" w:fill="FFFFFF"/>
        <w:jc w:val="center"/>
        <w:outlineLvl w:val="1"/>
        <w:rPr>
          <w:b/>
          <w:bCs/>
          <w:color w:val="00B050"/>
          <w:sz w:val="40"/>
          <w:szCs w:val="40"/>
          <w:u w:color="00B050"/>
        </w:rPr>
      </w:pPr>
      <w:r>
        <w:rPr>
          <w:b/>
          <w:bCs/>
          <w:color w:val="00B050"/>
          <w:sz w:val="40"/>
          <w:szCs w:val="40"/>
          <w:u w:color="00B050"/>
        </w:rPr>
        <w:t>Africa Water Investment Program (AIP)</w:t>
      </w:r>
    </w:p>
    <w:bookmarkEnd w:id="0"/>
    <w:p w14:paraId="45C90026" w14:textId="1322C006" w:rsidR="00123C78" w:rsidRDefault="00123C78" w:rsidP="00123C78">
      <w:pPr>
        <w:jc w:val="center"/>
        <w:rPr>
          <w:rFonts w:asciiTheme="majorHAnsi" w:hAnsiTheme="majorHAnsi" w:cs="Arial"/>
          <w:b/>
        </w:rPr>
      </w:pPr>
      <w:r w:rsidRPr="00123C78">
        <w:rPr>
          <w:rFonts w:asciiTheme="majorHAnsi" w:hAnsiTheme="majorHAnsi" w:cs="Arial"/>
          <w:b/>
        </w:rPr>
        <w:t xml:space="preserve">CONSEILLER </w:t>
      </w:r>
      <w:r>
        <w:rPr>
          <w:rFonts w:asciiTheme="majorHAnsi" w:hAnsiTheme="majorHAnsi" w:cs="Arial"/>
          <w:b/>
        </w:rPr>
        <w:t xml:space="preserve">TECHNIQUE </w:t>
      </w:r>
      <w:r w:rsidR="0079362E">
        <w:rPr>
          <w:rFonts w:asciiTheme="majorHAnsi" w:hAnsiTheme="majorHAnsi" w:cs="Arial"/>
          <w:b/>
        </w:rPr>
        <w:t xml:space="preserve">REGIONALE </w:t>
      </w:r>
      <w:r w:rsidRPr="00123C78">
        <w:rPr>
          <w:rFonts w:asciiTheme="majorHAnsi" w:hAnsiTheme="majorHAnsi" w:cs="Arial"/>
          <w:b/>
        </w:rPr>
        <w:t xml:space="preserve">GENRE </w:t>
      </w:r>
      <w:r>
        <w:rPr>
          <w:rFonts w:asciiTheme="majorHAnsi" w:hAnsiTheme="majorHAnsi" w:cs="Arial"/>
          <w:b/>
        </w:rPr>
        <w:t xml:space="preserve">ET </w:t>
      </w:r>
      <w:r w:rsidRPr="00123C78">
        <w:rPr>
          <w:rFonts w:asciiTheme="majorHAnsi" w:hAnsiTheme="majorHAnsi" w:cs="Arial"/>
          <w:b/>
        </w:rPr>
        <w:t xml:space="preserve">EAU </w:t>
      </w:r>
    </w:p>
    <w:p w14:paraId="7AB0B391" w14:textId="59950AB7" w:rsidR="00123C78" w:rsidRPr="00123C78" w:rsidRDefault="00123C78" w:rsidP="00123C78">
      <w:pPr>
        <w:jc w:val="center"/>
        <w:rPr>
          <w:rFonts w:ascii="Arial" w:hAnsi="Arial" w:cs="Arial"/>
          <w:b/>
          <w:lang w:val="en-US"/>
        </w:rPr>
      </w:pPr>
      <w:r w:rsidRPr="00123C78">
        <w:rPr>
          <w:rFonts w:ascii="Arial" w:hAnsi="Arial" w:cs="Arial"/>
          <w:lang w:val="en-US"/>
        </w:rPr>
        <w:t>Global Water Partnership-Central Africa (GWP-</w:t>
      </w:r>
      <w:proofErr w:type="spellStart"/>
      <w:r w:rsidRPr="00123C78">
        <w:rPr>
          <w:rFonts w:ascii="Arial" w:hAnsi="Arial" w:cs="Arial"/>
          <w:lang w:val="en-US"/>
        </w:rPr>
        <w:t>CAf</w:t>
      </w:r>
      <w:proofErr w:type="spellEnd"/>
      <w:r w:rsidRPr="00123C78">
        <w:rPr>
          <w:rFonts w:ascii="Arial" w:hAnsi="Arial" w:cs="Arial"/>
          <w:lang w:val="en-US"/>
        </w:rPr>
        <w:t>)</w:t>
      </w:r>
    </w:p>
    <w:p w14:paraId="5663EBD1" w14:textId="77777777" w:rsidR="00123C78" w:rsidRPr="00123C78" w:rsidRDefault="00123C78" w:rsidP="00174B60">
      <w:pPr>
        <w:jc w:val="both"/>
        <w:rPr>
          <w:lang w:val="en-US"/>
        </w:rPr>
      </w:pPr>
    </w:p>
    <w:p w14:paraId="01F80978" w14:textId="076F5D88" w:rsidR="00174B60" w:rsidRPr="00095EC8" w:rsidRDefault="00174B60" w:rsidP="00123C78">
      <w:pPr>
        <w:spacing w:after="200" w:line="276" w:lineRule="auto"/>
        <w:rPr>
          <w:rFonts w:eastAsiaTheme="majorEastAsia" w:cstheme="minorHAnsi"/>
          <w:b/>
          <w:color w:val="2F5496" w:themeColor="accent1" w:themeShade="BF"/>
          <w:sz w:val="28"/>
          <w:szCs w:val="28"/>
          <w:u w:val="single"/>
        </w:rPr>
      </w:pPr>
      <w:r w:rsidRPr="00095EC8">
        <w:rPr>
          <w:rFonts w:eastAsiaTheme="majorEastAsia" w:cstheme="minorHAnsi"/>
          <w:b/>
          <w:color w:val="2F5496" w:themeColor="accent1" w:themeShade="BF"/>
          <w:sz w:val="28"/>
          <w:szCs w:val="28"/>
          <w:u w:val="single"/>
        </w:rPr>
        <w:t>INTRODUCTION</w:t>
      </w:r>
    </w:p>
    <w:p w14:paraId="238FE888" w14:textId="0976FD06" w:rsidR="00174B60" w:rsidRDefault="00174B60" w:rsidP="00174B60">
      <w:pPr>
        <w:jc w:val="both"/>
      </w:pPr>
      <w:r>
        <w:t xml:space="preserve">Le Partenariat mondial pour l'eau (GWP) est un réseau international à but non lucratif créé en 1996. Avec un partenariat diversifié de plus de 3000 organisations de 178 pays, comprenant des gouvernements, le secteur privé, des groupes de la société civile. Le réseau GWP est composé de 13 </w:t>
      </w:r>
      <w:r w:rsidR="008C1527">
        <w:t>P</w:t>
      </w:r>
      <w:r>
        <w:t xml:space="preserve">artenariats </w:t>
      </w:r>
      <w:r w:rsidR="008C1527">
        <w:t>R</w:t>
      </w:r>
      <w:r>
        <w:t>égionaux pour l'</w:t>
      </w:r>
      <w:r w:rsidR="008C1527">
        <w:t>E</w:t>
      </w:r>
      <w:r>
        <w:t>au</w:t>
      </w:r>
      <w:r w:rsidR="008C1527">
        <w:t xml:space="preserve"> (PRE)</w:t>
      </w:r>
      <w:r>
        <w:t xml:space="preserve"> et de 85 Partenariats Nationaux pour l'Eau (PNE), qui sont des plateformes neutres pour le dialogue sur les politiques de développement de la base au sommet.</w:t>
      </w:r>
    </w:p>
    <w:p w14:paraId="62D87C21" w14:textId="5376A31B" w:rsidR="00174B60" w:rsidRDefault="00174B60" w:rsidP="00174B60">
      <w:pPr>
        <w:jc w:val="both"/>
      </w:pPr>
      <w:r>
        <w:t>Le Partenariat Régional pour l'Eau en Afrique Centrale (GWP-</w:t>
      </w:r>
      <w:proofErr w:type="spellStart"/>
      <w:r>
        <w:t>CAf</w:t>
      </w:r>
      <w:proofErr w:type="spellEnd"/>
      <w:r>
        <w:t xml:space="preserve">), </w:t>
      </w:r>
      <w:r w:rsidRPr="00123C78">
        <w:rPr>
          <w:color w:val="0070C0"/>
          <w:u w:val="single"/>
          <w:shd w:val="clear" w:color="auto" w:fill="FFFFFF" w:themeFill="background1"/>
        </w:rPr>
        <w:t>(https://www.gwp.org/en/GWP-Central-Africa/)</w:t>
      </w:r>
      <w:r w:rsidRPr="00123C78">
        <w:rPr>
          <w:color w:val="0070C0"/>
        </w:rPr>
        <w:t xml:space="preserve"> </w:t>
      </w:r>
      <w:r>
        <w:t xml:space="preserve">a été officiellement créé en 2008. Sa vision est celle d'une "Afrique </w:t>
      </w:r>
      <w:r w:rsidR="008C1527">
        <w:t>C</w:t>
      </w:r>
      <w:r>
        <w:t xml:space="preserve">entrale où la sécurité </w:t>
      </w:r>
      <w:r w:rsidR="008C1527">
        <w:t xml:space="preserve">en </w:t>
      </w:r>
      <w:r>
        <w:t xml:space="preserve">eau est </w:t>
      </w:r>
      <w:r w:rsidR="00045296">
        <w:t>assurée</w:t>
      </w:r>
      <w:r>
        <w:t xml:space="preserve">", et sa mission est de "soutenir le développement durable </w:t>
      </w:r>
      <w:r w:rsidR="002533DD">
        <w:t>à travers</w:t>
      </w:r>
      <w:r>
        <w:t xml:space="preserve"> la promotion et la mise en œuvre de la </w:t>
      </w:r>
      <w:r w:rsidR="008C1527">
        <w:t>G</w:t>
      </w:r>
      <w:r>
        <w:t xml:space="preserve">estion </w:t>
      </w:r>
      <w:r w:rsidR="008C1527">
        <w:t>I</w:t>
      </w:r>
      <w:r>
        <w:t xml:space="preserve">ntégrée des </w:t>
      </w:r>
      <w:r w:rsidR="008C1527">
        <w:t>R</w:t>
      </w:r>
      <w:r>
        <w:t xml:space="preserve">essources en </w:t>
      </w:r>
      <w:r w:rsidR="008C1527">
        <w:t>E</w:t>
      </w:r>
      <w:r>
        <w:t>au (GIRE) en Afrique Centrale".</w:t>
      </w:r>
    </w:p>
    <w:p w14:paraId="090B4907" w14:textId="2EBD54F4" w:rsidR="00174B60" w:rsidRDefault="00174B60" w:rsidP="00174B60">
      <w:pPr>
        <w:jc w:val="both"/>
      </w:pPr>
      <w:r>
        <w:t>L'</w:t>
      </w:r>
      <w:r w:rsidR="008C1527">
        <w:t>U</w:t>
      </w:r>
      <w:r>
        <w:t xml:space="preserve">nité de </w:t>
      </w:r>
      <w:r w:rsidR="008C1527">
        <w:t>C</w:t>
      </w:r>
      <w:r>
        <w:t>oordination</w:t>
      </w:r>
      <w:r w:rsidR="008C1527">
        <w:t xml:space="preserve"> (UC)</w:t>
      </w:r>
      <w:r>
        <w:t xml:space="preserve"> du GWP Afrique</w:t>
      </w:r>
      <w:r w:rsidR="00062009">
        <w:t>,</w:t>
      </w:r>
      <w:r>
        <w:t xml:space="preserve"> basée au GWP Afrique australe (GWPSA) à Pretoria en Afrique du Sud, coordonne les programmes du GWP Afrique dans toute l'Afrique. En outre, le GWPSA accueille le thème mondial du GWP sur la résilience climatique et est chargé de fournir un </w:t>
      </w:r>
      <w:proofErr w:type="gramStart"/>
      <w:r>
        <w:t>leadership</w:t>
      </w:r>
      <w:proofErr w:type="gramEnd"/>
      <w:r>
        <w:t xml:space="preserve"> stratégique mondial et de coordonner la mise en œuvre de la stratégie du GWP sur la résilience climatique.</w:t>
      </w:r>
    </w:p>
    <w:p w14:paraId="6B1F5FA7" w14:textId="77777777" w:rsidR="00123C78" w:rsidRPr="00F44A0A" w:rsidRDefault="00123C78" w:rsidP="00174B60">
      <w:pPr>
        <w:jc w:val="both"/>
        <w:rPr>
          <w:rFonts w:eastAsiaTheme="majorEastAsia" w:cstheme="minorHAnsi"/>
          <w:b/>
          <w:color w:val="00B050"/>
          <w:sz w:val="24"/>
          <w:szCs w:val="24"/>
          <w:u w:val="single"/>
          <w:lang w:val="en-US"/>
        </w:rPr>
      </w:pPr>
      <w:r w:rsidRPr="00F44A0A">
        <w:rPr>
          <w:rFonts w:eastAsiaTheme="majorEastAsia" w:cstheme="minorHAnsi"/>
          <w:b/>
          <w:color w:val="00B050"/>
          <w:sz w:val="24"/>
          <w:szCs w:val="24"/>
          <w:u w:val="single"/>
          <w:lang w:val="en-US"/>
        </w:rPr>
        <w:t>Africa Water Investment Program (AIP)</w:t>
      </w:r>
    </w:p>
    <w:p w14:paraId="5E1A1053" w14:textId="793E6E6E" w:rsidR="00174B60" w:rsidRDefault="00174B60" w:rsidP="00174B60">
      <w:pPr>
        <w:jc w:val="both"/>
      </w:pPr>
      <w:r>
        <w:t xml:space="preserve">En février 2019, le Conseil d'administration du Conseil des Ministres Africains de l'Eau (AMCOW) a adopté une décision visant à transformer les perspectives d'investissement dans le secteur de l'eau en Afrique grâce à des partenariats accrus et à la mise en œuvre d'un Programme d'Investissement dans le secteur de l'eau en Afrique (PIA). </w:t>
      </w:r>
    </w:p>
    <w:p w14:paraId="28F12C80" w14:textId="0A091D41" w:rsidR="00174B60" w:rsidRDefault="00174B60" w:rsidP="00174B60">
      <w:pPr>
        <w:jc w:val="both"/>
      </w:pPr>
      <w:r>
        <w:t xml:space="preserve">Les ministres ont salué les efforts du Partenariat mondial pour l'eau (GWP) et de ses partenaires, "pour établir, par le biais du PIA, un partenariat visant à libérer le potentiel de développement de l'Afrique afin de réaliser l'Agenda 2063 de l'Union </w:t>
      </w:r>
      <w:r w:rsidR="007F0A5C">
        <w:t>A</w:t>
      </w:r>
      <w:r>
        <w:t xml:space="preserve">fricaine en collaboration avec l'AMCOW, l'Agence du NEPAD, la Banque </w:t>
      </w:r>
      <w:r w:rsidR="00062009">
        <w:t>A</w:t>
      </w:r>
      <w:r>
        <w:t xml:space="preserve">fricaine de </w:t>
      </w:r>
      <w:r w:rsidR="00062009">
        <w:t>D</w:t>
      </w:r>
      <w:r>
        <w:t xml:space="preserve">éveloppement (BAD) et la Facilité </w:t>
      </w:r>
      <w:r w:rsidR="00062009">
        <w:t>A</w:t>
      </w:r>
      <w:r>
        <w:t>fricaine de l'</w:t>
      </w:r>
      <w:r w:rsidR="00062009">
        <w:t>E</w:t>
      </w:r>
      <w:r>
        <w:t xml:space="preserve">au (FAE)". Les ministres ont appelé à une coopération continue du GWP et de ses partenaires pour mettre en œuvre le </w:t>
      </w:r>
      <w:r w:rsidR="00066873">
        <w:t xml:space="preserve">PIA </w:t>
      </w:r>
      <w:r>
        <w:t xml:space="preserve">et la stratégie de l'AMCOW 2018 - 2030 dans la poursuite de la vision d'une Afrique sûre en matière d'eau.  </w:t>
      </w:r>
    </w:p>
    <w:p w14:paraId="4744F700" w14:textId="1AB3F1C7" w:rsidR="00174B60" w:rsidRDefault="00174B60" w:rsidP="00174B60">
      <w:pPr>
        <w:jc w:val="both"/>
      </w:pPr>
      <w:r>
        <w:t>En réponse à la décision des ministres, le Programme d'</w:t>
      </w:r>
      <w:r w:rsidR="00062009">
        <w:t>I</w:t>
      </w:r>
      <w:r>
        <w:t xml:space="preserve">nvestissement pour l'eau en Afrique a été élaboré par le GWP et ses partenaires pour accélérer la préparation d'investissements dans </w:t>
      </w:r>
      <w:r w:rsidR="00066873">
        <w:t xml:space="preserve">le secteur de </w:t>
      </w:r>
      <w:r>
        <w:t>l'eau pour la ré</w:t>
      </w:r>
      <w:r w:rsidR="00066873">
        <w:t xml:space="preserve">silience </w:t>
      </w:r>
      <w:r>
        <w:t>climat</w:t>
      </w:r>
      <w:r w:rsidR="00066873">
        <w:t>ique</w:t>
      </w:r>
      <w:r>
        <w:t xml:space="preserve"> en Afrique et pour renforcer la création d'emplois par des investissements plus importants et sensibles au genre dans la sécurité de l'eau et l'industrialisation de </w:t>
      </w:r>
      <w:r>
        <w:lastRenderedPageBreak/>
        <w:t>l'Afrique. L</w:t>
      </w:r>
      <w:r w:rsidR="00066873">
        <w:t>e PIA</w:t>
      </w:r>
      <w:r>
        <w:t xml:space="preserve"> soutiendra également les efforts de l'Afrique dans le cadre du programme </w:t>
      </w:r>
      <w:r w:rsidR="00066873">
        <w:t xml:space="preserve">de l’agenda </w:t>
      </w:r>
      <w:r>
        <w:t>2030</w:t>
      </w:r>
      <w:r w:rsidR="00066873">
        <w:t xml:space="preserve"> des </w:t>
      </w:r>
      <w:proofErr w:type="spellStart"/>
      <w:r w:rsidR="00066873">
        <w:t>ODDs</w:t>
      </w:r>
      <w:proofErr w:type="spellEnd"/>
      <w:r w:rsidR="00066873">
        <w:t>,</w:t>
      </w:r>
      <w:r>
        <w:t xml:space="preserve"> et de l'accord de Paris sur le changement climatique. </w:t>
      </w:r>
    </w:p>
    <w:p w14:paraId="31E1334D" w14:textId="044F0FE3" w:rsidR="00CD39EB" w:rsidRDefault="00CD39EB" w:rsidP="00CD39EB">
      <w:pPr>
        <w:jc w:val="both"/>
      </w:pPr>
      <w:r>
        <w:t>L</w:t>
      </w:r>
      <w:r w:rsidR="00066873">
        <w:t>e PIA</w:t>
      </w:r>
      <w:r>
        <w:t xml:space="preserve"> sera mis en œuvre par le GWP en collaboration avec </w:t>
      </w:r>
      <w:r w:rsidR="00066873">
        <w:t>s</w:t>
      </w:r>
      <w:r>
        <w:t>es partenaires clés tels que l'AUDA-NEPAD, l'AMCOW, la BAD, l'AWF et d'autres. L</w:t>
      </w:r>
      <w:r w:rsidR="00066873">
        <w:t xml:space="preserve">e PIA </w:t>
      </w:r>
      <w:r>
        <w:t>renforcera l'analyse de rentabilité des investissements dans la sécurité de l'eau et soutiendra la préparation de</w:t>
      </w:r>
      <w:r w:rsidR="00066873">
        <w:t>s</w:t>
      </w:r>
      <w:r>
        <w:t xml:space="preserve"> projets bancables en tant qu'instrument</w:t>
      </w:r>
      <w:r w:rsidR="00062009">
        <w:t>s</w:t>
      </w:r>
      <w:r>
        <w:t xml:space="preserve"> destinés à stimuler une croissance économique transformatrice et à s'attaquer aux causes profondes de la migration et du chômage des jeunes. L</w:t>
      </w:r>
      <w:r w:rsidR="00066873">
        <w:t xml:space="preserve">e </w:t>
      </w:r>
      <w:r>
        <w:t>P</w:t>
      </w:r>
      <w:r w:rsidR="00066873">
        <w:t>IA</w:t>
      </w:r>
      <w:r>
        <w:t xml:space="preserve"> contribuera à la réalisation des objectifs de l'Agenda 2063 de l'U</w:t>
      </w:r>
      <w:r w:rsidR="00EA635C">
        <w:t>n</w:t>
      </w:r>
      <w:r w:rsidR="00066873">
        <w:t xml:space="preserve">ion Africaine </w:t>
      </w:r>
      <w:r w:rsidR="00EA635C">
        <w:t>(UA) relatif</w:t>
      </w:r>
      <w:r w:rsidR="00066873">
        <w:t xml:space="preserve"> à</w:t>
      </w:r>
      <w:r w:rsidR="00062009">
        <w:t xml:space="preserve"> </w:t>
      </w:r>
      <w:r w:rsidR="00066873">
        <w:t>« </w:t>
      </w:r>
      <w:r>
        <w:t>l'Afrique que nous voulons</w:t>
      </w:r>
      <w:r w:rsidR="00066873">
        <w:t> »,</w:t>
      </w:r>
      <w:r>
        <w:t xml:space="preserve"> et </w:t>
      </w:r>
      <w:r w:rsidR="00066873">
        <w:t>aux</w:t>
      </w:r>
      <w:r>
        <w:t xml:space="preserve"> cinq grandes priorités de la BAD, ainsi que des objectifs de la zone de libre-échange du continent africain (</w:t>
      </w:r>
      <w:proofErr w:type="spellStart"/>
      <w:r>
        <w:t>AfCFTA</w:t>
      </w:r>
      <w:proofErr w:type="spellEnd"/>
      <w:r>
        <w:t>), négociée par l'U</w:t>
      </w:r>
      <w:r w:rsidR="00EA635C">
        <w:t>A</w:t>
      </w:r>
      <w:r>
        <w:t xml:space="preserve"> et signée par 44 des 55 États membres de l'UA. </w:t>
      </w:r>
    </w:p>
    <w:p w14:paraId="2779D981" w14:textId="77777777" w:rsidR="00CD39EB" w:rsidRPr="00095EC8" w:rsidRDefault="00CD39EB" w:rsidP="00CD39EB">
      <w:pPr>
        <w:jc w:val="both"/>
        <w:rPr>
          <w:rFonts w:eastAsiaTheme="majorEastAsia" w:cstheme="minorHAnsi"/>
          <w:b/>
          <w:color w:val="00B050"/>
          <w:sz w:val="24"/>
          <w:szCs w:val="24"/>
          <w:u w:val="single"/>
        </w:rPr>
      </w:pPr>
      <w:r w:rsidRPr="00095EC8">
        <w:rPr>
          <w:rFonts w:eastAsiaTheme="majorEastAsia" w:cstheme="minorHAnsi"/>
          <w:b/>
          <w:color w:val="00B050"/>
          <w:sz w:val="24"/>
          <w:szCs w:val="24"/>
          <w:u w:val="single"/>
        </w:rPr>
        <w:t>WACDEP-G</w:t>
      </w:r>
    </w:p>
    <w:p w14:paraId="0899FD1D" w14:textId="27EF8507" w:rsidR="00CD39EB" w:rsidRDefault="00CD39EB" w:rsidP="00CD39EB">
      <w:pPr>
        <w:jc w:val="both"/>
      </w:pPr>
      <w:r>
        <w:t xml:space="preserve">Les principes directeurs de la </w:t>
      </w:r>
      <w:r w:rsidR="00F44A0A">
        <w:t>G</w:t>
      </w:r>
      <w:r>
        <w:t xml:space="preserve">estion </w:t>
      </w:r>
      <w:r w:rsidR="00F44A0A">
        <w:t>I</w:t>
      </w:r>
      <w:r>
        <w:t xml:space="preserve">ntégrée des </w:t>
      </w:r>
      <w:r w:rsidR="00F44A0A">
        <w:t>R</w:t>
      </w:r>
      <w:r>
        <w:t xml:space="preserve">essources en </w:t>
      </w:r>
      <w:r w:rsidR="00F44A0A">
        <w:t>E</w:t>
      </w:r>
      <w:r>
        <w:t>au (GIRE) ont été adoptés par des experts du monde entier à Dublin en janvier 1992 et approuvés par les chefs d'État et de gouvernement lors de la conférence des Nations unies sur l'environnement et le développement à Rio de Janeiro en juin 1992. Le troisième de ces quatre principes directeurs stipule que "Les femmes jouent un rôle central dans l'approvisionnement, la gestion et la sauvegarde de l'eau". Les dirigeants mondiaux, les gouvernements et les professionnels de l'eau ont ainsi reconnu que l'équité entre les sexes est inextricablement liée à la gestion durable des ressources en eau et au développement durable en général.</w:t>
      </w:r>
    </w:p>
    <w:p w14:paraId="168FED72" w14:textId="27C771AE" w:rsidR="00CD39EB" w:rsidRDefault="00CD39EB" w:rsidP="00CD39EB">
      <w:pPr>
        <w:jc w:val="both"/>
      </w:pPr>
      <w:r>
        <w:t xml:space="preserve">Avec l'adoption des </w:t>
      </w:r>
      <w:r w:rsidR="00760C9D">
        <w:t>O</w:t>
      </w:r>
      <w:r>
        <w:t xml:space="preserve">bjectifs de </w:t>
      </w:r>
      <w:r w:rsidR="00760C9D">
        <w:t>D</w:t>
      </w:r>
      <w:r>
        <w:t xml:space="preserve">éveloppement </w:t>
      </w:r>
      <w:r w:rsidR="00760C9D">
        <w:t>D</w:t>
      </w:r>
      <w:r>
        <w:t>urable</w:t>
      </w:r>
      <w:r w:rsidR="00760C9D">
        <w:t xml:space="preserve"> (ODD)</w:t>
      </w:r>
      <w:r>
        <w:t>, l'égalité des sexes est placée au cœur du programme de développement durable pour 2030 par le biais de l</w:t>
      </w:r>
      <w:r w:rsidR="007F0A5C">
        <w:t>’</w:t>
      </w:r>
      <w:r w:rsidR="00EA635C">
        <w:t>ODD</w:t>
      </w:r>
      <w:r>
        <w:t xml:space="preserve"> 5 : "</w:t>
      </w:r>
      <w:r w:rsidR="007F0A5C">
        <w:t xml:space="preserve">Réaliser </w:t>
      </w:r>
      <w:r w:rsidR="00EA635C" w:rsidRPr="00EA635C">
        <w:t xml:space="preserve">  l’égalité des sexes</w:t>
      </w:r>
      <w:r w:rsidR="007F0A5C">
        <w:t xml:space="preserve"> et autonomiser toutes les femmes et les filles </w:t>
      </w:r>
      <w:r w:rsidR="00EA635C" w:rsidRPr="00EA635C">
        <w:t xml:space="preserve"> </w:t>
      </w:r>
      <w:r w:rsidR="007F0A5C">
        <w:t>»</w:t>
      </w:r>
      <w:r>
        <w:t>". Le GWP a fait progresser les questions de genre sur la base de sa stratégie en matière de genre et, plus récemment, de son "</w:t>
      </w:r>
      <w:proofErr w:type="spellStart"/>
      <w:r>
        <w:t>Gender</w:t>
      </w:r>
      <w:proofErr w:type="spellEnd"/>
      <w:r>
        <w:t xml:space="preserve"> Action </w:t>
      </w:r>
      <w:proofErr w:type="spellStart"/>
      <w:r>
        <w:t>Piece</w:t>
      </w:r>
      <w:proofErr w:type="spellEnd"/>
      <w:r>
        <w:t>" par lequel il continue à jouer un rôle crucial dans la promotion des questions de genre dans la gestion des ressources en eau en soutenant les acteurs du secteur de l'eau dans leurs efforts pour assurer l'équité par la gestion et le développement durables des ressources en eau. Dans le cadre de la mise en œuvre de sa stratégie de genre et de son "</w:t>
      </w:r>
      <w:proofErr w:type="spellStart"/>
      <w:r>
        <w:t>Gender</w:t>
      </w:r>
      <w:proofErr w:type="spellEnd"/>
      <w:r>
        <w:t xml:space="preserve"> Action </w:t>
      </w:r>
      <w:proofErr w:type="spellStart"/>
      <w:r>
        <w:t>Piece</w:t>
      </w:r>
      <w:proofErr w:type="spellEnd"/>
      <w:r>
        <w:t>", le GWP a développé le Programme pour l'égalité des sexes dans la sécurité de l'eau et le développement rési</w:t>
      </w:r>
      <w:r w:rsidR="00EA635C">
        <w:t>lient</w:t>
      </w:r>
      <w:r>
        <w:t xml:space="preserve"> au climat (WACDEP-G) en Afrique, dont le financement a été approuvé par l'Agence autrichienne de développement</w:t>
      </w:r>
      <w:r w:rsidR="00EA635C">
        <w:t xml:space="preserve"> (ADA)</w:t>
      </w:r>
      <w:r>
        <w:t xml:space="preserve">. Le WACDEP-G sera mis en œuvre dans les cinq bureaux régionaux du GWP en Afrique.  </w:t>
      </w:r>
    </w:p>
    <w:p w14:paraId="2A94F2D3" w14:textId="77777777" w:rsidR="00CD39EB" w:rsidRDefault="00CD39EB" w:rsidP="00CD39EB">
      <w:pPr>
        <w:jc w:val="both"/>
      </w:pPr>
      <w:r>
        <w:t xml:space="preserve">Le GWP et ses partenaires mettent en œuvre un programme du Conseil des ministres africains de l'eau (AMCOW) intitulé "Programme sur le climat et le développement de l'eau (WACDEP)" en Afrique depuis 2011 afin de concrétiser les engagements liés au changement climatique exprimés par les chefs d'État et de gouvernement africains dans la déclaration de </w:t>
      </w:r>
      <w:proofErr w:type="spellStart"/>
      <w:r>
        <w:t>Charm</w:t>
      </w:r>
      <w:proofErr w:type="spellEnd"/>
      <w:r>
        <w:t xml:space="preserve"> el-Cheikh de 2008 sur l'eau et l'assainissement. </w:t>
      </w:r>
    </w:p>
    <w:p w14:paraId="06C4B82F" w14:textId="5FDCA2A4" w:rsidR="00CD39EB" w:rsidRDefault="00CD39EB" w:rsidP="00CD39EB">
      <w:pPr>
        <w:jc w:val="both"/>
      </w:pPr>
      <w:r>
        <w:t>L'objectif du WACDEP est de promouvoir l'eau comme un élément clé du développement régional et national durable et de contribuer à l'adaptation au changement climatique pour la croissance économique et la sécurité humaine. L'objectif général est d'aider les pays à intégrer la sécurité de l'eau et la résilience climat</w:t>
      </w:r>
      <w:r w:rsidR="00EA635C">
        <w:t>ique</w:t>
      </w:r>
      <w:r>
        <w:t xml:space="preserve"> dans la planification du développement et les processus décisionnels, grâce à une capacité technique et institutionnelle renforcée et à des financements et investissements prévisibles dans la sécurité de l'eau et l'adaptation au changement climatique. </w:t>
      </w:r>
    </w:p>
    <w:p w14:paraId="634B4EF0" w14:textId="77777777" w:rsidR="004928D5" w:rsidRDefault="004928D5" w:rsidP="00A74E9C">
      <w:pPr>
        <w:jc w:val="both"/>
      </w:pPr>
    </w:p>
    <w:p w14:paraId="7DD06ED4" w14:textId="77777777" w:rsidR="004928D5" w:rsidRDefault="004928D5" w:rsidP="00A74E9C">
      <w:pPr>
        <w:jc w:val="both"/>
      </w:pPr>
    </w:p>
    <w:p w14:paraId="5DC6667A" w14:textId="2E5850A2" w:rsidR="007646B6" w:rsidRDefault="00CD39EB" w:rsidP="00A74E9C">
      <w:pPr>
        <w:jc w:val="both"/>
      </w:pPr>
      <w:r>
        <w:lastRenderedPageBreak/>
        <w:t xml:space="preserve">La première phase (2011-2015) du programme a couvert huit pays (Cameroun, Ghana, Burkina Faso, Mozambique, Zimbabwe, Burundi, Rwanda et Tunisie), et cinq bassins transfrontaliers (Volta, lac Tchad, lac Victoria-Kagera, bassins du Limpopo et système aquifère du Sahara du Nord-Ouest). La deuxième phase (2016-2019), en plus de s'appuyer sur les enseignements tirés de la première phase, a tenté de répondre aux questions et priorités émergentes pour l'Afrique, telles que l'accord de Paris sur le changement climatique et </w:t>
      </w:r>
      <w:r w:rsidR="003344A2">
        <w:t xml:space="preserve">l’Agenda </w:t>
      </w:r>
      <w:r>
        <w:t>2030</w:t>
      </w:r>
      <w:r w:rsidR="003344A2" w:rsidRPr="003344A2">
        <w:t xml:space="preserve"> </w:t>
      </w:r>
      <w:r w:rsidR="003344A2">
        <w:t xml:space="preserve">des </w:t>
      </w:r>
      <w:proofErr w:type="spellStart"/>
      <w:r w:rsidR="003344A2">
        <w:t>ODDs</w:t>
      </w:r>
      <w:proofErr w:type="spellEnd"/>
      <w:r>
        <w:t>. Le programme de la phase II a couvert dix pays supplémentaires</w:t>
      </w:r>
      <w:r w:rsidR="00A74E9C">
        <w:t xml:space="preserve"> (Bénin, Mali, Sénégal, Sao Tomé-et-Principe, République centrafricaine, Kenya, Ouganda, Mauritanie, Tanzanie et Zambie) mais ont conservé les mêmes bassins transfrontaliers.</w:t>
      </w:r>
    </w:p>
    <w:p w14:paraId="397B41FD" w14:textId="2CBFA37A" w:rsidR="00D03FE2" w:rsidRPr="00C51DB4" w:rsidRDefault="00D03FE2" w:rsidP="00D03FE2">
      <w:pPr>
        <w:jc w:val="both"/>
        <w:rPr>
          <w:rFonts w:eastAsiaTheme="majorEastAsia" w:cstheme="minorHAnsi"/>
          <w:b/>
          <w:color w:val="00B050"/>
          <w:sz w:val="24"/>
          <w:szCs w:val="24"/>
          <w:u w:val="single"/>
        </w:rPr>
      </w:pPr>
      <w:r w:rsidRPr="00C51DB4">
        <w:rPr>
          <w:rFonts w:eastAsiaTheme="majorEastAsia" w:cstheme="minorHAnsi"/>
          <w:b/>
          <w:color w:val="00B050"/>
          <w:sz w:val="24"/>
          <w:szCs w:val="24"/>
          <w:u w:val="single"/>
        </w:rPr>
        <w:t xml:space="preserve">Conseiller </w:t>
      </w:r>
      <w:r w:rsidR="00C51DB4" w:rsidRPr="00C51DB4">
        <w:rPr>
          <w:rFonts w:eastAsiaTheme="majorEastAsia" w:cstheme="minorHAnsi"/>
          <w:b/>
          <w:color w:val="00B050"/>
          <w:sz w:val="24"/>
          <w:szCs w:val="24"/>
          <w:u w:val="single"/>
        </w:rPr>
        <w:t xml:space="preserve">Technique </w:t>
      </w:r>
      <w:r w:rsidR="0079362E">
        <w:rPr>
          <w:rFonts w:eastAsiaTheme="majorEastAsia" w:cstheme="minorHAnsi"/>
          <w:b/>
          <w:color w:val="00B050"/>
          <w:sz w:val="24"/>
          <w:szCs w:val="24"/>
          <w:u w:val="single"/>
        </w:rPr>
        <w:t xml:space="preserve">Régional </w:t>
      </w:r>
      <w:r w:rsidRPr="00C51DB4">
        <w:rPr>
          <w:rFonts w:eastAsiaTheme="majorEastAsia" w:cstheme="minorHAnsi"/>
          <w:b/>
          <w:color w:val="00B050"/>
          <w:sz w:val="24"/>
          <w:szCs w:val="24"/>
          <w:u w:val="single"/>
        </w:rPr>
        <w:t>en Genre et Eau - WACDEP-G</w:t>
      </w:r>
    </w:p>
    <w:p w14:paraId="2266F8EB" w14:textId="2C8DC1A2" w:rsidR="00D03FE2" w:rsidRDefault="00D03FE2" w:rsidP="00D03FE2">
      <w:pPr>
        <w:jc w:val="both"/>
      </w:pPr>
      <w:r>
        <w:t xml:space="preserve">Afin de soutenir de façon efficiente et </w:t>
      </w:r>
      <w:r w:rsidR="00F44A0A">
        <w:t>efficacement le</w:t>
      </w:r>
      <w:r>
        <w:t xml:space="preserve"> GWP Afrique Centrale et ses partenaires dans la mise en œuvre du Programme pour l'égalité des sexes dans la sécurité de l'eau et un développement résilient au climat (WACDEP-G) en Afrique centrale, ainsi que dans l'intégration du genre dans son travail, le GWP-</w:t>
      </w:r>
      <w:proofErr w:type="spellStart"/>
      <w:r>
        <w:t>CAf</w:t>
      </w:r>
      <w:proofErr w:type="spellEnd"/>
      <w:r>
        <w:t xml:space="preserve"> recrute un </w:t>
      </w:r>
      <w:r w:rsidR="003344A2">
        <w:t>C</w:t>
      </w:r>
      <w:r>
        <w:t>onseiller</w:t>
      </w:r>
      <w:r w:rsidR="003344A2">
        <w:t xml:space="preserve"> Technique</w:t>
      </w:r>
      <w:r>
        <w:t xml:space="preserve"> en </w:t>
      </w:r>
      <w:r w:rsidR="00981F9F">
        <w:t>G</w:t>
      </w:r>
      <w:r>
        <w:t xml:space="preserve">enre et </w:t>
      </w:r>
      <w:r w:rsidR="00981F9F">
        <w:t>E</w:t>
      </w:r>
      <w:r>
        <w:t>au qui travaillera avec le Secrétariat Régional du GWP-</w:t>
      </w:r>
      <w:proofErr w:type="spellStart"/>
      <w:r>
        <w:t>CAf</w:t>
      </w:r>
      <w:proofErr w:type="spellEnd"/>
      <w:r>
        <w:t xml:space="preserve"> à Yaoundé</w:t>
      </w:r>
      <w:r w:rsidR="003344A2">
        <w:t xml:space="preserve"> (</w:t>
      </w:r>
      <w:r w:rsidR="003344A2" w:rsidRPr="0079362E">
        <w:rPr>
          <w:b/>
        </w:rPr>
        <w:t xml:space="preserve">à temps </w:t>
      </w:r>
      <w:r w:rsidR="00981F9F" w:rsidRPr="0079362E">
        <w:rPr>
          <w:b/>
        </w:rPr>
        <w:t>plein</w:t>
      </w:r>
      <w:r w:rsidR="003344A2">
        <w:t>)</w:t>
      </w:r>
      <w:r>
        <w:t>.</w:t>
      </w:r>
    </w:p>
    <w:p w14:paraId="0E4E2499" w14:textId="2960F0C3" w:rsidR="007646B6" w:rsidRDefault="007646B6" w:rsidP="007646B6">
      <w:pPr>
        <w:jc w:val="both"/>
      </w:pPr>
      <w:r>
        <w:t xml:space="preserve">La phase II de la mise en œuvre du programme s'est concentrée sur le soutien aux pays dans l'élaboration et/ou la mise en œuvre des </w:t>
      </w:r>
      <w:r w:rsidR="003344A2">
        <w:t>Contributions Déte</w:t>
      </w:r>
      <w:r w:rsidR="00C76D7B">
        <w:t>rminé</w:t>
      </w:r>
      <w:r w:rsidR="004042B4">
        <w:t>es</w:t>
      </w:r>
      <w:r w:rsidR="00C76D7B">
        <w:t xml:space="preserve"> au niveau National (CDN)</w:t>
      </w:r>
      <w:r>
        <w:t>, y compris les P</w:t>
      </w:r>
      <w:r w:rsidR="003344A2">
        <w:t xml:space="preserve">lan </w:t>
      </w:r>
      <w:r>
        <w:t>N</w:t>
      </w:r>
      <w:r w:rsidR="003344A2">
        <w:t>ationa</w:t>
      </w:r>
      <w:r w:rsidR="004042B4">
        <w:t>ux</w:t>
      </w:r>
      <w:r w:rsidR="003344A2">
        <w:t xml:space="preserve"> d’Adaptation (PNA)</w:t>
      </w:r>
      <w:r>
        <w:t xml:space="preserve">, et sur le soutien aux pays et aux organisations régionales dans la préparation des plans d'investissement, des </w:t>
      </w:r>
      <w:r w:rsidR="003344A2">
        <w:t xml:space="preserve">notes </w:t>
      </w:r>
      <w:r>
        <w:t>concept</w:t>
      </w:r>
      <w:r w:rsidR="003344A2">
        <w:t>uelle</w:t>
      </w:r>
      <w:r w:rsidR="004042B4">
        <w:t>s</w:t>
      </w:r>
      <w:r>
        <w:t xml:space="preserve"> de</w:t>
      </w:r>
      <w:r w:rsidR="003344A2">
        <w:t>s</w:t>
      </w:r>
      <w:r>
        <w:t xml:space="preserve"> projet</w:t>
      </w:r>
      <w:r w:rsidR="003344A2">
        <w:t>s</w:t>
      </w:r>
      <w:r>
        <w:t xml:space="preserve"> ou des propositions qui faciliteront les investissements pour la sécurité de l'eau et la résilience climatique en Afrique.  Bien que l'intégration de la dimension de genre ait été envisagée dans le WACDEP, les questions relatives aux inégalités entre les sexes et les implications pour le renforcement de la résilience n'ont pas été prises en compte. </w:t>
      </w:r>
    </w:p>
    <w:p w14:paraId="077BE1A5" w14:textId="37535C8E" w:rsidR="007646B6" w:rsidRDefault="007646B6" w:rsidP="007646B6">
      <w:pPr>
        <w:jc w:val="both"/>
      </w:pPr>
      <w:r>
        <w:t xml:space="preserve">Reconnaissant l'importance de l'inégalité des sexes dans la sécurité de l'eau et la résilience climatique en Afrique, le WACDEP s'oriente maintenant vers des approches de transformation du genre. La nouvelle phase du programme (2020-2025), Eau, climat, développement et égalité des sexes (WACDEP-G), sera mise en œuvre dans 18 pays et 5 bassins transfrontaliers avec le soutien financier de la Coopération autrichienne </w:t>
      </w:r>
      <w:r w:rsidR="004042B4">
        <w:t xml:space="preserve">de </w:t>
      </w:r>
      <w:r>
        <w:t xml:space="preserve">développement (ADA) dans le cadre du Programme d'investissement dans </w:t>
      </w:r>
      <w:r w:rsidR="00826C8B">
        <w:t xml:space="preserve">le secteur de </w:t>
      </w:r>
      <w:r>
        <w:t>l'eau en Afrique (</w:t>
      </w:r>
      <w:r w:rsidR="00826C8B">
        <w:t>PIA</w:t>
      </w:r>
      <w:r>
        <w:t>). L'objectif général du WACDEP-G est de transformer les inégalités entre les sexes à</w:t>
      </w:r>
      <w:r w:rsidR="00826C8B">
        <w:t xml:space="preserve"> diff</w:t>
      </w:r>
      <w:r w:rsidR="00F75B1B">
        <w:t>é</w:t>
      </w:r>
      <w:r w:rsidR="00826C8B">
        <w:t>rent</w:t>
      </w:r>
      <w:r w:rsidR="00F75B1B">
        <w:t>e</w:t>
      </w:r>
      <w:r>
        <w:t xml:space="preserve"> échelle en promouvant une planification, une prise de décision et un développement institutionnel </w:t>
      </w:r>
      <w:r w:rsidR="00F75B1B">
        <w:t xml:space="preserve">transformateurs </w:t>
      </w:r>
      <w:r w:rsidR="00826C8B">
        <w:t xml:space="preserve">en Afrique, </w:t>
      </w:r>
      <w:r>
        <w:t xml:space="preserve">pour des investissements dans </w:t>
      </w:r>
      <w:r w:rsidR="00826C8B">
        <w:t xml:space="preserve">le secteur de </w:t>
      </w:r>
      <w:r>
        <w:t>l'eau</w:t>
      </w:r>
      <w:r w:rsidR="00826C8B">
        <w:t xml:space="preserve"> qui sont</w:t>
      </w:r>
      <w:r>
        <w:t xml:space="preserve"> rési</w:t>
      </w:r>
      <w:r w:rsidR="00826C8B">
        <w:t>lient</w:t>
      </w:r>
      <w:r w:rsidR="00F75B1B">
        <w:t>s</w:t>
      </w:r>
      <w:r>
        <w:t xml:space="preserve"> au climat. Le but ultime est de réaliser des progrès en matière d'égalité des sexes en façonnant des investissements dans la sécurité </w:t>
      </w:r>
      <w:r w:rsidR="00826C8B">
        <w:t xml:space="preserve">en </w:t>
      </w:r>
      <w:r>
        <w:t>eau</w:t>
      </w:r>
      <w:r w:rsidR="00826C8B">
        <w:t>, et</w:t>
      </w:r>
      <w:r>
        <w:t xml:space="preserve"> </w:t>
      </w:r>
      <w:r w:rsidR="002A681A">
        <w:t xml:space="preserve">la </w:t>
      </w:r>
      <w:r>
        <w:t>rési</w:t>
      </w:r>
      <w:r w:rsidR="00826C8B">
        <w:t>lien</w:t>
      </w:r>
      <w:r w:rsidR="002A681A">
        <w:t xml:space="preserve">ce </w:t>
      </w:r>
      <w:r>
        <w:t xml:space="preserve">au climat pour 3,6 millions de personnes sur 6 ans, impliquant des projets et des programmes représentant environ 1 milliard de dollars d'investissements provenant de sources gouvernementales et privées.  </w:t>
      </w:r>
    </w:p>
    <w:p w14:paraId="3991E490" w14:textId="7BC78867" w:rsidR="007646B6" w:rsidRDefault="007646B6" w:rsidP="007646B6">
      <w:pPr>
        <w:jc w:val="both"/>
      </w:pPr>
      <w:r>
        <w:t>Le programme est structuré autour de trois composantes principales :</w:t>
      </w:r>
    </w:p>
    <w:p w14:paraId="5C3022BC" w14:textId="0E846DF2" w:rsidR="003B5147" w:rsidRDefault="00826C8B" w:rsidP="0079362E">
      <w:pPr>
        <w:pStyle w:val="ListParagraph"/>
        <w:numPr>
          <w:ilvl w:val="0"/>
          <w:numId w:val="1"/>
        </w:numPr>
        <w:jc w:val="both"/>
      </w:pPr>
      <w:r>
        <w:t>Changement transformateur en matière de genre pour la mise en œuvre d'investissements en eau résistant</w:t>
      </w:r>
      <w:r w:rsidR="003B5147">
        <w:t>s au climat</w:t>
      </w:r>
      <w:r w:rsidR="00F75B1B">
        <w:t> ;</w:t>
      </w:r>
    </w:p>
    <w:p w14:paraId="4AFFFFDB" w14:textId="77777777" w:rsidR="003B5147" w:rsidRDefault="00826C8B" w:rsidP="0079362E">
      <w:pPr>
        <w:pStyle w:val="ListParagraph"/>
        <w:numPr>
          <w:ilvl w:val="0"/>
          <w:numId w:val="1"/>
        </w:numPr>
        <w:jc w:val="both"/>
      </w:pPr>
      <w:r>
        <w:t xml:space="preserve">Mobiliser des partenariats et renforcer la motivation, les capacités et les possibilités de transformer les relations de pouvoir inégales </w:t>
      </w:r>
      <w:r w:rsidR="003B5147" w:rsidRPr="003B5147">
        <w:t>et structurellement ancrées</w:t>
      </w:r>
      <w:r w:rsidR="003B5147">
        <w:t> ;</w:t>
      </w:r>
    </w:p>
    <w:p w14:paraId="30C8E123" w14:textId="7F2A9C83" w:rsidR="00826C8B" w:rsidRDefault="00826C8B" w:rsidP="0079362E">
      <w:pPr>
        <w:pStyle w:val="ListParagraph"/>
        <w:numPr>
          <w:ilvl w:val="0"/>
          <w:numId w:val="1"/>
        </w:numPr>
        <w:jc w:val="both"/>
      </w:pPr>
      <w:r>
        <w:t>Apprentissage dynamique à partir de la mise en œuvre de projets pilotes locaux</w:t>
      </w:r>
      <w:r w:rsidR="00A348D3">
        <w:t>.</w:t>
      </w:r>
    </w:p>
    <w:p w14:paraId="66ED9969" w14:textId="693B4621" w:rsidR="00F44A0A" w:rsidRDefault="007646B6" w:rsidP="00D03FE2">
      <w:pPr>
        <w:jc w:val="both"/>
      </w:pPr>
      <w:r>
        <w:t xml:space="preserve">La mise en œuvre du WACDEP-G (première phase : 2020-2021) a débuté le 1er avril 2020 dans 5 pays et 5 bassins transfrontaliers. Pour la région de l'Afrique Centrale, le programme ciblera les organisations de bassins transfrontaliers, la CEEAC et les pays </w:t>
      </w:r>
      <w:r w:rsidR="00F44A0A">
        <w:t>cibles du GWP</w:t>
      </w:r>
      <w:r w:rsidR="006072AF">
        <w:t xml:space="preserve"> Afrique Centrale</w:t>
      </w:r>
      <w:r>
        <w:t xml:space="preserve">.  </w:t>
      </w:r>
    </w:p>
    <w:p w14:paraId="2CEAFAD6" w14:textId="6153CD08" w:rsidR="00D03FE2" w:rsidRPr="00C51DB4" w:rsidRDefault="00D03FE2" w:rsidP="00D03FE2">
      <w:pPr>
        <w:jc w:val="both"/>
        <w:rPr>
          <w:b/>
          <w:bCs/>
          <w:color w:val="0070C0"/>
          <w:sz w:val="28"/>
          <w:szCs w:val="28"/>
        </w:rPr>
      </w:pPr>
      <w:r w:rsidRPr="00C51DB4">
        <w:rPr>
          <w:b/>
          <w:bCs/>
          <w:color w:val="0070C0"/>
          <w:sz w:val="28"/>
          <w:szCs w:val="28"/>
        </w:rPr>
        <w:lastRenderedPageBreak/>
        <w:t>EXIGENCES DU POSTE</w:t>
      </w:r>
    </w:p>
    <w:p w14:paraId="66FFD5FC" w14:textId="0DA75FEE" w:rsidR="00D03FE2" w:rsidRDefault="00D03FE2" w:rsidP="00D03FE2">
      <w:pPr>
        <w:jc w:val="both"/>
      </w:pPr>
      <w:r>
        <w:t xml:space="preserve">Sous la supervision directe du Secrétaire Exécutif régional, le Conseiller en </w:t>
      </w:r>
      <w:r w:rsidR="00C76D7B">
        <w:t>G</w:t>
      </w:r>
      <w:r>
        <w:t xml:space="preserve">enre et </w:t>
      </w:r>
      <w:r w:rsidR="00C76D7B">
        <w:t>E</w:t>
      </w:r>
      <w:r>
        <w:t xml:space="preserve">au sera techniquement responsable des </w:t>
      </w:r>
      <w:r w:rsidR="00F44A0A">
        <w:t>aspects genre</w:t>
      </w:r>
      <w:r>
        <w:t xml:space="preserve"> </w:t>
      </w:r>
      <w:r w:rsidR="003B5147">
        <w:t xml:space="preserve">dans le </w:t>
      </w:r>
      <w:r>
        <w:t xml:space="preserve">développement et la mise en œuvre du WACDEP-G en Afrique Centrale et au Cameroun. Il/elle appuiera également la mise en œuvre du portefeuille du programme </w:t>
      </w:r>
      <w:r w:rsidR="003B5147">
        <w:t xml:space="preserve">PIA </w:t>
      </w:r>
      <w:r>
        <w:t xml:space="preserve">en Afrique centrale. </w:t>
      </w:r>
    </w:p>
    <w:p w14:paraId="6C6ECE2E" w14:textId="77777777" w:rsidR="003B5147" w:rsidRDefault="003B5147" w:rsidP="00D03FE2">
      <w:pPr>
        <w:jc w:val="both"/>
      </w:pPr>
      <w:r w:rsidRPr="003B5147">
        <w:t xml:space="preserve">Ce poste exige des capacités de travail multitâches, une capacité de réalisation des résultats, une attention aux détails et le respect des délais. Le poste peut nécessiter des voyages au niveau national et international.  </w:t>
      </w:r>
    </w:p>
    <w:p w14:paraId="50AC1F9C" w14:textId="27B3E18B" w:rsidR="00D03FE2" w:rsidRDefault="003B5147" w:rsidP="00D03FE2">
      <w:pPr>
        <w:jc w:val="both"/>
      </w:pPr>
      <w:r w:rsidRPr="003B5147">
        <w:t>Ses tâches et responsabilités spécifiques comprendront entre autres</w:t>
      </w:r>
      <w:r>
        <w:t xml:space="preserve"> </w:t>
      </w:r>
    </w:p>
    <w:p w14:paraId="7645932A" w14:textId="77777777" w:rsidR="00D03FE2" w:rsidRPr="00C51DB4" w:rsidRDefault="00D03FE2" w:rsidP="00D03FE2">
      <w:pPr>
        <w:jc w:val="both"/>
        <w:rPr>
          <w:b/>
          <w:bCs/>
        </w:rPr>
      </w:pPr>
      <w:r w:rsidRPr="00C51DB4">
        <w:rPr>
          <w:b/>
          <w:bCs/>
        </w:rPr>
        <w:t>1.</w:t>
      </w:r>
      <w:r w:rsidRPr="00C51DB4">
        <w:rPr>
          <w:b/>
          <w:bCs/>
        </w:rPr>
        <w:tab/>
        <w:t xml:space="preserve">Développement de programmes  </w:t>
      </w:r>
    </w:p>
    <w:p w14:paraId="662B96E2" w14:textId="1899E6B3" w:rsidR="00D03FE2" w:rsidRDefault="00D03FE2" w:rsidP="00F8729F">
      <w:pPr>
        <w:pStyle w:val="ListParagraph"/>
        <w:numPr>
          <w:ilvl w:val="0"/>
          <w:numId w:val="2"/>
        </w:numPr>
        <w:jc w:val="both"/>
      </w:pPr>
      <w:r>
        <w:t xml:space="preserve">Soutenir le travail d'analyse du genre qui sera effectué dans la région de l'Afrique Centrale et au Cameroun ;  </w:t>
      </w:r>
    </w:p>
    <w:p w14:paraId="31485A35" w14:textId="18458DF5" w:rsidR="00D03FE2" w:rsidRDefault="003B5147" w:rsidP="00F8729F">
      <w:pPr>
        <w:pStyle w:val="ListParagraph"/>
        <w:numPr>
          <w:ilvl w:val="0"/>
          <w:numId w:val="2"/>
        </w:numPr>
        <w:jc w:val="both"/>
      </w:pPr>
      <w:r>
        <w:t>Soutenir</w:t>
      </w:r>
      <w:r w:rsidR="00D03FE2">
        <w:t xml:space="preserve"> la réalisation d'une évaluation des besoins en capacités (genre) pour la région et le Cameroun ;</w:t>
      </w:r>
    </w:p>
    <w:p w14:paraId="3FB971A1" w14:textId="55BB9568" w:rsidR="00D03FE2" w:rsidRDefault="003B5147" w:rsidP="00F8729F">
      <w:pPr>
        <w:pStyle w:val="ListParagraph"/>
        <w:numPr>
          <w:ilvl w:val="0"/>
          <w:numId w:val="2"/>
        </w:numPr>
        <w:jc w:val="both"/>
      </w:pPr>
      <w:r>
        <w:t>Soutenir</w:t>
      </w:r>
      <w:r w:rsidR="00D03FE2">
        <w:t xml:space="preserve"> l'élaboration d'un plan de travail détaillé du WACDEP-G, d'un budget et d'un plan de développement des capacités pour le GWP-</w:t>
      </w:r>
      <w:proofErr w:type="spellStart"/>
      <w:r w:rsidR="00D03FE2">
        <w:t>CAf</w:t>
      </w:r>
      <w:proofErr w:type="spellEnd"/>
      <w:r w:rsidR="00D03FE2">
        <w:t xml:space="preserve"> et le </w:t>
      </w:r>
      <w:proofErr w:type="gramStart"/>
      <w:r w:rsidR="00D03FE2">
        <w:t>Cameroun;</w:t>
      </w:r>
      <w:proofErr w:type="gramEnd"/>
    </w:p>
    <w:p w14:paraId="4849072D" w14:textId="531D545E" w:rsidR="00D03FE2" w:rsidRDefault="00D03FE2" w:rsidP="00F8729F">
      <w:pPr>
        <w:pStyle w:val="ListParagraph"/>
        <w:numPr>
          <w:ilvl w:val="0"/>
          <w:numId w:val="2"/>
        </w:numPr>
        <w:jc w:val="both"/>
      </w:pPr>
      <w:r>
        <w:t>Identifier les opportunités au niveau régional et national qui sont pertinentes et utiles pour WACDEP-G</w:t>
      </w:r>
      <w:r w:rsidR="007646B6">
        <w:t> ;</w:t>
      </w:r>
    </w:p>
    <w:p w14:paraId="40B37E0C" w14:textId="509BB9CD" w:rsidR="00D03FE2" w:rsidRDefault="00D03FE2" w:rsidP="0079362E">
      <w:pPr>
        <w:pStyle w:val="ListParagraph"/>
        <w:numPr>
          <w:ilvl w:val="0"/>
          <w:numId w:val="2"/>
        </w:numPr>
        <w:jc w:val="both"/>
      </w:pPr>
      <w:r>
        <w:t xml:space="preserve">Soutenir </w:t>
      </w:r>
      <w:r w:rsidR="003B5147">
        <w:t>le GWP-</w:t>
      </w:r>
      <w:proofErr w:type="spellStart"/>
      <w:r w:rsidR="003B5147">
        <w:t>CAf</w:t>
      </w:r>
      <w:proofErr w:type="spellEnd"/>
      <w:r w:rsidR="003B5147">
        <w:t xml:space="preserve"> </w:t>
      </w:r>
      <w:r>
        <w:t>dans son travail d'analyse de genre dans d'autres pays, si nécessaire.</w:t>
      </w:r>
    </w:p>
    <w:p w14:paraId="40F75FD6" w14:textId="77777777" w:rsidR="00D03FE2" w:rsidRPr="00C51DB4" w:rsidRDefault="00D03FE2" w:rsidP="00D03FE2">
      <w:pPr>
        <w:jc w:val="both"/>
        <w:rPr>
          <w:b/>
          <w:bCs/>
        </w:rPr>
      </w:pPr>
      <w:r w:rsidRPr="00C51DB4">
        <w:rPr>
          <w:b/>
          <w:bCs/>
        </w:rPr>
        <w:t>2.</w:t>
      </w:r>
      <w:r w:rsidRPr="00C51DB4">
        <w:rPr>
          <w:b/>
          <w:bCs/>
        </w:rPr>
        <w:tab/>
        <w:t xml:space="preserve">Mise en œuvre du programme  </w:t>
      </w:r>
    </w:p>
    <w:p w14:paraId="6D246789" w14:textId="0BA83E3F" w:rsidR="00D03FE2" w:rsidRDefault="00D03FE2" w:rsidP="00F8729F">
      <w:pPr>
        <w:pStyle w:val="ListParagraph"/>
        <w:numPr>
          <w:ilvl w:val="0"/>
          <w:numId w:val="3"/>
        </w:numPr>
        <w:jc w:val="both"/>
      </w:pPr>
      <w:r>
        <w:t>Cartographie des principaux acteurs au niveau régional (CEEAC), transfrontalier (lac Tchad et bassin du fleuve Congo) et national (Cameroun) qui auront un rôle à jouer dans la mise en œuvre du WACDEP-G ;</w:t>
      </w:r>
    </w:p>
    <w:p w14:paraId="28A4E7F6" w14:textId="5EB7EF68" w:rsidR="00D03FE2" w:rsidRDefault="00D03FE2" w:rsidP="00F8729F">
      <w:pPr>
        <w:pStyle w:val="ListParagraph"/>
        <w:numPr>
          <w:ilvl w:val="0"/>
          <w:numId w:val="3"/>
        </w:numPr>
        <w:jc w:val="both"/>
      </w:pPr>
      <w:r>
        <w:t>Identifier leurs rôles (pouvoirs) et intérêts en relation avec la mise en œuvre de WACDEP-G ;</w:t>
      </w:r>
    </w:p>
    <w:p w14:paraId="66AC82A3" w14:textId="2FDC23B5" w:rsidR="00F8729F" w:rsidRDefault="00D03FE2" w:rsidP="00F8729F">
      <w:pPr>
        <w:pStyle w:val="ListParagraph"/>
        <w:numPr>
          <w:ilvl w:val="0"/>
          <w:numId w:val="3"/>
        </w:numPr>
        <w:jc w:val="both"/>
      </w:pPr>
      <w:r>
        <w:t>Développer une stratégie d'engagement des parties prenantes pour la mise en œuvre de WACDEP-G aux niveaux régional, transfrontalier et national ;</w:t>
      </w:r>
    </w:p>
    <w:p w14:paraId="18E04CE9" w14:textId="0688ABD7" w:rsidR="004928D5" w:rsidRDefault="00D03FE2" w:rsidP="00F8729F">
      <w:pPr>
        <w:pStyle w:val="ListParagraph"/>
        <w:numPr>
          <w:ilvl w:val="0"/>
          <w:numId w:val="3"/>
        </w:numPr>
        <w:jc w:val="both"/>
      </w:pPr>
      <w:r>
        <w:t>Établir des relations avec les acteurs gouvernementaux et non gouvernementaux concernés, principalement avec les organisations s'occupant de l'égalité des sexes et avec les points focaux pour l'égalité des sexes dans d'autres organisations gouvernementales et non gouvernementales concernées ;</w:t>
      </w:r>
    </w:p>
    <w:p w14:paraId="09A174A9" w14:textId="2DFF7DF0" w:rsidR="00D03FE2" w:rsidRDefault="00D03FE2" w:rsidP="00F8729F">
      <w:pPr>
        <w:pStyle w:val="ListParagraph"/>
        <w:numPr>
          <w:ilvl w:val="0"/>
          <w:numId w:val="3"/>
        </w:numPr>
        <w:jc w:val="both"/>
      </w:pPr>
      <w:r>
        <w:t>Coordonner la mise en œuvre des activités de renforcement des capacités axées sur le genre du programme aux niveaux régional, transfrontalier et national ;</w:t>
      </w:r>
    </w:p>
    <w:p w14:paraId="12052FBE" w14:textId="1A95F9CF" w:rsidR="00D03FE2" w:rsidRDefault="00D03FE2" w:rsidP="00F8729F">
      <w:pPr>
        <w:pStyle w:val="ListParagraph"/>
        <w:numPr>
          <w:ilvl w:val="0"/>
          <w:numId w:val="3"/>
        </w:numPr>
        <w:jc w:val="both"/>
      </w:pPr>
      <w:r>
        <w:t>Soutenir le processus de sélection et de mise en œuvre d'un projet de démonstration au Cameroun, en s'assurant que le projet est orienté vers une approche de transformation du genre ;</w:t>
      </w:r>
    </w:p>
    <w:p w14:paraId="6C055646" w14:textId="5634D2D0" w:rsidR="00D03FE2" w:rsidRDefault="00D03FE2" w:rsidP="00F8729F">
      <w:pPr>
        <w:pStyle w:val="ListParagraph"/>
        <w:numPr>
          <w:ilvl w:val="0"/>
          <w:numId w:val="3"/>
        </w:numPr>
        <w:jc w:val="both"/>
      </w:pPr>
      <w:r>
        <w:t>Fournir des conseils aux consultants qui seront engagés dans la réalisation d'analyses de genre dans la région</w:t>
      </w:r>
      <w:r w:rsidR="00F8729F">
        <w:t xml:space="preserve"> Afrique Central</w:t>
      </w:r>
      <w:r w:rsidR="002A681A">
        <w:t>e</w:t>
      </w:r>
      <w:r>
        <w:t xml:space="preserve"> et au Cameroun ;</w:t>
      </w:r>
    </w:p>
    <w:p w14:paraId="59F2A749" w14:textId="68675D30" w:rsidR="00D03FE2" w:rsidRDefault="00D03FE2" w:rsidP="0079362E">
      <w:pPr>
        <w:pStyle w:val="ListParagraph"/>
        <w:numPr>
          <w:ilvl w:val="0"/>
          <w:numId w:val="3"/>
        </w:numPr>
        <w:jc w:val="both"/>
      </w:pPr>
      <w:r>
        <w:t xml:space="preserve">Fournir un soutien technique lié au genre pour la mise en œuvre d'autres programmes du GWP </w:t>
      </w:r>
      <w:r w:rsidR="00F8729F">
        <w:t xml:space="preserve">par </w:t>
      </w:r>
      <w:r>
        <w:t>le GWP-</w:t>
      </w:r>
      <w:proofErr w:type="spellStart"/>
      <w:r>
        <w:t>CAf</w:t>
      </w:r>
      <w:proofErr w:type="spellEnd"/>
      <w:r>
        <w:t xml:space="preserve"> et </w:t>
      </w:r>
      <w:r w:rsidR="00F8729F">
        <w:t>le</w:t>
      </w:r>
      <w:r>
        <w:t xml:space="preserve"> Cameroun.</w:t>
      </w:r>
    </w:p>
    <w:p w14:paraId="4D08767B" w14:textId="77777777" w:rsidR="00D03FE2" w:rsidRPr="00C51DB4" w:rsidRDefault="00D03FE2" w:rsidP="00D03FE2">
      <w:pPr>
        <w:jc w:val="both"/>
        <w:rPr>
          <w:b/>
          <w:bCs/>
        </w:rPr>
      </w:pPr>
      <w:r w:rsidRPr="00C51DB4">
        <w:rPr>
          <w:b/>
          <w:bCs/>
        </w:rPr>
        <w:t>3.</w:t>
      </w:r>
      <w:r w:rsidRPr="00C51DB4">
        <w:rPr>
          <w:b/>
          <w:bCs/>
        </w:rPr>
        <w:tab/>
        <w:t xml:space="preserve">Suivi, rapports et évaluation du programme   </w:t>
      </w:r>
    </w:p>
    <w:p w14:paraId="58B63A27" w14:textId="593A3085" w:rsidR="00D03FE2" w:rsidRDefault="00D03FE2" w:rsidP="0079362E">
      <w:pPr>
        <w:pStyle w:val="ListParagraph"/>
        <w:numPr>
          <w:ilvl w:val="0"/>
          <w:numId w:val="5"/>
        </w:numPr>
        <w:jc w:val="both"/>
      </w:pPr>
      <w:r>
        <w:t>Collecter des données et des informations liées au genre (ventilées par sexe) pendant la mise en œuvre du programme aux niveaux régional, transfrontalier et national ;</w:t>
      </w:r>
    </w:p>
    <w:p w14:paraId="61E1D277" w14:textId="26DC92F0" w:rsidR="00D03FE2" w:rsidRDefault="00D03FE2" w:rsidP="0079362E">
      <w:pPr>
        <w:pStyle w:val="ListParagraph"/>
        <w:numPr>
          <w:ilvl w:val="0"/>
          <w:numId w:val="5"/>
        </w:numPr>
        <w:jc w:val="both"/>
      </w:pPr>
      <w:r>
        <w:lastRenderedPageBreak/>
        <w:t>Veiller à ce que les rapports du programme (mensuels, trimestriels et annuels) contiennent des données/informations ventilées par sexe ;</w:t>
      </w:r>
    </w:p>
    <w:p w14:paraId="2F541971" w14:textId="033B938E" w:rsidR="00D03FE2" w:rsidRDefault="00D03FE2" w:rsidP="0079362E">
      <w:pPr>
        <w:pStyle w:val="ListParagraph"/>
        <w:numPr>
          <w:ilvl w:val="0"/>
          <w:numId w:val="5"/>
        </w:numPr>
        <w:jc w:val="both"/>
      </w:pPr>
      <w:r>
        <w:t xml:space="preserve">Veiller à ce que tous les rapports contribuent aux objectifs du programme en matière de genre ; </w:t>
      </w:r>
    </w:p>
    <w:p w14:paraId="1004808D" w14:textId="1E91383A" w:rsidR="00D03FE2" w:rsidRDefault="00D03FE2" w:rsidP="0079362E">
      <w:pPr>
        <w:pStyle w:val="ListParagraph"/>
        <w:numPr>
          <w:ilvl w:val="0"/>
          <w:numId w:val="5"/>
        </w:numPr>
        <w:jc w:val="both"/>
      </w:pPr>
      <w:r>
        <w:t>Examiner les rapports d'avancement du programme d</w:t>
      </w:r>
      <w:r w:rsidR="00F8729F">
        <w:t xml:space="preserve">ans </w:t>
      </w:r>
      <w:r>
        <w:t>tous les pays de la sous-région de l'Afrique centrale et fournir un retour d'information en vue de leur amélioration.</w:t>
      </w:r>
    </w:p>
    <w:p w14:paraId="17C453CD" w14:textId="77777777" w:rsidR="00D03FE2" w:rsidRPr="00C51DB4" w:rsidRDefault="00D03FE2" w:rsidP="00D03FE2">
      <w:pPr>
        <w:jc w:val="both"/>
        <w:rPr>
          <w:b/>
          <w:bCs/>
        </w:rPr>
      </w:pPr>
      <w:r w:rsidRPr="00C51DB4">
        <w:rPr>
          <w:b/>
          <w:bCs/>
        </w:rPr>
        <w:t>4.</w:t>
      </w:r>
      <w:r w:rsidRPr="00C51DB4">
        <w:rPr>
          <w:b/>
          <w:bCs/>
        </w:rPr>
        <w:tab/>
        <w:t xml:space="preserve">Gestion des connaissances et communication   </w:t>
      </w:r>
    </w:p>
    <w:p w14:paraId="61CFAA40" w14:textId="214F282A" w:rsidR="00D03FE2" w:rsidRDefault="00D03FE2" w:rsidP="0079362E">
      <w:pPr>
        <w:pStyle w:val="ListParagraph"/>
        <w:numPr>
          <w:ilvl w:val="0"/>
          <w:numId w:val="6"/>
        </w:numPr>
        <w:jc w:val="both"/>
      </w:pPr>
      <w:r>
        <w:t>Documenter les principaux résultats du programme et les leçons à tirer des processus et des activités de mise en œuvre du programme en se concentrant principalement sur les aspects liés au genre ;</w:t>
      </w:r>
    </w:p>
    <w:p w14:paraId="76C33DBA" w14:textId="371D762C" w:rsidR="00D03FE2" w:rsidRDefault="00D03FE2" w:rsidP="0079362E">
      <w:pPr>
        <w:pStyle w:val="ListParagraph"/>
        <w:numPr>
          <w:ilvl w:val="0"/>
          <w:numId w:val="6"/>
        </w:numPr>
        <w:jc w:val="both"/>
      </w:pPr>
      <w:r>
        <w:t>Documenter les processus et les expériences aux niveaux régional, transfrontalier et national liés au genre ;</w:t>
      </w:r>
    </w:p>
    <w:p w14:paraId="3B23F8AA" w14:textId="7E66BF77" w:rsidR="00D03FE2" w:rsidRDefault="00D03FE2" w:rsidP="0079362E">
      <w:pPr>
        <w:pStyle w:val="ListParagraph"/>
        <w:numPr>
          <w:ilvl w:val="0"/>
          <w:numId w:val="6"/>
        </w:numPr>
        <w:jc w:val="both"/>
      </w:pPr>
      <w:r>
        <w:t xml:space="preserve">Élaborer </w:t>
      </w:r>
      <w:r w:rsidR="00F8729F">
        <w:t>le</w:t>
      </w:r>
      <w:r>
        <w:t xml:space="preserve"> matériel de connaissance (notes techniques, articles) basé sur les résultats et les leçons de la mise en œuvre du programme, et pour d'autres processus connexes ;   </w:t>
      </w:r>
    </w:p>
    <w:p w14:paraId="6E076167" w14:textId="214AC6C5" w:rsidR="00D03FE2" w:rsidRDefault="00D03FE2" w:rsidP="0079362E">
      <w:pPr>
        <w:pStyle w:val="ListParagraph"/>
        <w:numPr>
          <w:ilvl w:val="0"/>
          <w:numId w:val="6"/>
        </w:numPr>
        <w:jc w:val="both"/>
      </w:pPr>
      <w:r>
        <w:t xml:space="preserve">Identifier les plateformes et développer des stratégies sur la façon d'utiliser les plateformes existantes pour promouvoir une approche de transformation du genre aux niveaux régional, transfrontalier et national ;      </w:t>
      </w:r>
    </w:p>
    <w:p w14:paraId="2C30AFD8" w14:textId="510933CB" w:rsidR="00D03FE2" w:rsidRDefault="00D03FE2" w:rsidP="0079362E">
      <w:pPr>
        <w:pStyle w:val="ListParagraph"/>
        <w:numPr>
          <w:ilvl w:val="0"/>
          <w:numId w:val="6"/>
        </w:numPr>
        <w:jc w:val="both"/>
      </w:pPr>
      <w:r>
        <w:t>Contribuer au renforcement des capacités internes du GWP en Afrique, en Afrique centrale et au Cameroun ;</w:t>
      </w:r>
    </w:p>
    <w:p w14:paraId="5BE0602D" w14:textId="619F9E22" w:rsidR="004928D5" w:rsidRDefault="00D03FE2" w:rsidP="0079362E">
      <w:pPr>
        <w:pStyle w:val="ListParagraph"/>
        <w:numPr>
          <w:ilvl w:val="0"/>
          <w:numId w:val="6"/>
        </w:numPr>
        <w:jc w:val="both"/>
      </w:pPr>
      <w:r>
        <w:t>Travailler en étroite collaboration avec l'</w:t>
      </w:r>
      <w:r w:rsidR="00F8729F">
        <w:t>Unité</w:t>
      </w:r>
      <w:r>
        <w:t xml:space="preserve"> de gestion des connaissances et de communication du GWP-</w:t>
      </w:r>
      <w:proofErr w:type="spellStart"/>
      <w:r>
        <w:t>CAf</w:t>
      </w:r>
      <w:proofErr w:type="spellEnd"/>
      <w:r>
        <w:t>.</w:t>
      </w:r>
    </w:p>
    <w:p w14:paraId="5F681F34" w14:textId="77777777" w:rsidR="00D03FE2" w:rsidRPr="00C51DB4" w:rsidRDefault="00D03FE2" w:rsidP="00D03FE2">
      <w:pPr>
        <w:jc w:val="both"/>
        <w:rPr>
          <w:b/>
          <w:bCs/>
        </w:rPr>
      </w:pPr>
      <w:r w:rsidRPr="00C51DB4">
        <w:rPr>
          <w:b/>
          <w:bCs/>
        </w:rPr>
        <w:t>5.</w:t>
      </w:r>
      <w:r w:rsidRPr="00C51DB4">
        <w:rPr>
          <w:b/>
          <w:bCs/>
        </w:rPr>
        <w:tab/>
        <w:t xml:space="preserve">Autres fonctions </w:t>
      </w:r>
    </w:p>
    <w:p w14:paraId="388202C8" w14:textId="7AEE3C6D" w:rsidR="00D03FE2" w:rsidRDefault="00D03FE2" w:rsidP="0079362E">
      <w:pPr>
        <w:pStyle w:val="ListParagraph"/>
        <w:numPr>
          <w:ilvl w:val="0"/>
          <w:numId w:val="7"/>
        </w:numPr>
        <w:jc w:val="both"/>
      </w:pPr>
      <w:r>
        <w:t xml:space="preserve">Participer aux réunions de coordination des programmes </w:t>
      </w:r>
      <w:r w:rsidR="00A15052">
        <w:t xml:space="preserve">de </w:t>
      </w:r>
      <w:r>
        <w:t>GWP-</w:t>
      </w:r>
      <w:proofErr w:type="spellStart"/>
      <w:r>
        <w:t>CAf</w:t>
      </w:r>
      <w:proofErr w:type="spellEnd"/>
      <w:r>
        <w:t xml:space="preserve"> et </w:t>
      </w:r>
      <w:r w:rsidR="00A15052">
        <w:t xml:space="preserve">Unité de Coordination (UC) du </w:t>
      </w:r>
      <w:r>
        <w:t xml:space="preserve">GWP </w:t>
      </w:r>
      <w:r w:rsidR="00A15052">
        <w:t xml:space="preserve">en </w:t>
      </w:r>
      <w:r>
        <w:t>Afri</w:t>
      </w:r>
      <w:r w:rsidR="00A15052">
        <w:t xml:space="preserve">que </w:t>
      </w:r>
      <w:r>
        <w:t>(physiques et en ligne) ;</w:t>
      </w:r>
    </w:p>
    <w:p w14:paraId="505DD586" w14:textId="48D97ACC" w:rsidR="00586A53" w:rsidRDefault="00D03FE2" w:rsidP="0079362E">
      <w:pPr>
        <w:pStyle w:val="ListParagraph"/>
        <w:numPr>
          <w:ilvl w:val="0"/>
          <w:numId w:val="7"/>
        </w:numPr>
        <w:jc w:val="both"/>
      </w:pPr>
      <w:r>
        <w:t>Soutenir la mise en œuvre du WACDEP-G au niveau régional avec les conseils du GWP-</w:t>
      </w:r>
      <w:proofErr w:type="spellStart"/>
      <w:r>
        <w:t>CAf</w:t>
      </w:r>
      <w:proofErr w:type="spellEnd"/>
      <w:r>
        <w:t xml:space="preserve"> et de l'</w:t>
      </w:r>
      <w:r w:rsidR="00A15052">
        <w:t>U</w:t>
      </w:r>
      <w:r>
        <w:t xml:space="preserve">nité de </w:t>
      </w:r>
      <w:r w:rsidR="00A15052">
        <w:t>C</w:t>
      </w:r>
      <w:r>
        <w:t>oordination (UC) du GWP</w:t>
      </w:r>
      <w:r w:rsidR="00A15052">
        <w:t xml:space="preserve"> en </w:t>
      </w:r>
      <w:r>
        <w:t>Afrique ;</w:t>
      </w:r>
    </w:p>
    <w:p w14:paraId="28B8E03B" w14:textId="323BF581" w:rsidR="00D03FE2" w:rsidRDefault="00D03FE2" w:rsidP="0079362E">
      <w:pPr>
        <w:pStyle w:val="ListParagraph"/>
        <w:numPr>
          <w:ilvl w:val="0"/>
          <w:numId w:val="7"/>
        </w:numPr>
        <w:jc w:val="both"/>
      </w:pPr>
      <w:r>
        <w:t>Aider à répondre aux demandes qui peuvent émaner du GWP-</w:t>
      </w:r>
      <w:proofErr w:type="spellStart"/>
      <w:r>
        <w:t>CAf</w:t>
      </w:r>
      <w:proofErr w:type="spellEnd"/>
      <w:r>
        <w:t xml:space="preserve"> et de l'UC </w:t>
      </w:r>
      <w:r w:rsidR="00A15052">
        <w:t xml:space="preserve">du GWP en Afrique </w:t>
      </w:r>
      <w:r>
        <w:t>;</w:t>
      </w:r>
    </w:p>
    <w:p w14:paraId="7B0D997D" w14:textId="3B1FAF65" w:rsidR="004928D5" w:rsidRDefault="00D03FE2" w:rsidP="0079362E">
      <w:pPr>
        <w:pStyle w:val="ListParagraph"/>
        <w:numPr>
          <w:ilvl w:val="0"/>
          <w:numId w:val="7"/>
        </w:numPr>
        <w:jc w:val="both"/>
      </w:pPr>
      <w:r>
        <w:t>Effectuer d'autres tâches prioritaires comme convenu avec le secrétaire exécutif du GWP-</w:t>
      </w:r>
      <w:proofErr w:type="spellStart"/>
      <w:r>
        <w:t>CAf</w:t>
      </w:r>
      <w:proofErr w:type="spellEnd"/>
      <w:r>
        <w:t xml:space="preserve"> et le responsable du programme sur le genre.</w:t>
      </w:r>
    </w:p>
    <w:p w14:paraId="7047FC37" w14:textId="77777777" w:rsidR="007646B6" w:rsidRPr="00C51DB4" w:rsidRDefault="007646B6" w:rsidP="007646B6">
      <w:pPr>
        <w:jc w:val="both"/>
        <w:rPr>
          <w:b/>
          <w:bCs/>
          <w:color w:val="0070C0"/>
          <w:sz w:val="28"/>
          <w:szCs w:val="28"/>
        </w:rPr>
      </w:pPr>
      <w:r w:rsidRPr="00C51DB4">
        <w:rPr>
          <w:b/>
          <w:bCs/>
          <w:color w:val="0070C0"/>
          <w:sz w:val="28"/>
          <w:szCs w:val="28"/>
        </w:rPr>
        <w:t>QUALIFICATION ET EXPÉRIENCE</w:t>
      </w:r>
    </w:p>
    <w:p w14:paraId="6A793FDA" w14:textId="289FF45B" w:rsidR="007646B6" w:rsidRDefault="007646B6" w:rsidP="007646B6">
      <w:pPr>
        <w:jc w:val="both"/>
      </w:pPr>
      <w:r>
        <w:t xml:space="preserve">Le candidat idéal pour le poste doit être un ressortissant d'un </w:t>
      </w:r>
      <w:r w:rsidR="00A15052">
        <w:t xml:space="preserve">des </w:t>
      </w:r>
      <w:r>
        <w:t>pays du GWP-</w:t>
      </w:r>
      <w:proofErr w:type="spellStart"/>
      <w:r>
        <w:t>CAf</w:t>
      </w:r>
      <w:proofErr w:type="spellEnd"/>
      <w:r w:rsidR="00A15052">
        <w:t xml:space="preserve"> (Cameroun, République du Congo, République Centrafricaine, Gabon, Guinée Equatorial</w:t>
      </w:r>
      <w:r w:rsidR="002A681A">
        <w:t>e</w:t>
      </w:r>
      <w:r w:rsidR="00A15052">
        <w:t>, Tchad, Sao Tome et Principe)</w:t>
      </w:r>
      <w:r>
        <w:t xml:space="preserve">. Les candidats intéressés par le poste de </w:t>
      </w:r>
      <w:r w:rsidR="00A15052">
        <w:t>C</w:t>
      </w:r>
      <w:r>
        <w:t>onseiller</w:t>
      </w:r>
      <w:r w:rsidR="00A15052">
        <w:t xml:space="preserve"> Technique R</w:t>
      </w:r>
      <w:r>
        <w:t xml:space="preserve">égional en matière </w:t>
      </w:r>
      <w:r w:rsidR="00A15052">
        <w:t>de Genre</w:t>
      </w:r>
      <w:r>
        <w:t xml:space="preserve"> </w:t>
      </w:r>
      <w:r w:rsidR="0079362E">
        <w:t xml:space="preserve">et Eau </w:t>
      </w:r>
      <w:r>
        <w:t>du GWP-</w:t>
      </w:r>
      <w:proofErr w:type="spellStart"/>
      <w:r>
        <w:t>CAf</w:t>
      </w:r>
      <w:proofErr w:type="spellEnd"/>
      <w:r>
        <w:t xml:space="preserve"> </w:t>
      </w:r>
      <w:r w:rsidR="00C10BBE">
        <w:t>devront avoir</w:t>
      </w:r>
      <w:r w:rsidR="000C064F">
        <w:t xml:space="preserve"> </w:t>
      </w:r>
      <w:r>
        <w:t xml:space="preserve">une expertise technique et professionnelle de haut niveau et démontrer les qualifications et expériences suivantes : </w:t>
      </w:r>
    </w:p>
    <w:p w14:paraId="48938F85" w14:textId="793ACEF1" w:rsidR="007646B6" w:rsidRDefault="007646B6" w:rsidP="0079362E">
      <w:pPr>
        <w:pStyle w:val="ListParagraph"/>
        <w:numPr>
          <w:ilvl w:val="0"/>
          <w:numId w:val="8"/>
        </w:numPr>
        <w:jc w:val="both"/>
      </w:pPr>
      <w:r>
        <w:t>Au moins un master en études du développement, études de genre, sciences sociales ou domaines connexes ;</w:t>
      </w:r>
    </w:p>
    <w:p w14:paraId="5FF5CEC9" w14:textId="112F4943" w:rsidR="007646B6" w:rsidRDefault="007646B6" w:rsidP="0079362E">
      <w:pPr>
        <w:pStyle w:val="ListParagraph"/>
        <w:numPr>
          <w:ilvl w:val="0"/>
          <w:numId w:val="8"/>
        </w:numPr>
        <w:jc w:val="both"/>
      </w:pPr>
      <w:r>
        <w:t>Une compréhension des questions de développement, y compris l'inégalité des sexes, et de l'environnement institutionnel et politique autour de la sécurité de l'eau, du renforcement de la résilience au climat et de l'égalité des sexes dans le</w:t>
      </w:r>
      <w:r w:rsidR="006B11BD">
        <w:t>s</w:t>
      </w:r>
      <w:r>
        <w:t xml:space="preserve"> pays et dans la région ;</w:t>
      </w:r>
    </w:p>
    <w:p w14:paraId="740ADD51" w14:textId="57AEABEC" w:rsidR="007646B6" w:rsidRDefault="007646B6" w:rsidP="0079362E">
      <w:pPr>
        <w:pStyle w:val="ListParagraph"/>
        <w:numPr>
          <w:ilvl w:val="0"/>
          <w:numId w:val="8"/>
        </w:numPr>
        <w:jc w:val="both"/>
      </w:pPr>
      <w:r>
        <w:t xml:space="preserve">Au moins 7 ans d'expérience professionnelle dans l'analyse de genre, l'élaboration d'activités ou de plans </w:t>
      </w:r>
      <w:r w:rsidR="006B11BD">
        <w:t xml:space="preserve">pour une </w:t>
      </w:r>
      <w:r>
        <w:t xml:space="preserve">transformation tenant compte des questions de genre. Désiré mais non </w:t>
      </w:r>
      <w:r>
        <w:lastRenderedPageBreak/>
        <w:t xml:space="preserve">requis - capacité/expérience à développer des formations et expérience dans l'animation de formations/réunions/événements) ; </w:t>
      </w:r>
    </w:p>
    <w:p w14:paraId="5FD966A2" w14:textId="041A63C1" w:rsidR="007646B6" w:rsidRDefault="007646B6" w:rsidP="0079362E">
      <w:pPr>
        <w:pStyle w:val="ListParagraph"/>
        <w:numPr>
          <w:ilvl w:val="0"/>
          <w:numId w:val="8"/>
        </w:numPr>
        <w:jc w:val="both"/>
      </w:pPr>
      <w:r>
        <w:t>Au moins trois ans d'expérience professionnelle dans la région et/ou dans le pays, de préférence dans les domaines de l'égalité des sexes et de l'inclusion sociale, de l'autonomisation des femmes et de l'intégration de la dimension de genre ;</w:t>
      </w:r>
    </w:p>
    <w:p w14:paraId="32433895" w14:textId="34E2109A" w:rsidR="007646B6" w:rsidRDefault="007646B6" w:rsidP="0079362E">
      <w:pPr>
        <w:pStyle w:val="ListParagraph"/>
        <w:numPr>
          <w:ilvl w:val="0"/>
          <w:numId w:val="8"/>
        </w:numPr>
        <w:jc w:val="both"/>
      </w:pPr>
      <w:r>
        <w:t>Une expérience professionnelle dans le domaine du changement climatique, de l'eau et des ressources naturelles est un avantage ;</w:t>
      </w:r>
    </w:p>
    <w:p w14:paraId="57DE7CE7" w14:textId="25927244" w:rsidR="007646B6" w:rsidRDefault="007646B6" w:rsidP="0079362E">
      <w:pPr>
        <w:pStyle w:val="ListParagraph"/>
        <w:numPr>
          <w:ilvl w:val="0"/>
          <w:numId w:val="8"/>
        </w:numPr>
        <w:jc w:val="both"/>
      </w:pPr>
      <w:r>
        <w:t xml:space="preserve">Excellentes compétences en matière d'analyse, de rédaction, d'organisation et de gestion des tâches. Aptitude avérée au travail d'équipe et capacité à travailler de manière autonome ; </w:t>
      </w:r>
    </w:p>
    <w:p w14:paraId="0D6A7C6B" w14:textId="209E46D7" w:rsidR="007646B6" w:rsidRDefault="007646B6" w:rsidP="0079362E">
      <w:pPr>
        <w:pStyle w:val="ListParagraph"/>
        <w:numPr>
          <w:ilvl w:val="0"/>
          <w:numId w:val="8"/>
        </w:numPr>
        <w:jc w:val="both"/>
      </w:pPr>
      <w:r>
        <w:t xml:space="preserve">Maîtrise de la langue française et au moins une bonne connaissance pratique de la langue anglaise. La connaissance d'une autre langue régionale (espagnol / portugais) est un </w:t>
      </w:r>
      <w:proofErr w:type="gramStart"/>
      <w:r>
        <w:t>avantage;</w:t>
      </w:r>
      <w:proofErr w:type="gramEnd"/>
      <w:r>
        <w:t xml:space="preserve"> </w:t>
      </w:r>
    </w:p>
    <w:p w14:paraId="4933C7D2" w14:textId="5597174F" w:rsidR="007646B6" w:rsidRDefault="007646B6" w:rsidP="0079362E">
      <w:pPr>
        <w:pStyle w:val="ListParagraph"/>
        <w:numPr>
          <w:ilvl w:val="0"/>
          <w:numId w:val="8"/>
        </w:numPr>
        <w:jc w:val="both"/>
      </w:pPr>
      <w:r>
        <w:t>Une expérience dans la collaboration et/ou le travail avec des institutions et agences gouvernementales est requise ;</w:t>
      </w:r>
    </w:p>
    <w:p w14:paraId="6285B0E8" w14:textId="0659B8DC" w:rsidR="007646B6" w:rsidRDefault="007646B6" w:rsidP="0079362E">
      <w:pPr>
        <w:pStyle w:val="ListParagraph"/>
        <w:numPr>
          <w:ilvl w:val="0"/>
          <w:numId w:val="8"/>
        </w:numPr>
        <w:jc w:val="both"/>
      </w:pPr>
      <w:r>
        <w:t>Capacité à travailler avec un groupe de personnes diverses, à la fois de manière indépendante et en équipe ;</w:t>
      </w:r>
    </w:p>
    <w:p w14:paraId="3C4BFE9D" w14:textId="43A3AE9F" w:rsidR="00A74E9C" w:rsidRDefault="007646B6" w:rsidP="0079362E">
      <w:pPr>
        <w:pStyle w:val="ListParagraph"/>
        <w:numPr>
          <w:ilvl w:val="0"/>
          <w:numId w:val="8"/>
        </w:numPr>
        <w:jc w:val="both"/>
      </w:pPr>
      <w:r>
        <w:t>Une bonne compréhension des questions liées à la vision et à la mission du GWP-</w:t>
      </w:r>
      <w:proofErr w:type="spellStart"/>
      <w:r>
        <w:t>CAf</w:t>
      </w:r>
      <w:proofErr w:type="spellEnd"/>
      <w:r>
        <w:t xml:space="preserve"> et un engagement envers les questions de sécurité et de durabilité de l'eau sont requis.</w:t>
      </w:r>
    </w:p>
    <w:p w14:paraId="39637FC8" w14:textId="3929E0AA" w:rsidR="00123C78" w:rsidRDefault="00123C78" w:rsidP="007646B6">
      <w:pPr>
        <w:jc w:val="both"/>
      </w:pPr>
    </w:p>
    <w:p w14:paraId="35DA2B18" w14:textId="6228D273" w:rsidR="00123C78" w:rsidRPr="00F02BDB" w:rsidRDefault="00586A53" w:rsidP="00123C78">
      <w:pPr>
        <w:jc w:val="both"/>
        <w:rPr>
          <w:b/>
          <w:bCs/>
          <w:color w:val="0070C0"/>
          <w:sz w:val="28"/>
          <w:szCs w:val="28"/>
        </w:rPr>
      </w:pPr>
      <w:r w:rsidRPr="00F02BDB">
        <w:rPr>
          <w:b/>
          <w:bCs/>
          <w:color w:val="0070C0"/>
          <w:sz w:val="28"/>
          <w:szCs w:val="28"/>
        </w:rPr>
        <w:t>R</w:t>
      </w:r>
      <w:r>
        <w:rPr>
          <w:b/>
          <w:bCs/>
          <w:color w:val="0070C0"/>
          <w:sz w:val="28"/>
          <w:szCs w:val="28"/>
        </w:rPr>
        <w:t xml:space="preserve">APPORTAGE </w:t>
      </w:r>
      <w:r w:rsidRPr="00F02BDB">
        <w:rPr>
          <w:b/>
          <w:bCs/>
          <w:color w:val="0070C0"/>
          <w:sz w:val="28"/>
          <w:szCs w:val="28"/>
        </w:rPr>
        <w:t>ET</w:t>
      </w:r>
      <w:r w:rsidR="00123C78" w:rsidRPr="00F02BDB">
        <w:rPr>
          <w:b/>
          <w:bCs/>
          <w:color w:val="0070C0"/>
          <w:sz w:val="28"/>
          <w:szCs w:val="28"/>
        </w:rPr>
        <w:t xml:space="preserve"> RELATIONS DE TRAVAIL</w:t>
      </w:r>
    </w:p>
    <w:p w14:paraId="4E5200CC" w14:textId="019FC0EB" w:rsidR="00123C78" w:rsidRDefault="00123C78" w:rsidP="00123C78">
      <w:pPr>
        <w:jc w:val="both"/>
      </w:pPr>
      <w:r w:rsidRPr="00586A53">
        <w:rPr>
          <w:b/>
          <w:bCs/>
        </w:rPr>
        <w:t>Interne</w:t>
      </w:r>
      <w:r>
        <w:t xml:space="preserve"> - </w:t>
      </w:r>
      <w:r w:rsidR="006B11BD">
        <w:t>L</w:t>
      </w:r>
      <w:r>
        <w:t>e conseiller en genre travaillera en étroite collaboration avec les programmes du GWP-</w:t>
      </w:r>
      <w:proofErr w:type="spellStart"/>
      <w:r>
        <w:t>CAf</w:t>
      </w:r>
      <w:proofErr w:type="spellEnd"/>
      <w:r>
        <w:t xml:space="preserve"> et les équipes de communication et de gestion des connaissances, et rendra compte au responsable du programme Genre et </w:t>
      </w:r>
      <w:r w:rsidR="006B11BD">
        <w:t>E</w:t>
      </w:r>
      <w:r>
        <w:t xml:space="preserve">au du GWP Cameroun, au </w:t>
      </w:r>
      <w:r w:rsidR="006B11BD">
        <w:t>C</w:t>
      </w:r>
      <w:r>
        <w:t>oord</w:t>
      </w:r>
      <w:r w:rsidR="002A681A">
        <w:t>on</w:t>
      </w:r>
      <w:r>
        <w:t xml:space="preserve">nateur </w:t>
      </w:r>
      <w:r w:rsidR="006B11BD">
        <w:t>R</w:t>
      </w:r>
      <w:r>
        <w:t>égional du GWP-</w:t>
      </w:r>
      <w:proofErr w:type="spellStart"/>
      <w:r>
        <w:t>CAf</w:t>
      </w:r>
      <w:proofErr w:type="spellEnd"/>
      <w:r>
        <w:t xml:space="preserve"> et au comité de pilotage régional du GWP Afrique centrale. </w:t>
      </w:r>
    </w:p>
    <w:p w14:paraId="3AF56235" w14:textId="2AE8D496" w:rsidR="00123C78" w:rsidRDefault="00123C78" w:rsidP="00123C78">
      <w:pPr>
        <w:jc w:val="both"/>
      </w:pPr>
      <w:r w:rsidRPr="00586A53">
        <w:rPr>
          <w:b/>
          <w:bCs/>
        </w:rPr>
        <w:t xml:space="preserve">Externe </w:t>
      </w:r>
      <w:r>
        <w:t xml:space="preserve">- Le candidat contribuera au rapport </w:t>
      </w:r>
      <w:proofErr w:type="spellStart"/>
      <w:r>
        <w:t>sous-régional</w:t>
      </w:r>
      <w:proofErr w:type="spellEnd"/>
      <w:r>
        <w:t xml:space="preserve"> de l'Afrique </w:t>
      </w:r>
      <w:r w:rsidR="002A681A">
        <w:t>C</w:t>
      </w:r>
      <w:r>
        <w:t>entrale, et collaborera avec l'équipe régionale du Programme d'investissement dans</w:t>
      </w:r>
      <w:r w:rsidR="00A16408">
        <w:t xml:space="preserve"> le secteur de</w:t>
      </w:r>
      <w:r>
        <w:t xml:space="preserve"> l'eau en Afrique, basée à l'</w:t>
      </w:r>
      <w:r w:rsidR="002A681A">
        <w:t>U</w:t>
      </w:r>
      <w:r>
        <w:t xml:space="preserve">nité de </w:t>
      </w:r>
      <w:r w:rsidR="002A681A">
        <w:t>C</w:t>
      </w:r>
      <w:r>
        <w:t>oordination d</w:t>
      </w:r>
      <w:r w:rsidR="006B11BD">
        <w:t>e</w:t>
      </w:r>
      <w:r>
        <w:t xml:space="preserve"> GWP pour l'Afrique à Pretoria, en Afrique du Sud.</w:t>
      </w:r>
    </w:p>
    <w:p w14:paraId="72C56BC2" w14:textId="77777777" w:rsidR="00123C78" w:rsidRDefault="00123C78" w:rsidP="00123C78">
      <w:pPr>
        <w:jc w:val="both"/>
      </w:pPr>
      <w:r>
        <w:t xml:space="preserve">   </w:t>
      </w:r>
    </w:p>
    <w:p w14:paraId="1AC3EFE2" w14:textId="77777777" w:rsidR="00123C78" w:rsidRPr="00F02BDB" w:rsidRDefault="00123C78" w:rsidP="00123C78">
      <w:pPr>
        <w:jc w:val="both"/>
        <w:rPr>
          <w:b/>
          <w:bCs/>
          <w:color w:val="0070C0"/>
          <w:sz w:val="28"/>
          <w:szCs w:val="28"/>
        </w:rPr>
      </w:pPr>
      <w:r w:rsidRPr="00F02BDB">
        <w:rPr>
          <w:b/>
          <w:bCs/>
          <w:color w:val="0070C0"/>
          <w:sz w:val="28"/>
          <w:szCs w:val="28"/>
        </w:rPr>
        <w:t xml:space="preserve">SOUMISSION DES CANDIDATURES </w:t>
      </w:r>
    </w:p>
    <w:p w14:paraId="69D6750F" w14:textId="1B6E04A7" w:rsidR="00123C78" w:rsidRPr="00F02BDB" w:rsidRDefault="00123C78" w:rsidP="00123C78">
      <w:pPr>
        <w:jc w:val="both"/>
        <w:rPr>
          <w:b/>
          <w:bCs/>
        </w:rPr>
      </w:pPr>
      <w:r>
        <w:t xml:space="preserve">Les candidats intéressés </w:t>
      </w:r>
      <w:r w:rsidR="00A16408">
        <w:t xml:space="preserve">devront </w:t>
      </w:r>
      <w:r>
        <w:t>préparer et soumettre une lettre de motivation d'une page, adressée au président du GWP-</w:t>
      </w:r>
      <w:proofErr w:type="spellStart"/>
      <w:r>
        <w:t>CAf</w:t>
      </w:r>
      <w:proofErr w:type="spellEnd"/>
      <w:r>
        <w:t xml:space="preserve">, avec leur curriculum vitae (comprenant 3 références) à </w:t>
      </w:r>
      <w:r w:rsidRPr="00586A53">
        <w:rPr>
          <w:b/>
          <w:bCs/>
        </w:rPr>
        <w:t>recruit-cam@wwfcam.org</w:t>
      </w:r>
      <w:r>
        <w:t xml:space="preserve"> avec copie à </w:t>
      </w:r>
      <w:r w:rsidRPr="00586A53">
        <w:rPr>
          <w:b/>
          <w:bCs/>
        </w:rPr>
        <w:t>secretariat@gwpcaf.org</w:t>
      </w:r>
      <w:r>
        <w:t xml:space="preserve"> en indiquant clairement "</w:t>
      </w:r>
      <w:r w:rsidR="00F02BDB" w:rsidRPr="00586A53">
        <w:rPr>
          <w:b/>
          <w:bCs/>
          <w:i/>
          <w:iCs/>
        </w:rPr>
        <w:t>Candidature pour le poste de Conseiller Technique Genre</w:t>
      </w:r>
      <w:r w:rsidR="0079362E">
        <w:rPr>
          <w:b/>
          <w:bCs/>
          <w:i/>
          <w:iCs/>
        </w:rPr>
        <w:t xml:space="preserve"> et Eau du</w:t>
      </w:r>
      <w:r w:rsidR="00F02BDB" w:rsidRPr="00586A53">
        <w:rPr>
          <w:b/>
          <w:bCs/>
          <w:i/>
          <w:iCs/>
        </w:rPr>
        <w:t xml:space="preserve"> GWP</w:t>
      </w:r>
      <w:r w:rsidR="00586A53" w:rsidRPr="00586A53">
        <w:rPr>
          <w:b/>
          <w:bCs/>
          <w:i/>
          <w:iCs/>
        </w:rPr>
        <w:t xml:space="preserve"> Afrique Central</w:t>
      </w:r>
      <w:r w:rsidR="00586A53">
        <w:rPr>
          <w:b/>
          <w:bCs/>
          <w:i/>
          <w:iCs/>
        </w:rPr>
        <w:t>e</w:t>
      </w:r>
      <w:r w:rsidR="00586A53" w:rsidRPr="00586A53">
        <w:rPr>
          <w:b/>
          <w:bCs/>
          <w:i/>
          <w:iCs/>
        </w:rPr>
        <w:t> </w:t>
      </w:r>
      <w:r w:rsidR="00586A53">
        <w:t xml:space="preserve">» </w:t>
      </w:r>
    </w:p>
    <w:p w14:paraId="6355B6FC" w14:textId="517E3EAE" w:rsidR="00123C78" w:rsidRDefault="00123C78" w:rsidP="00123C78">
      <w:pPr>
        <w:jc w:val="both"/>
      </w:pPr>
      <w:r>
        <w:t xml:space="preserve">Les candidatures </w:t>
      </w:r>
      <w:r w:rsidR="00A16408">
        <w:t xml:space="preserve">devront </w:t>
      </w:r>
      <w:r>
        <w:t xml:space="preserve">être </w:t>
      </w:r>
      <w:r w:rsidR="00A16408">
        <w:t xml:space="preserve">envoyées </w:t>
      </w:r>
      <w:r>
        <w:t>par voie électronique au plus tard le</w:t>
      </w:r>
      <w:r w:rsidR="0079362E">
        <w:rPr>
          <w:b/>
          <w:bCs/>
        </w:rPr>
        <w:t xml:space="preserve"> </w:t>
      </w:r>
      <w:r w:rsidR="0080066A">
        <w:rPr>
          <w:b/>
          <w:bCs/>
        </w:rPr>
        <w:t>5</w:t>
      </w:r>
      <w:r w:rsidR="0079362E">
        <w:rPr>
          <w:b/>
          <w:bCs/>
        </w:rPr>
        <w:t xml:space="preserve"> Juillet </w:t>
      </w:r>
      <w:r w:rsidRPr="0079362E">
        <w:rPr>
          <w:b/>
          <w:bCs/>
        </w:rPr>
        <w:t>2020 à 17 heures (heure du Cameroun).</w:t>
      </w:r>
      <w:r>
        <w:t xml:space="preserve"> Cet appel à candidatures est ouvert à tous les candidats de la région Afrique centrale qui sont ressortissants d'un des pays du GWP en Afrique centrale.</w:t>
      </w:r>
    </w:p>
    <w:p w14:paraId="6A59C905" w14:textId="77777777" w:rsidR="00123C78" w:rsidRDefault="00123C78" w:rsidP="00123C78">
      <w:pPr>
        <w:jc w:val="both"/>
      </w:pPr>
      <w:r>
        <w:t>Les femmes sont vivement encouragées à poser leur candidature. Veuillez noter que seuls les candidats présélectionnés seront contactés.</w:t>
      </w:r>
    </w:p>
    <w:p w14:paraId="1181BF1A" w14:textId="0C57D850" w:rsidR="00123C78" w:rsidRDefault="00123C78" w:rsidP="00123C78">
      <w:pPr>
        <w:jc w:val="both"/>
      </w:pPr>
      <w:r w:rsidRPr="00F02BDB">
        <w:rPr>
          <w:b/>
          <w:bCs/>
        </w:rPr>
        <w:t>DATE DE DÉBUT PRÉVUE</w:t>
      </w:r>
      <w:r>
        <w:t xml:space="preserve"> : </w:t>
      </w:r>
      <w:r w:rsidR="0079362E">
        <w:t>1</w:t>
      </w:r>
      <w:r w:rsidR="0079362E" w:rsidRPr="0079362E">
        <w:rPr>
          <w:vertAlign w:val="superscript"/>
        </w:rPr>
        <w:t>er</w:t>
      </w:r>
      <w:r w:rsidR="0079362E">
        <w:t xml:space="preserve"> Aout</w:t>
      </w:r>
      <w:r>
        <w:t xml:space="preserve"> 2020</w:t>
      </w:r>
    </w:p>
    <w:p w14:paraId="398D0CB5" w14:textId="774FCA06" w:rsidR="00123C78" w:rsidRDefault="00123C78" w:rsidP="00123C78">
      <w:pPr>
        <w:jc w:val="both"/>
      </w:pPr>
      <w:r w:rsidRPr="00F02BDB">
        <w:rPr>
          <w:b/>
          <w:bCs/>
        </w:rPr>
        <w:t>DURÉE DU CONTRAT</w:t>
      </w:r>
      <w:r>
        <w:t xml:space="preserve"> : </w:t>
      </w:r>
      <w:r w:rsidR="0080066A">
        <w:t>1 An</w:t>
      </w:r>
      <w:r>
        <w:t>, avec possibilité de renouvellement.</w:t>
      </w:r>
    </w:p>
    <w:p w14:paraId="169CBEC4" w14:textId="30F97428" w:rsidR="00123C78" w:rsidRDefault="00F02BDB" w:rsidP="00123C78">
      <w:pPr>
        <w:jc w:val="both"/>
      </w:pPr>
      <w:r>
        <w:rPr>
          <w:b/>
          <w:bCs/>
        </w:rPr>
        <w:t>LOCALISATION DU POSTE</w:t>
      </w:r>
      <w:r w:rsidR="00123C78">
        <w:t xml:space="preserve"> : </w:t>
      </w:r>
      <w:r w:rsidR="00095EC8">
        <w:t>Yaoundé (Cameroun)</w:t>
      </w:r>
      <w:bookmarkStart w:id="1" w:name="_GoBack"/>
      <w:bookmarkEnd w:id="1"/>
    </w:p>
    <w:sectPr w:rsidR="00123C78">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8FBFCD" w14:textId="77777777" w:rsidR="00894806" w:rsidRDefault="00894806" w:rsidP="00123C78">
      <w:pPr>
        <w:spacing w:after="0" w:line="240" w:lineRule="auto"/>
      </w:pPr>
      <w:r>
        <w:separator/>
      </w:r>
    </w:p>
  </w:endnote>
  <w:endnote w:type="continuationSeparator" w:id="0">
    <w:p w14:paraId="67E48707" w14:textId="77777777" w:rsidR="00894806" w:rsidRDefault="00894806" w:rsidP="00123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4293257"/>
      <w:docPartObj>
        <w:docPartGallery w:val="Page Numbers (Bottom of Page)"/>
        <w:docPartUnique/>
      </w:docPartObj>
    </w:sdtPr>
    <w:sdtEndPr>
      <w:rPr>
        <w:noProof/>
      </w:rPr>
    </w:sdtEndPr>
    <w:sdtContent>
      <w:p w14:paraId="21AD75F7" w14:textId="5BC3CC89" w:rsidR="004928D5" w:rsidRDefault="004928D5">
        <w:pPr>
          <w:pStyle w:val="Footer"/>
          <w:jc w:val="right"/>
        </w:pPr>
        <w:r>
          <w:fldChar w:fldCharType="begin"/>
        </w:r>
        <w:r>
          <w:instrText xml:space="preserve"> PAGE   \* MERGEFORMAT </w:instrText>
        </w:r>
        <w:r>
          <w:fldChar w:fldCharType="separate"/>
        </w:r>
        <w:r w:rsidR="00C10BBE">
          <w:rPr>
            <w:noProof/>
          </w:rPr>
          <w:t>6</w:t>
        </w:r>
        <w:r>
          <w:rPr>
            <w:noProof/>
          </w:rPr>
          <w:fldChar w:fldCharType="end"/>
        </w:r>
      </w:p>
    </w:sdtContent>
  </w:sdt>
  <w:p w14:paraId="71632EDA" w14:textId="77777777" w:rsidR="004928D5" w:rsidRDefault="004928D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7FB346" w14:textId="77777777" w:rsidR="00894806" w:rsidRDefault="00894806" w:rsidP="00123C78">
      <w:pPr>
        <w:spacing w:after="0" w:line="240" w:lineRule="auto"/>
      </w:pPr>
      <w:r>
        <w:separator/>
      </w:r>
    </w:p>
  </w:footnote>
  <w:footnote w:type="continuationSeparator" w:id="0">
    <w:p w14:paraId="4E4835DA" w14:textId="77777777" w:rsidR="00894806" w:rsidRDefault="00894806" w:rsidP="00123C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E003B" w14:textId="32653B65" w:rsidR="00123C78" w:rsidRDefault="00123C78">
    <w:pPr>
      <w:pStyle w:val="Header"/>
    </w:pPr>
    <w:r w:rsidRPr="00347CF6">
      <w:rPr>
        <w:noProof/>
        <w:lang w:val="en-GB" w:eastAsia="en-GB"/>
      </w:rPr>
      <w:drawing>
        <wp:anchor distT="0" distB="0" distL="114300" distR="114300" simplePos="0" relativeHeight="251658240" behindDoc="0" locked="0" layoutInCell="1" allowOverlap="1" wp14:anchorId="70A470B3" wp14:editId="535027B5">
          <wp:simplePos x="0" y="0"/>
          <wp:positionH relativeFrom="column">
            <wp:posOffset>1748155</wp:posOffset>
          </wp:positionH>
          <wp:positionV relativeFrom="paragraph">
            <wp:posOffset>-239395</wp:posOffset>
          </wp:positionV>
          <wp:extent cx="1895475" cy="685597"/>
          <wp:effectExtent l="0" t="0" r="0" b="635"/>
          <wp:wrapNone/>
          <wp:docPr id="3" name="Image 2" descr="C:\Users\hp pc\Desktop\NOVEMBER\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C:\Users\hp pc\Desktop\NOVEMBER\logo.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685597"/>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383C6C"/>
    <w:multiLevelType w:val="hybridMultilevel"/>
    <w:tmpl w:val="786065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A34C31"/>
    <w:multiLevelType w:val="hybridMultilevel"/>
    <w:tmpl w:val="579EC2E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6783C6C"/>
    <w:multiLevelType w:val="hybridMultilevel"/>
    <w:tmpl w:val="59768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CF3F3D"/>
    <w:multiLevelType w:val="hybridMultilevel"/>
    <w:tmpl w:val="8A28BD2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281674"/>
    <w:multiLevelType w:val="hybridMultilevel"/>
    <w:tmpl w:val="080CF7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6C2DA2"/>
    <w:multiLevelType w:val="hybridMultilevel"/>
    <w:tmpl w:val="D8C81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C32E9B"/>
    <w:multiLevelType w:val="hybridMultilevel"/>
    <w:tmpl w:val="6CF43C2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D7192"/>
    <w:multiLevelType w:val="hybridMultilevel"/>
    <w:tmpl w:val="61FC97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6"/>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B60"/>
    <w:rsid w:val="00006D69"/>
    <w:rsid w:val="00045296"/>
    <w:rsid w:val="00062009"/>
    <w:rsid w:val="00066873"/>
    <w:rsid w:val="00095EC8"/>
    <w:rsid w:val="000C064F"/>
    <w:rsid w:val="00123C78"/>
    <w:rsid w:val="00174B60"/>
    <w:rsid w:val="002533DD"/>
    <w:rsid w:val="002A681A"/>
    <w:rsid w:val="003344A2"/>
    <w:rsid w:val="003B5147"/>
    <w:rsid w:val="004042B4"/>
    <w:rsid w:val="00472D5F"/>
    <w:rsid w:val="004928D5"/>
    <w:rsid w:val="00586A53"/>
    <w:rsid w:val="006072AF"/>
    <w:rsid w:val="006B11BD"/>
    <w:rsid w:val="00760C9D"/>
    <w:rsid w:val="007646B6"/>
    <w:rsid w:val="0079362E"/>
    <w:rsid w:val="007F0A5C"/>
    <w:rsid w:val="007F75E9"/>
    <w:rsid w:val="0080066A"/>
    <w:rsid w:val="008178EB"/>
    <w:rsid w:val="00826C8B"/>
    <w:rsid w:val="00894806"/>
    <w:rsid w:val="008C1527"/>
    <w:rsid w:val="00981F9F"/>
    <w:rsid w:val="00A15052"/>
    <w:rsid w:val="00A16408"/>
    <w:rsid w:val="00A348D3"/>
    <w:rsid w:val="00A74E9C"/>
    <w:rsid w:val="00AD3C24"/>
    <w:rsid w:val="00B417C1"/>
    <w:rsid w:val="00C02633"/>
    <w:rsid w:val="00C10BBE"/>
    <w:rsid w:val="00C51DB4"/>
    <w:rsid w:val="00C76D7B"/>
    <w:rsid w:val="00CD39EB"/>
    <w:rsid w:val="00D03FE2"/>
    <w:rsid w:val="00D969E4"/>
    <w:rsid w:val="00DB152F"/>
    <w:rsid w:val="00E336F9"/>
    <w:rsid w:val="00EA635C"/>
    <w:rsid w:val="00F02BDB"/>
    <w:rsid w:val="00F44493"/>
    <w:rsid w:val="00F44A0A"/>
    <w:rsid w:val="00F75B1B"/>
    <w:rsid w:val="00F8729F"/>
  </w:rsids>
  <m:mathPr>
    <m:mathFont m:val="Cambria Math"/>
    <m:brkBin m:val="before"/>
    <m:brkBinSub m:val="--"/>
    <m:smallFrac m:val="0"/>
    <m:dispDef/>
    <m:lMargin m:val="0"/>
    <m:rMargin m:val="0"/>
    <m:defJc m:val="centerGroup"/>
    <m:wrapIndent m:val="1440"/>
    <m:intLim m:val="subSup"/>
    <m:naryLim m:val="undOvr"/>
  </m:mathPr>
  <w:themeFontLang w:val="fr-C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96E03"/>
  <w15:chartTrackingRefBased/>
  <w15:docId w15:val="{2C1A84D1-9A05-4118-931C-5EB6C0CC7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M"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4B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B60"/>
    <w:rPr>
      <w:rFonts w:ascii="Segoe UI" w:hAnsi="Segoe UI" w:cs="Segoe UI"/>
      <w:sz w:val="18"/>
      <w:szCs w:val="18"/>
    </w:rPr>
  </w:style>
  <w:style w:type="paragraph" w:customStyle="1" w:styleId="Body">
    <w:name w:val="Body"/>
    <w:rsid w:val="00123C78"/>
    <w:pPr>
      <w:pBdr>
        <w:top w:val="nil"/>
        <w:left w:val="nil"/>
        <w:bottom w:val="nil"/>
        <w:right w:val="nil"/>
        <w:between w:val="nil"/>
        <w:bar w:val="nil"/>
      </w:pBdr>
      <w:spacing w:line="240" w:lineRule="auto"/>
    </w:pPr>
    <w:rPr>
      <w:rFonts w:ascii="Calibri" w:eastAsia="Calibri" w:hAnsi="Calibri" w:cs="Calibri"/>
      <w:color w:val="000000"/>
      <w:u w:color="000000"/>
      <w:bdr w:val="nil"/>
      <w:lang w:val="en-US" w:eastAsia="en-ZA"/>
    </w:rPr>
  </w:style>
  <w:style w:type="paragraph" w:styleId="Header">
    <w:name w:val="header"/>
    <w:basedOn w:val="Normal"/>
    <w:link w:val="HeaderChar"/>
    <w:uiPriority w:val="99"/>
    <w:unhideWhenUsed/>
    <w:rsid w:val="00123C78"/>
    <w:pPr>
      <w:tabs>
        <w:tab w:val="center" w:pos="4536"/>
        <w:tab w:val="right" w:pos="9072"/>
      </w:tabs>
      <w:spacing w:after="0" w:line="240" w:lineRule="auto"/>
    </w:pPr>
  </w:style>
  <w:style w:type="character" w:customStyle="1" w:styleId="HeaderChar">
    <w:name w:val="Header Char"/>
    <w:basedOn w:val="DefaultParagraphFont"/>
    <w:link w:val="Header"/>
    <w:uiPriority w:val="99"/>
    <w:rsid w:val="00123C78"/>
  </w:style>
  <w:style w:type="paragraph" w:styleId="Footer">
    <w:name w:val="footer"/>
    <w:basedOn w:val="Normal"/>
    <w:link w:val="FooterChar"/>
    <w:uiPriority w:val="99"/>
    <w:unhideWhenUsed/>
    <w:rsid w:val="00123C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123C78"/>
  </w:style>
  <w:style w:type="paragraph" w:styleId="ListParagraph">
    <w:name w:val="List Paragraph"/>
    <w:basedOn w:val="Normal"/>
    <w:uiPriority w:val="34"/>
    <w:qFormat/>
    <w:rsid w:val="003B51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2861</Words>
  <Characters>16309</Characters>
  <Application>Microsoft Office Word</Application>
  <DocSecurity>0</DocSecurity>
  <Lines>135</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elouganoelle@yahoo.fr</dc:creator>
  <cp:keywords/>
  <dc:description/>
  <cp:lastModifiedBy>hycinth banseka</cp:lastModifiedBy>
  <cp:revision>2</cp:revision>
  <dcterms:created xsi:type="dcterms:W3CDTF">2020-06-19T12:02:00Z</dcterms:created>
  <dcterms:modified xsi:type="dcterms:W3CDTF">2020-06-19T12:02:00Z</dcterms:modified>
</cp:coreProperties>
</file>