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54" w:rsidRPr="00480B50" w:rsidRDefault="00B351B5" w:rsidP="003D0AFC">
      <w:pPr>
        <w:ind w:right="-567"/>
        <w:rPr>
          <w:lang w:val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99.35pt;height:58.65pt;visibility:visible">
            <v:imagedata r:id="rId6" o:title=""/>
          </v:shape>
        </w:pict>
      </w:r>
      <w:r w:rsidR="003D0AFC">
        <w:rPr>
          <w:lang w:val="en-US"/>
        </w:rPr>
        <w:tab/>
      </w:r>
      <w:r w:rsidR="003D0AFC">
        <w:rPr>
          <w:lang w:val="en-US"/>
        </w:rPr>
        <w:tab/>
      </w:r>
      <w:r w:rsidR="003D0AFC">
        <w:rPr>
          <w:lang w:val="en-US"/>
        </w:rPr>
        <w:tab/>
      </w:r>
      <w:r>
        <w:rPr>
          <w:lang w:val="en-US"/>
        </w:rPr>
        <w:pict>
          <v:shape id="_x0000_i1026" type="#_x0000_t75" style="width:74.65pt;height:74.65pt">
            <v:imagedata r:id="rId7" o:title="wmo_stationery_logo_neg_small"/>
          </v:shape>
        </w:pict>
      </w:r>
    </w:p>
    <w:p w:rsidR="003D1A54" w:rsidRPr="003D0AFC" w:rsidRDefault="003D1A54" w:rsidP="003D0AFC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3D1A54" w:rsidRPr="003D0AFC" w:rsidRDefault="003D1A54" w:rsidP="003D0AFC">
      <w:pPr>
        <w:jc w:val="both"/>
        <w:rPr>
          <w:rFonts w:ascii="Calibri" w:hAnsi="Calibri" w:cs="Calibri"/>
          <w:b/>
          <w:sz w:val="22"/>
          <w:szCs w:val="22"/>
          <w:lang w:val="en-US"/>
        </w:rPr>
      </w:pPr>
    </w:p>
    <w:p w:rsidR="003D1A54" w:rsidRPr="003D0AFC" w:rsidRDefault="003D1A54" w:rsidP="003D0AFC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3D0AFC">
        <w:rPr>
          <w:rFonts w:ascii="Calibri" w:hAnsi="Calibri" w:cs="Calibri"/>
          <w:b/>
          <w:sz w:val="28"/>
          <w:szCs w:val="28"/>
          <w:lang w:val="en-US"/>
        </w:rPr>
        <w:t>Integrated Drought Management Programme in Central and Eastern Europe</w:t>
      </w:r>
    </w:p>
    <w:p w:rsidR="003D1A54" w:rsidRPr="003D0AFC" w:rsidRDefault="003D1A54" w:rsidP="003D0AFC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3D0AFC">
        <w:rPr>
          <w:rFonts w:ascii="Calibri" w:hAnsi="Calibri" w:cs="Calibri"/>
          <w:b/>
          <w:sz w:val="28"/>
          <w:szCs w:val="28"/>
          <w:lang w:val="en-US"/>
        </w:rPr>
        <w:t>A GWP and WMO initiative: Regional Workshop Agenda</w:t>
      </w:r>
    </w:p>
    <w:p w:rsidR="003D1A54" w:rsidRPr="003D0AFC" w:rsidRDefault="003D1A54" w:rsidP="003D0AFC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3D0AFC" w:rsidRPr="003D0AFC" w:rsidRDefault="003D0AFC" w:rsidP="003D0AFC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3D0AFC" w:rsidRPr="003D0AFC" w:rsidRDefault="00AA6623" w:rsidP="003D0AFC">
      <w:pPr>
        <w:jc w:val="both"/>
        <w:rPr>
          <w:rFonts w:ascii="Calibri" w:hAnsi="Calibri" w:cs="Calibri"/>
          <w:b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b/>
          <w:sz w:val="22"/>
          <w:szCs w:val="22"/>
          <w:lang w:val="en-GB" w:eastAsia="en-GB"/>
        </w:rPr>
        <w:t>October 5, 2012 (Friday):</w:t>
      </w:r>
      <w:r w:rsidR="003D1A54" w:rsidRPr="003D0AFC">
        <w:rPr>
          <w:rFonts w:ascii="Calibri" w:hAnsi="Calibri" w:cs="Calibri"/>
          <w:b/>
          <w:sz w:val="22"/>
          <w:szCs w:val="22"/>
          <w:lang w:val="en-GB" w:eastAsia="en-GB"/>
        </w:rPr>
        <w:t xml:space="preserve"> </w:t>
      </w:r>
    </w:p>
    <w:p w:rsidR="003D1A54" w:rsidRPr="003D0AFC" w:rsidRDefault="003D1A54" w:rsidP="003D0AFC">
      <w:pPr>
        <w:jc w:val="both"/>
        <w:rPr>
          <w:rFonts w:ascii="Calibri" w:hAnsi="Calibri" w:cs="Calibri"/>
          <w:b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b/>
          <w:sz w:val="22"/>
          <w:szCs w:val="22"/>
          <w:lang w:val="en-GB" w:eastAsia="en-GB"/>
        </w:rPr>
        <w:t>Drought m</w:t>
      </w:r>
      <w:r w:rsidR="00AA6623" w:rsidRPr="003D0AFC">
        <w:rPr>
          <w:rFonts w:ascii="Calibri" w:hAnsi="Calibri" w:cs="Calibri"/>
          <w:b/>
          <w:sz w:val="22"/>
          <w:szCs w:val="22"/>
          <w:lang w:val="en-GB" w:eastAsia="en-GB"/>
        </w:rPr>
        <w:t>anagement:</w:t>
      </w:r>
      <w:r w:rsidRPr="003D0AFC">
        <w:rPr>
          <w:rFonts w:ascii="Calibri" w:hAnsi="Calibri" w:cs="Calibri"/>
          <w:b/>
          <w:sz w:val="22"/>
          <w:szCs w:val="22"/>
          <w:lang w:val="en-GB" w:eastAsia="en-GB"/>
        </w:rPr>
        <w:t xml:space="preserve"> current status and future regional perspective</w:t>
      </w:r>
      <w:r w:rsidR="00AA6623" w:rsidRPr="003D0AFC">
        <w:rPr>
          <w:rFonts w:ascii="Calibri" w:hAnsi="Calibri" w:cs="Calibri"/>
          <w:b/>
          <w:sz w:val="22"/>
          <w:szCs w:val="22"/>
          <w:lang w:val="en-GB" w:eastAsia="en-GB"/>
        </w:rPr>
        <w:t xml:space="preserve">s, water </w:t>
      </w:r>
      <w:proofErr w:type="gramStart"/>
      <w:r w:rsidR="00AA6623" w:rsidRPr="003D0AFC">
        <w:rPr>
          <w:rFonts w:ascii="Calibri" w:hAnsi="Calibri" w:cs="Calibri"/>
          <w:b/>
          <w:sz w:val="22"/>
          <w:szCs w:val="22"/>
          <w:lang w:val="en-GB" w:eastAsia="en-GB"/>
        </w:rPr>
        <w:t>management  and</w:t>
      </w:r>
      <w:proofErr w:type="gramEnd"/>
      <w:r w:rsidR="00AA6623" w:rsidRPr="003D0AFC">
        <w:rPr>
          <w:rFonts w:ascii="Calibri" w:hAnsi="Calibri" w:cs="Calibri"/>
          <w:b/>
          <w:sz w:val="22"/>
          <w:szCs w:val="22"/>
          <w:lang w:val="en-GB" w:eastAsia="en-GB"/>
        </w:rPr>
        <w:t xml:space="preserve"> agriculture sectors perspectives</w:t>
      </w:r>
    </w:p>
    <w:p w:rsidR="003D1A54" w:rsidRDefault="003D1A54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AA3F2A" w:rsidRDefault="00AA3F2A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  <w:r>
        <w:rPr>
          <w:rFonts w:ascii="Calibri" w:hAnsi="Calibri" w:cs="Calibri"/>
          <w:sz w:val="22"/>
          <w:szCs w:val="22"/>
          <w:lang w:val="en-GB" w:eastAsia="en-GB"/>
        </w:rPr>
        <w:t>8:30</w:t>
      </w:r>
      <w:r>
        <w:rPr>
          <w:rFonts w:ascii="Calibri" w:hAnsi="Calibri" w:cs="Calibri"/>
          <w:sz w:val="22"/>
          <w:szCs w:val="22"/>
          <w:lang w:val="en-GB" w:eastAsia="en-GB"/>
        </w:rPr>
        <w:tab/>
      </w:r>
      <w:r>
        <w:rPr>
          <w:rFonts w:ascii="Calibri" w:hAnsi="Calibri" w:cs="Calibri"/>
          <w:sz w:val="22"/>
          <w:szCs w:val="22"/>
          <w:lang w:val="en-GB" w:eastAsia="en-GB"/>
        </w:rPr>
        <w:tab/>
        <w:t>Arrival and registration</w:t>
      </w:r>
    </w:p>
    <w:p w:rsidR="00AA3F2A" w:rsidRPr="003D0AFC" w:rsidRDefault="00AA3F2A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3D1A54" w:rsidRPr="003D0AFC" w:rsidRDefault="00AA3F2A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  <w:r>
        <w:rPr>
          <w:rFonts w:ascii="Calibri" w:hAnsi="Calibri" w:cs="Calibri"/>
          <w:sz w:val="22"/>
          <w:szCs w:val="22"/>
          <w:lang w:val="en-GB" w:eastAsia="en-GB"/>
        </w:rPr>
        <w:t>9:00 – 9:45</w:t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ab/>
        <w:t>Opening Remarks and Welcome</w:t>
      </w:r>
      <w:bookmarkStart w:id="0" w:name="_GoBack"/>
      <w:bookmarkEnd w:id="0"/>
    </w:p>
    <w:p w:rsidR="003D1A54" w:rsidRPr="003D0AFC" w:rsidRDefault="003D1A54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Pr="003D0AFC">
        <w:rPr>
          <w:rFonts w:ascii="Calibri" w:hAnsi="Calibri" w:cs="Calibri"/>
          <w:sz w:val="22"/>
          <w:szCs w:val="22"/>
          <w:lang w:val="en-GB" w:eastAsia="en-GB"/>
        </w:rPr>
        <w:tab/>
        <w:t xml:space="preserve">Mohamed Ait </w:t>
      </w: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Kadi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>, Chair of GWP Technical Committee</w:t>
      </w:r>
    </w:p>
    <w:p w:rsidR="003D1A54" w:rsidRPr="003D0AFC" w:rsidRDefault="003D1A54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="00B351B5">
        <w:rPr>
          <w:rFonts w:ascii="Calibri" w:hAnsi="Calibri" w:cs="Calibri"/>
          <w:sz w:val="22"/>
          <w:szCs w:val="22"/>
          <w:lang w:val="en-GB" w:eastAsia="en-GB"/>
        </w:rPr>
        <w:t xml:space="preserve">Robert </w:t>
      </w:r>
      <w:proofErr w:type="spellStart"/>
      <w:r w:rsidR="00B351B5">
        <w:rPr>
          <w:rFonts w:ascii="Calibri" w:hAnsi="Calibri" w:cs="Calibri"/>
          <w:sz w:val="22"/>
          <w:szCs w:val="22"/>
          <w:lang w:val="en-GB" w:eastAsia="en-GB"/>
        </w:rPr>
        <w:t>Stefanski</w:t>
      </w:r>
      <w:proofErr w:type="spellEnd"/>
      <w:r w:rsidR="008451BF" w:rsidRPr="003D0AFC">
        <w:rPr>
          <w:rFonts w:ascii="Calibri" w:hAnsi="Calibri" w:cs="Calibri"/>
          <w:sz w:val="22"/>
          <w:szCs w:val="22"/>
          <w:lang w:val="en-GB" w:eastAsia="en-GB"/>
        </w:rPr>
        <w:t xml:space="preserve">, </w:t>
      </w:r>
      <w:r w:rsidRPr="003D0AFC">
        <w:rPr>
          <w:rFonts w:ascii="Calibri" w:hAnsi="Calibri" w:cs="Calibri"/>
          <w:sz w:val="22"/>
          <w:szCs w:val="22"/>
          <w:lang w:val="en-GB" w:eastAsia="en-GB"/>
        </w:rPr>
        <w:t>WMO</w:t>
      </w:r>
    </w:p>
    <w:p w:rsidR="003D1A54" w:rsidRPr="003D0AFC" w:rsidRDefault="003D1A54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Pr="003D0AFC">
        <w:rPr>
          <w:rFonts w:ascii="Calibri" w:hAnsi="Calibri" w:cs="Calibri"/>
          <w:sz w:val="22"/>
          <w:szCs w:val="22"/>
          <w:lang w:val="en-GB" w:eastAsia="en-GB"/>
        </w:rPr>
        <w:tab/>
        <w:t xml:space="preserve">Martina </w:t>
      </w: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Zupan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>, Chair of GWP CEE</w:t>
      </w:r>
    </w:p>
    <w:p w:rsidR="003D1A54" w:rsidRPr="003D0AFC" w:rsidRDefault="003D1A54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="00A74708" w:rsidRPr="003D0AFC">
        <w:rPr>
          <w:rFonts w:ascii="Calibri" w:hAnsi="Calibri" w:cs="Calibri"/>
          <w:sz w:val="22"/>
          <w:szCs w:val="22"/>
          <w:lang w:val="en-GB" w:eastAsia="en-GB"/>
        </w:rPr>
        <w:t>Martin</w:t>
      </w:r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Benko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, Director of Slovak </w:t>
      </w: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Hydrometeorological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 Institute</w:t>
      </w:r>
    </w:p>
    <w:p w:rsidR="003D1A54" w:rsidRPr="003D0AFC" w:rsidRDefault="003D1A54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3D1A54" w:rsidRPr="003D0AFC" w:rsidRDefault="00AA3F2A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>
        <w:rPr>
          <w:rFonts w:ascii="Calibri" w:hAnsi="Calibri" w:cs="Calibri"/>
          <w:sz w:val="22"/>
          <w:szCs w:val="22"/>
          <w:lang w:val="en-GB" w:eastAsia="en-GB"/>
        </w:rPr>
        <w:t>9:45</w:t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 xml:space="preserve"> – </w:t>
      </w:r>
      <w:r>
        <w:rPr>
          <w:rFonts w:ascii="Calibri" w:hAnsi="Calibri" w:cs="Calibri"/>
          <w:sz w:val="22"/>
          <w:szCs w:val="22"/>
          <w:lang w:val="en-GB" w:eastAsia="en-GB"/>
        </w:rPr>
        <w:t>10:15</w:t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ab/>
        <w:t>WMO Drought Activities and Reg</w:t>
      </w:r>
      <w:r w:rsidR="00AA6623" w:rsidRPr="003D0AFC">
        <w:rPr>
          <w:rFonts w:ascii="Calibri" w:hAnsi="Calibri" w:cs="Calibri"/>
          <w:sz w:val="22"/>
          <w:szCs w:val="22"/>
          <w:lang w:val="en-GB" w:eastAsia="en-GB"/>
        </w:rPr>
        <w:t>ional Perspectives: An overview</w:t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</w:p>
    <w:p w:rsidR="003D1A54" w:rsidRPr="003D0AFC" w:rsidRDefault="003D1A54" w:rsidP="003D0AFC">
      <w:pPr>
        <w:ind w:left="2604" w:firstLine="6"/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Jose Camacho, </w:t>
      </w:r>
      <w:r w:rsidRPr="003D0AFC">
        <w:rPr>
          <w:rFonts w:ascii="Calibri" w:hAnsi="Calibri" w:cs="Calibri"/>
          <w:sz w:val="22"/>
          <w:szCs w:val="22"/>
          <w:lang w:val="en-US" w:eastAsia="en-US"/>
        </w:rPr>
        <w:t>Scientific Officer Agricultural Meteorology Division CLW/CLPA, WMO</w:t>
      </w:r>
    </w:p>
    <w:p w:rsidR="003D1A54" w:rsidRPr="003D0AFC" w:rsidRDefault="003D1A54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3D1A54" w:rsidRPr="003D0AFC" w:rsidRDefault="00AA3F2A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>
        <w:rPr>
          <w:rFonts w:ascii="Calibri" w:hAnsi="Calibri" w:cs="Calibri"/>
          <w:sz w:val="22"/>
          <w:szCs w:val="22"/>
          <w:lang w:val="en-GB" w:eastAsia="en-GB"/>
        </w:rPr>
        <w:t>10:15 – 10:45</w:t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ab/>
        <w:t>Water scarcity and climate uncertainty; what do we know on droughts in Europe</w:t>
      </w:r>
    </w:p>
    <w:p w:rsidR="003D1A54" w:rsidRPr="003D0AFC" w:rsidRDefault="003D1A54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ab/>
        <w:t xml:space="preserve">Elena </w:t>
      </w: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Mateescu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>, National Meteorological Administration, Romania</w:t>
      </w:r>
      <w:r w:rsidR="009C6BD1" w:rsidRPr="003D0AFC">
        <w:rPr>
          <w:rFonts w:ascii="Calibri" w:hAnsi="Calibri" w:cs="Calibri"/>
          <w:sz w:val="22"/>
          <w:szCs w:val="22"/>
          <w:lang w:val="en-GB" w:eastAsia="en-GB"/>
        </w:rPr>
        <w:t xml:space="preserve"> and National Focal Point UNCCD</w:t>
      </w:r>
    </w:p>
    <w:p w:rsidR="003D1A54" w:rsidRDefault="003D1A54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AA3F2A" w:rsidRDefault="00AA3F2A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>
        <w:rPr>
          <w:rFonts w:ascii="Calibri" w:hAnsi="Calibri" w:cs="Calibri"/>
          <w:sz w:val="22"/>
          <w:szCs w:val="22"/>
          <w:lang w:val="en-GB" w:eastAsia="en-GB"/>
        </w:rPr>
        <w:t>10:45 – 11:15</w:t>
      </w:r>
      <w:r>
        <w:rPr>
          <w:rFonts w:ascii="Calibri" w:hAnsi="Calibri" w:cs="Calibri"/>
          <w:sz w:val="22"/>
          <w:szCs w:val="22"/>
          <w:lang w:val="en-GB" w:eastAsia="en-GB"/>
        </w:rPr>
        <w:tab/>
        <w:t>Coffee break</w:t>
      </w:r>
    </w:p>
    <w:p w:rsidR="00AA3F2A" w:rsidRPr="003D0AFC" w:rsidRDefault="00AA3F2A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984E64" w:rsidRDefault="00AA3F2A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>
        <w:rPr>
          <w:rFonts w:ascii="Calibri" w:hAnsi="Calibri" w:cs="Calibri"/>
          <w:sz w:val="22"/>
          <w:szCs w:val="22"/>
          <w:lang w:val="en-GB" w:eastAsia="en-GB"/>
        </w:rPr>
        <w:t>11:15 – 11:45</w:t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="00984E64" w:rsidRPr="00984E64">
        <w:rPr>
          <w:rFonts w:ascii="Calibri" w:hAnsi="Calibri" w:cs="Calibri"/>
          <w:sz w:val="22"/>
          <w:szCs w:val="22"/>
          <w:lang w:val="en-GB" w:eastAsia="en-GB"/>
        </w:rPr>
        <w:t>Drought monitoring and early warning indicators as tool</w:t>
      </w:r>
      <w:r w:rsidR="00984E64">
        <w:rPr>
          <w:rFonts w:ascii="Calibri" w:hAnsi="Calibri" w:cs="Calibri"/>
          <w:sz w:val="22"/>
          <w:szCs w:val="22"/>
          <w:lang w:val="en-GB" w:eastAsia="en-GB"/>
        </w:rPr>
        <w:t>s for climate change adaptation</w:t>
      </w:r>
      <w:r w:rsidR="00984E64" w:rsidRPr="00984E64">
        <w:rPr>
          <w:rFonts w:ascii="Calibri" w:hAnsi="Calibri" w:cs="Calibri"/>
          <w:sz w:val="22"/>
          <w:szCs w:val="22"/>
          <w:lang w:val="en-GB" w:eastAsia="en-GB"/>
        </w:rPr>
        <w:t xml:space="preserve"> (local, river basin and national)</w:t>
      </w:r>
    </w:p>
    <w:p w:rsidR="0081394C" w:rsidRPr="003D0AFC" w:rsidRDefault="0081394C" w:rsidP="003D0AFC">
      <w:pPr>
        <w:ind w:left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Lucka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Bogataj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, </w:t>
      </w: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Unversity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 of Ljubljana, Slovenia </w:t>
      </w:r>
    </w:p>
    <w:p w:rsidR="0081394C" w:rsidRPr="003D0AFC" w:rsidRDefault="0081394C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81394C" w:rsidRPr="003D0AFC" w:rsidRDefault="00AA3F2A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>
        <w:rPr>
          <w:rFonts w:ascii="Calibri" w:hAnsi="Calibri" w:cs="Calibri"/>
          <w:sz w:val="22"/>
          <w:szCs w:val="22"/>
          <w:lang w:val="en-GB" w:eastAsia="en-GB"/>
        </w:rPr>
        <w:t>11:45 – 12:15</w:t>
      </w:r>
      <w:r w:rsidR="0081394C"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="009864A1" w:rsidRPr="003D0AFC">
        <w:rPr>
          <w:rFonts w:ascii="Calibri" w:hAnsi="Calibri" w:cs="Calibri"/>
          <w:sz w:val="22"/>
          <w:szCs w:val="22"/>
        </w:rPr>
        <w:t>Drought management in context of river basin planni</w:t>
      </w:r>
      <w:r w:rsidR="00987280">
        <w:rPr>
          <w:rFonts w:ascii="Calibri" w:hAnsi="Calibri" w:cs="Calibri"/>
          <w:sz w:val="22"/>
          <w:szCs w:val="22"/>
        </w:rPr>
        <w:t>ng according EU Water Framework</w:t>
      </w:r>
      <w:r w:rsidR="009864A1" w:rsidRPr="003D0AFC">
        <w:rPr>
          <w:rFonts w:ascii="Calibri" w:hAnsi="Calibri" w:cs="Calibri"/>
          <w:sz w:val="22"/>
          <w:szCs w:val="22"/>
        </w:rPr>
        <w:t xml:space="preserve"> Directive</w:t>
      </w:r>
    </w:p>
    <w:p w:rsidR="0081394C" w:rsidRPr="003D0AFC" w:rsidRDefault="0081394C" w:rsidP="003D0AFC">
      <w:pPr>
        <w:ind w:left="1304" w:firstLine="1304"/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>Elena Fatulova, Chair of GWP Slovakia</w:t>
      </w:r>
    </w:p>
    <w:p w:rsidR="003D1A54" w:rsidRPr="003D0AFC" w:rsidRDefault="003D1A54" w:rsidP="003D0AFC">
      <w:pPr>
        <w:ind w:left="1304" w:firstLine="1304"/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3D1A54" w:rsidRPr="003D0AFC" w:rsidRDefault="00AA3F2A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  <w:r>
        <w:rPr>
          <w:rFonts w:ascii="Calibri" w:hAnsi="Calibri" w:cs="Calibri"/>
          <w:sz w:val="22"/>
          <w:szCs w:val="22"/>
          <w:lang w:val="en-GB" w:eastAsia="en-GB"/>
        </w:rPr>
        <w:t>12:15</w:t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>– 12:30</w:t>
      </w:r>
      <w:proofErr w:type="gramStart"/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ab/>
        <w:t>Discussion</w:t>
      </w:r>
      <w:proofErr w:type="gramEnd"/>
    </w:p>
    <w:p w:rsidR="003D1A54" w:rsidRPr="003D0AFC" w:rsidRDefault="003D1A54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>12:30 – 13:30</w:t>
      </w:r>
      <w:r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Pr="003D0AFC">
        <w:rPr>
          <w:rFonts w:ascii="Calibri" w:hAnsi="Calibri" w:cs="Calibri"/>
          <w:sz w:val="22"/>
          <w:szCs w:val="22"/>
          <w:lang w:val="en-GB" w:eastAsia="en-GB"/>
        </w:rPr>
        <w:tab/>
        <w:t>Lunch</w:t>
      </w:r>
    </w:p>
    <w:p w:rsidR="003D1A54" w:rsidRPr="003D0AFC" w:rsidRDefault="003D1A54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3D1A54" w:rsidRPr="003D0AFC" w:rsidRDefault="003D1A54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>13:30 – 14:00</w:t>
      </w:r>
      <w:r w:rsidRPr="003D0AFC">
        <w:rPr>
          <w:rFonts w:ascii="Calibri" w:hAnsi="Calibri" w:cs="Calibri"/>
          <w:sz w:val="22"/>
          <w:szCs w:val="22"/>
          <w:lang w:val="en-GB" w:eastAsia="en-GB"/>
        </w:rPr>
        <w:tab/>
        <w:t>Evidence of droughts in agriculture, economic and environmental implications</w:t>
      </w:r>
    </w:p>
    <w:p w:rsidR="003D1A54" w:rsidRPr="003D0AFC" w:rsidRDefault="008A3249" w:rsidP="003D0AFC">
      <w:pPr>
        <w:ind w:left="1300" w:firstLine="1304"/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>Attila Nagy</w:t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>, Debrecen University, Hungary</w:t>
      </w:r>
    </w:p>
    <w:p w:rsidR="003D1A54" w:rsidRPr="003D0AFC" w:rsidRDefault="003D1A54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3D1A54" w:rsidRPr="003D0AFC" w:rsidRDefault="00987280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>
        <w:rPr>
          <w:rFonts w:ascii="Calibri" w:hAnsi="Calibri" w:cs="Calibri"/>
          <w:sz w:val="22"/>
          <w:szCs w:val="22"/>
          <w:lang w:val="en-GB" w:eastAsia="en-GB"/>
        </w:rPr>
        <w:t>14.00 – 14:3</w:t>
      </w:r>
      <w:r w:rsidR="001C2369" w:rsidRPr="003D0AFC">
        <w:rPr>
          <w:rFonts w:ascii="Calibri" w:hAnsi="Calibri" w:cs="Calibri"/>
          <w:sz w:val="22"/>
          <w:szCs w:val="22"/>
          <w:lang w:val="en-GB" w:eastAsia="en-GB"/>
        </w:rPr>
        <w:t>0</w:t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ab/>
        <w:t>Assessment of damages caused by the drought in agriculture, environment and water supply</w:t>
      </w:r>
    </w:p>
    <w:p w:rsidR="003D1A54" w:rsidRDefault="003D1A54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lastRenderedPageBreak/>
        <w:tab/>
      </w:r>
      <w:r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proofErr w:type="spellStart"/>
      <w:r w:rsidR="008A3249" w:rsidRPr="003D0AFC">
        <w:rPr>
          <w:rFonts w:ascii="Calibri" w:hAnsi="Calibri" w:cs="Calibri"/>
          <w:sz w:val="22"/>
          <w:szCs w:val="22"/>
          <w:lang w:val="en-GB" w:eastAsia="en-GB"/>
        </w:rPr>
        <w:t>Pavol</w:t>
      </w:r>
      <w:proofErr w:type="spellEnd"/>
      <w:r w:rsidR="008A3249" w:rsidRPr="003D0AFC"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8A3249" w:rsidRPr="003D0AFC">
        <w:rPr>
          <w:rFonts w:ascii="Calibri" w:hAnsi="Calibri" w:cs="Calibri"/>
          <w:sz w:val="22"/>
          <w:szCs w:val="22"/>
          <w:lang w:val="en-GB" w:eastAsia="en-GB"/>
        </w:rPr>
        <w:t>Bielek</w:t>
      </w:r>
      <w:proofErr w:type="spellEnd"/>
      <w:r w:rsidR="008A3249" w:rsidRPr="003D0AFC">
        <w:rPr>
          <w:rFonts w:ascii="Calibri" w:hAnsi="Calibri" w:cs="Calibri"/>
          <w:sz w:val="22"/>
          <w:szCs w:val="22"/>
          <w:lang w:val="en-GB" w:eastAsia="en-GB"/>
        </w:rPr>
        <w:t>, Slovak Agriculture University, Nitra, Slovakia</w:t>
      </w:r>
    </w:p>
    <w:p w:rsidR="00944496" w:rsidRPr="003D0AFC" w:rsidRDefault="00944496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3D1A54" w:rsidRPr="003D0AFC" w:rsidRDefault="00987280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  <w:r>
        <w:rPr>
          <w:rFonts w:ascii="Calibri" w:hAnsi="Calibri" w:cs="Calibri"/>
          <w:sz w:val="22"/>
          <w:szCs w:val="22"/>
          <w:lang w:val="en-GB" w:eastAsia="en-GB"/>
        </w:rPr>
        <w:t>14:3</w:t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>0 – 15:00</w:t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ab/>
        <w:t>Discussion</w:t>
      </w:r>
    </w:p>
    <w:p w:rsidR="003D1A54" w:rsidRPr="003D0AFC" w:rsidRDefault="003D1A54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>15:00 – 15:30</w:t>
      </w:r>
      <w:r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Pr="003D0AFC">
        <w:rPr>
          <w:rFonts w:ascii="Calibri" w:hAnsi="Calibri" w:cs="Calibri"/>
          <w:sz w:val="22"/>
          <w:szCs w:val="22"/>
          <w:lang w:val="en-GB" w:eastAsia="en-GB"/>
        </w:rPr>
        <w:tab/>
        <w:t>Break</w:t>
      </w:r>
    </w:p>
    <w:p w:rsidR="003D1A54" w:rsidRPr="003D0AFC" w:rsidRDefault="003D1A54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3D1A54" w:rsidRPr="003D0AFC" w:rsidRDefault="003D1A54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>15:30 – 16.30</w:t>
      </w:r>
      <w:r w:rsidRPr="003D0AFC">
        <w:rPr>
          <w:rFonts w:ascii="Calibri" w:hAnsi="Calibri" w:cs="Calibri"/>
          <w:sz w:val="22"/>
          <w:szCs w:val="22"/>
          <w:lang w:val="en-GB" w:eastAsia="en-GB"/>
        </w:rPr>
        <w:tab/>
        <w:t xml:space="preserve">Drought management policies: relation to other policies and key stakeholders; Work in </w:t>
      </w:r>
      <w:r w:rsidR="00AA6623" w:rsidRPr="003D0AFC">
        <w:rPr>
          <w:rFonts w:ascii="Calibri" w:hAnsi="Calibri" w:cs="Calibri"/>
          <w:sz w:val="22"/>
          <w:szCs w:val="22"/>
          <w:lang w:val="en-GB" w:eastAsia="en-GB"/>
        </w:rPr>
        <w:t>2</w:t>
      </w:r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 groups</w:t>
      </w:r>
    </w:p>
    <w:p w:rsidR="003D1A54" w:rsidRPr="003D0AFC" w:rsidRDefault="003D1A54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Hartmut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Bruehl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, senior advisor GWP TEC introducing the theme and anticipated discussion; </w:t>
      </w:r>
    </w:p>
    <w:p w:rsidR="003D1A54" w:rsidRPr="003D0AFC" w:rsidRDefault="003D1A54" w:rsidP="003D0AFC">
      <w:pPr>
        <w:ind w:left="2604"/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3D1A54" w:rsidRPr="003D0AFC" w:rsidRDefault="00A27233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>16:</w:t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>30 – 17:00</w:t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ab/>
        <w:t>Facilitation in groups: John Metzger and Dana Thalmeinerova, GWPO</w:t>
      </w:r>
    </w:p>
    <w:p w:rsidR="003D1A54" w:rsidRPr="003D0AFC" w:rsidRDefault="003D1A54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proofErr w:type="gramStart"/>
      <w:r w:rsidRPr="003D0AFC">
        <w:rPr>
          <w:rFonts w:ascii="Calibri" w:hAnsi="Calibri" w:cs="Calibri"/>
          <w:sz w:val="22"/>
          <w:szCs w:val="22"/>
          <w:lang w:val="en-GB" w:eastAsia="en-GB"/>
        </w:rPr>
        <w:t>reporting</w:t>
      </w:r>
      <w:proofErr w:type="gramEnd"/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 back, summary of the day – </w:t>
      </w: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Hartmut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Bruehl</w:t>
      </w:r>
      <w:proofErr w:type="spellEnd"/>
    </w:p>
    <w:p w:rsidR="00AA6623" w:rsidRPr="003D0AFC" w:rsidRDefault="00AA6623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3D1A54" w:rsidRPr="003D0AFC" w:rsidRDefault="003D1A54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>18:00</w:t>
      </w:r>
      <w:r w:rsidRPr="003D0AFC">
        <w:rPr>
          <w:rFonts w:ascii="Calibri" w:hAnsi="Calibri" w:cs="Calibri"/>
          <w:sz w:val="22"/>
          <w:szCs w:val="22"/>
          <w:lang w:val="en-GB" w:eastAsia="en-GB"/>
        </w:rPr>
        <w:tab/>
        <w:t>Dinner</w:t>
      </w:r>
    </w:p>
    <w:p w:rsidR="003D1A54" w:rsidRPr="003D0AFC" w:rsidRDefault="003D1A54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3D1A54" w:rsidRPr="003D0AFC" w:rsidRDefault="003D1A54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3D0AFC" w:rsidRPr="003D0AFC" w:rsidRDefault="003D0AFC" w:rsidP="003D0AFC">
      <w:pPr>
        <w:shd w:val="clear" w:color="auto" w:fill="FFFFFF"/>
        <w:ind w:left="2604" w:hanging="2604"/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3D0AFC">
        <w:rPr>
          <w:rFonts w:ascii="Calibri" w:hAnsi="Calibri" w:cs="Calibri"/>
          <w:b/>
          <w:sz w:val="22"/>
          <w:szCs w:val="22"/>
          <w:lang w:val="en-US"/>
        </w:rPr>
        <w:t>October 6, 2012</w:t>
      </w:r>
    </w:p>
    <w:p w:rsidR="003D1A54" w:rsidRPr="003D0AFC" w:rsidRDefault="003D1A54" w:rsidP="003D0AFC">
      <w:pPr>
        <w:shd w:val="clear" w:color="auto" w:fill="FFFFFF"/>
        <w:ind w:left="2604" w:hanging="2604"/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3D0AFC">
        <w:rPr>
          <w:rFonts w:ascii="Calibri" w:hAnsi="Calibri" w:cs="Calibri"/>
          <w:b/>
          <w:sz w:val="22"/>
          <w:szCs w:val="22"/>
          <w:lang w:val="en-US"/>
        </w:rPr>
        <w:t>National and regional drought policies – key elements for i</w:t>
      </w:r>
      <w:r w:rsidR="00AA6623" w:rsidRPr="003D0AFC">
        <w:rPr>
          <w:rFonts w:ascii="Calibri" w:hAnsi="Calibri" w:cs="Calibri"/>
          <w:b/>
          <w:sz w:val="22"/>
          <w:szCs w:val="22"/>
          <w:lang w:val="en-US"/>
        </w:rPr>
        <w:t xml:space="preserve">mplementation process </w:t>
      </w:r>
    </w:p>
    <w:p w:rsidR="003D1A54" w:rsidRPr="003D0AFC" w:rsidRDefault="003D1A54" w:rsidP="003D0AFC">
      <w:pPr>
        <w:jc w:val="both"/>
        <w:rPr>
          <w:rFonts w:ascii="Calibri" w:hAnsi="Calibri" w:cs="Calibri"/>
          <w:sz w:val="22"/>
          <w:szCs w:val="22"/>
          <w:lang w:val="en-US" w:eastAsia="en-GB"/>
        </w:rPr>
      </w:pPr>
    </w:p>
    <w:p w:rsidR="001C2369" w:rsidRPr="003D0AFC" w:rsidRDefault="00C35A8D" w:rsidP="003D0AFC">
      <w:pPr>
        <w:ind w:left="2604" w:hanging="2604"/>
        <w:jc w:val="both"/>
        <w:rPr>
          <w:rFonts w:ascii="Calibri" w:hAnsi="Calibri" w:cs="Calibri"/>
          <w:sz w:val="22"/>
          <w:szCs w:val="22"/>
          <w:highlight w:val="yellow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>8:30 – 8:50</w:t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="001C2369" w:rsidRPr="003D0AFC">
        <w:rPr>
          <w:rFonts w:ascii="Calibri" w:hAnsi="Calibri" w:cs="Calibri"/>
          <w:sz w:val="22"/>
          <w:szCs w:val="22"/>
          <w:lang w:val="en-GB" w:eastAsia="en-GB"/>
        </w:rPr>
        <w:t xml:space="preserve">Vulnerabilities, risks and policy responses; key policy documents and initiatives in drought management; regional </w:t>
      </w:r>
      <w:r w:rsidR="003D0AFC" w:rsidRPr="003D0AFC">
        <w:rPr>
          <w:rFonts w:ascii="Calibri" w:hAnsi="Calibri" w:cs="Calibri"/>
          <w:sz w:val="22"/>
          <w:szCs w:val="22"/>
          <w:lang w:val="en-GB" w:eastAsia="en-GB"/>
        </w:rPr>
        <w:t>policies and DMCSEE solutions</w:t>
      </w:r>
    </w:p>
    <w:p w:rsidR="001C2369" w:rsidRPr="003D0AFC" w:rsidRDefault="001C2369" w:rsidP="003D0AFC">
      <w:pPr>
        <w:ind w:left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proofErr w:type="spellStart"/>
      <w:r w:rsidRPr="003D0AFC">
        <w:rPr>
          <w:rFonts w:ascii="Calibri" w:hAnsi="Calibri" w:cs="Calibri"/>
          <w:sz w:val="22"/>
          <w:szCs w:val="22"/>
          <w:lang w:val="en-US" w:eastAsia="en-US"/>
        </w:rPr>
        <w:t>Gregor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3D0AFC">
        <w:rPr>
          <w:rFonts w:ascii="Calibri" w:hAnsi="Calibri" w:cs="Calibri"/>
          <w:sz w:val="22"/>
          <w:szCs w:val="22"/>
          <w:lang w:val="en-US" w:eastAsia="en-US"/>
        </w:rPr>
        <w:t>Gregoric</w:t>
      </w:r>
      <w:proofErr w:type="spellEnd"/>
      <w:r w:rsidRPr="003D0AFC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r w:rsidRPr="003D0AFC">
        <w:rPr>
          <w:rFonts w:ascii="Calibri" w:hAnsi="Calibri" w:cs="Calibri"/>
          <w:sz w:val="22"/>
          <w:szCs w:val="22"/>
          <w:lang w:val="en-GB" w:eastAsia="en-GB"/>
        </w:rPr>
        <w:t>Slovenian Environmental Agency, DMCSEE</w:t>
      </w:r>
    </w:p>
    <w:p w:rsidR="0081394C" w:rsidRPr="003D0AFC" w:rsidRDefault="0081394C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1C2369" w:rsidRPr="003D0AFC" w:rsidRDefault="00C35A8D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>8:50 – 9:20</w:t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="001C2369" w:rsidRPr="003D0AFC">
        <w:rPr>
          <w:rFonts w:ascii="Calibri" w:hAnsi="Calibri" w:cs="Calibri"/>
          <w:sz w:val="22"/>
          <w:szCs w:val="22"/>
          <w:lang w:val="en-GB" w:eastAsia="en-GB"/>
        </w:rPr>
        <w:t xml:space="preserve">Land degradation and risks of desertification in regions prone to soil erosion, wetland degradation, UNCCD activities and priorities for Regional Action Programme </w:t>
      </w:r>
      <w:r w:rsidR="001C2369" w:rsidRPr="003D0AFC">
        <w:rPr>
          <w:rFonts w:ascii="Calibri" w:hAnsi="Calibri" w:cs="Calibri"/>
          <w:sz w:val="22"/>
          <w:szCs w:val="22"/>
          <w:lang w:val="en-US"/>
        </w:rPr>
        <w:t>in CEE</w:t>
      </w:r>
    </w:p>
    <w:p w:rsidR="001C2369" w:rsidRPr="003D0AFC" w:rsidRDefault="001C2369" w:rsidP="003D0AFC">
      <w:pPr>
        <w:ind w:left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proofErr w:type="spellStart"/>
      <w:r w:rsidRPr="003D0AFC">
        <w:rPr>
          <w:rFonts w:ascii="Calibri" w:hAnsi="Calibri" w:cs="Calibri"/>
          <w:sz w:val="22"/>
          <w:szCs w:val="22"/>
          <w:lang w:val="en-US" w:eastAsia="en-US"/>
        </w:rPr>
        <w:t>Annagylyjova</w:t>
      </w:r>
      <w:proofErr w:type="spellEnd"/>
      <w:r w:rsidRPr="003D0AFC">
        <w:rPr>
          <w:rFonts w:ascii="Calibri" w:hAnsi="Calibri" w:cs="Calibri"/>
          <w:sz w:val="22"/>
          <w:szCs w:val="22"/>
          <w:lang w:val="en-US" w:eastAsia="en-US"/>
        </w:rPr>
        <w:t xml:space="preserve"> Jamal, </w:t>
      </w:r>
      <w:r w:rsidRPr="003D0AFC">
        <w:rPr>
          <w:rFonts w:ascii="Calibri" w:hAnsi="Calibri" w:cs="Calibri"/>
          <w:sz w:val="22"/>
          <w:szCs w:val="22"/>
          <w:lang w:val="en-US"/>
        </w:rPr>
        <w:t>Programme Officer for Central and Eastern Europe, Regional Coordination Unit, UNCCD</w:t>
      </w:r>
    </w:p>
    <w:p w:rsidR="003D1A54" w:rsidRPr="003D0AFC" w:rsidRDefault="003D1A54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1C2369" w:rsidRPr="003D0AFC" w:rsidRDefault="00C35A8D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>9:20 – 9:4</w:t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>0</w:t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="001C2369" w:rsidRPr="003D0AFC">
        <w:rPr>
          <w:rFonts w:ascii="Calibri" w:hAnsi="Calibri" w:cs="Calibri"/>
          <w:sz w:val="22"/>
          <w:szCs w:val="22"/>
          <w:lang w:val="en-GB" w:eastAsia="en-GB"/>
        </w:rPr>
        <w:tab/>
        <w:t>Climate change adaptation and transboundary basins</w:t>
      </w:r>
    </w:p>
    <w:p w:rsidR="001C2369" w:rsidRPr="003D0AFC" w:rsidRDefault="001C2369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Pr="003D0AFC">
        <w:rPr>
          <w:rFonts w:ascii="Calibri" w:hAnsi="Calibri" w:cs="Calibri"/>
          <w:sz w:val="22"/>
          <w:szCs w:val="22"/>
          <w:lang w:val="en-GB" w:eastAsia="en-GB"/>
        </w:rPr>
        <w:tab/>
        <w:t xml:space="preserve">Sonja </w:t>
      </w: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Koeppel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>, UNECE</w:t>
      </w:r>
    </w:p>
    <w:p w:rsidR="003D1A54" w:rsidRPr="003D0AFC" w:rsidRDefault="003D1A54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5E0274" w:rsidRPr="003D0AFC" w:rsidRDefault="00C35A8D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>9:40 – 10:00</w:t>
      </w:r>
      <w:r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="001C2369" w:rsidRPr="003D0AFC">
        <w:rPr>
          <w:rFonts w:ascii="Calibri" w:hAnsi="Calibri" w:cs="Calibri"/>
          <w:sz w:val="22"/>
          <w:szCs w:val="22"/>
          <w:lang w:val="en-GB" w:eastAsia="en-GB"/>
        </w:rPr>
        <w:t>Break</w:t>
      </w:r>
    </w:p>
    <w:p w:rsidR="003D1A54" w:rsidRPr="003D0AFC" w:rsidRDefault="003D1A54" w:rsidP="003D0AFC">
      <w:pPr>
        <w:jc w:val="both"/>
        <w:rPr>
          <w:rFonts w:ascii="Calibri" w:hAnsi="Calibri" w:cs="Calibri"/>
          <w:sz w:val="22"/>
          <w:szCs w:val="22"/>
          <w:lang w:val="en-US" w:eastAsia="en-GB"/>
        </w:rPr>
      </w:pPr>
    </w:p>
    <w:p w:rsidR="001C2369" w:rsidRPr="00D14ED9" w:rsidRDefault="001C2369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>10:00 – 10:20</w:t>
      </w:r>
      <w:r w:rsidR="003D0AFC"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proofErr w:type="spellStart"/>
      <w:r w:rsidRPr="00D14ED9">
        <w:rPr>
          <w:rFonts w:ascii="Calibri" w:hAnsi="Calibri" w:cs="Calibri"/>
          <w:sz w:val="22"/>
          <w:szCs w:val="22"/>
          <w:lang w:val="en-GB" w:eastAsia="en-GB"/>
        </w:rPr>
        <w:t>Medroplan</w:t>
      </w:r>
      <w:proofErr w:type="spellEnd"/>
      <w:r w:rsidRPr="00D14ED9">
        <w:rPr>
          <w:rFonts w:ascii="Calibri" w:hAnsi="Calibri" w:cs="Calibri"/>
          <w:sz w:val="22"/>
          <w:szCs w:val="22"/>
          <w:lang w:val="en-GB" w:eastAsia="en-GB"/>
        </w:rPr>
        <w:t xml:space="preserve"> – experience of 10 years drought management in Mediterranean region</w:t>
      </w:r>
    </w:p>
    <w:p w:rsidR="00D14ED9" w:rsidRPr="003D0AFC" w:rsidRDefault="00D14ED9" w:rsidP="00D14ED9">
      <w:pPr>
        <w:ind w:left="2604"/>
        <w:jc w:val="both"/>
        <w:rPr>
          <w:rFonts w:ascii="Calibri" w:hAnsi="Calibri" w:cs="Calibri"/>
          <w:sz w:val="22"/>
          <w:szCs w:val="22"/>
          <w:lang w:val="en-US" w:eastAsia="en-GB"/>
        </w:rPr>
      </w:pPr>
      <w:r w:rsidRPr="00D14ED9">
        <w:rPr>
          <w:rFonts w:ascii="Calibri" w:hAnsi="Calibri" w:cs="Calibri"/>
          <w:sz w:val="22"/>
          <w:szCs w:val="22"/>
          <w:lang w:val="en-GB" w:eastAsia="en-GB"/>
        </w:rPr>
        <w:t xml:space="preserve">Michael </w:t>
      </w:r>
      <w:proofErr w:type="spellStart"/>
      <w:r w:rsidRPr="00D14ED9">
        <w:rPr>
          <w:rFonts w:ascii="Calibri" w:hAnsi="Calibri" w:cs="Calibri"/>
          <w:sz w:val="22"/>
          <w:szCs w:val="22"/>
          <w:lang w:val="en-GB" w:eastAsia="en-GB"/>
        </w:rPr>
        <w:t>Scoulos</w:t>
      </w:r>
      <w:proofErr w:type="spellEnd"/>
      <w:r w:rsidRPr="00D14ED9">
        <w:rPr>
          <w:rFonts w:ascii="Calibri" w:hAnsi="Calibri" w:cs="Calibri"/>
          <w:sz w:val="22"/>
          <w:szCs w:val="22"/>
          <w:lang w:val="en-GB" w:eastAsia="en-GB"/>
        </w:rPr>
        <w:t>, GWP Mediterranean</w:t>
      </w:r>
    </w:p>
    <w:p w:rsidR="003D1A54" w:rsidRPr="003D0AFC" w:rsidRDefault="003D1A54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1C2369" w:rsidRPr="003D0AFC" w:rsidRDefault="001C2369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>10:2</w:t>
      </w:r>
      <w:r w:rsidR="0081394C" w:rsidRPr="003D0AFC">
        <w:rPr>
          <w:rFonts w:ascii="Calibri" w:hAnsi="Calibri" w:cs="Calibri"/>
          <w:sz w:val="22"/>
          <w:szCs w:val="22"/>
          <w:lang w:val="en-GB" w:eastAsia="en-GB"/>
        </w:rPr>
        <w:t>0 – 10:50</w:t>
      </w:r>
      <w:r w:rsidR="00AA6623"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CarpatClim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 project: the database and procedures for drought indices</w:t>
      </w:r>
    </w:p>
    <w:p w:rsidR="001C2369" w:rsidRPr="003D0AFC" w:rsidRDefault="001C2369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Pavol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Nejedlik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>, SHMI, Slovakia</w:t>
      </w:r>
    </w:p>
    <w:p w:rsidR="001C2369" w:rsidRPr="003D0AFC" w:rsidRDefault="001C2369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1C2369" w:rsidRPr="003D0AFC" w:rsidRDefault="007D6B4A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>10:50 – 11:10</w:t>
      </w:r>
      <w:r w:rsidR="005E0274"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="001C2369" w:rsidRPr="003D0AFC">
        <w:rPr>
          <w:rFonts w:ascii="Calibri" w:hAnsi="Calibri" w:cs="Calibri"/>
          <w:sz w:val="22"/>
          <w:szCs w:val="22"/>
          <w:lang w:val="en-GB" w:eastAsia="en-GB"/>
        </w:rPr>
        <w:t>Central Asia experiences in drought management</w:t>
      </w:r>
    </w:p>
    <w:p w:rsidR="001C2369" w:rsidRPr="003D0AFC" w:rsidRDefault="00153448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>
        <w:rPr>
          <w:rFonts w:ascii="Calibri" w:hAnsi="Calibri" w:cs="Calibri"/>
          <w:sz w:val="22"/>
          <w:szCs w:val="22"/>
          <w:lang w:val="en-GB" w:eastAsia="en-GB"/>
        </w:rPr>
        <w:tab/>
      </w:r>
      <w:r w:rsidR="001C2369" w:rsidRPr="003D0AFC">
        <w:rPr>
          <w:rFonts w:ascii="Calibri" w:hAnsi="Calibri" w:cs="Calibri"/>
          <w:sz w:val="22"/>
          <w:szCs w:val="22"/>
          <w:lang w:val="en-GB" w:eastAsia="en-GB"/>
        </w:rPr>
        <w:t xml:space="preserve">Galina </w:t>
      </w:r>
      <w:proofErr w:type="spellStart"/>
      <w:r w:rsidR="001C2369" w:rsidRPr="003D0AFC">
        <w:rPr>
          <w:rFonts w:ascii="Calibri" w:hAnsi="Calibri" w:cs="Calibri"/>
          <w:sz w:val="22"/>
          <w:szCs w:val="22"/>
          <w:lang w:val="en-GB" w:eastAsia="en-GB"/>
        </w:rPr>
        <w:t>Stulina</w:t>
      </w:r>
      <w:proofErr w:type="spellEnd"/>
      <w:r w:rsidR="001C2369" w:rsidRPr="003D0AFC">
        <w:rPr>
          <w:rFonts w:ascii="Calibri" w:hAnsi="Calibri" w:cs="Calibri"/>
          <w:sz w:val="22"/>
          <w:szCs w:val="22"/>
          <w:lang w:val="en-GB" w:eastAsia="en-GB"/>
        </w:rPr>
        <w:t>, SIC – ICWC, GWP Central Asia and Caucasus</w:t>
      </w:r>
    </w:p>
    <w:p w:rsidR="001C2369" w:rsidRPr="003D0AFC" w:rsidRDefault="001C2369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1C2369" w:rsidRPr="003D0AFC" w:rsidRDefault="00CA22ED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>11:</w:t>
      </w:r>
      <w:proofErr w:type="gramStart"/>
      <w:r w:rsidRPr="003D0AFC">
        <w:rPr>
          <w:rFonts w:ascii="Calibri" w:hAnsi="Calibri" w:cs="Calibri"/>
          <w:sz w:val="22"/>
          <w:szCs w:val="22"/>
          <w:lang w:val="en-GB" w:eastAsia="en-GB"/>
        </w:rPr>
        <w:t>10 – 11: 30</w:t>
      </w:r>
      <w:r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="001C2369" w:rsidRPr="003D0AFC">
        <w:rPr>
          <w:rFonts w:ascii="Calibri" w:hAnsi="Calibri" w:cs="Calibri"/>
          <w:sz w:val="22"/>
          <w:szCs w:val="22"/>
          <w:lang w:val="en-GB" w:eastAsia="en-GB"/>
        </w:rPr>
        <w:t xml:space="preserve">South Asia </w:t>
      </w:r>
      <w:r w:rsidR="003D0AFC" w:rsidRPr="003D0AFC">
        <w:rPr>
          <w:rFonts w:ascii="Calibri" w:hAnsi="Calibri" w:cs="Calibri"/>
          <w:sz w:val="22"/>
          <w:szCs w:val="22"/>
          <w:lang w:val="en-GB" w:eastAsia="en-GB"/>
        </w:rPr>
        <w:t>GWP: Rationale and scope for Regional Integrated Drought Management Programme,</w:t>
      </w:r>
      <w:proofErr w:type="gramEnd"/>
    </w:p>
    <w:p w:rsidR="007D6B4A" w:rsidRPr="003D0AFC" w:rsidRDefault="003D0AFC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Dr.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Pervaiz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 Amir, Regional Panel of Experts, GWP South Asia</w:t>
      </w:r>
    </w:p>
    <w:p w:rsidR="003D0AFC" w:rsidRPr="003D0AFC" w:rsidRDefault="003D0AFC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3D1A54" w:rsidRPr="003D0AFC" w:rsidRDefault="007D6B4A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>11:30</w:t>
      </w:r>
      <w:r w:rsidR="005E0274" w:rsidRPr="003D0AFC">
        <w:rPr>
          <w:rFonts w:ascii="Calibri" w:hAnsi="Calibri" w:cs="Calibri"/>
          <w:sz w:val="22"/>
          <w:szCs w:val="22"/>
          <w:lang w:val="en-GB" w:eastAsia="en-GB"/>
        </w:rPr>
        <w:t>– 12:00</w:t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ab/>
        <w:t xml:space="preserve">National and regional GWP CEE initiatives proposed to be included in GWP CEE component of WMO/GWP IDMP; </w:t>
      </w:r>
      <w:r w:rsidR="003D1A54" w:rsidRPr="003D0AFC">
        <w:rPr>
          <w:rFonts w:ascii="Calibri" w:hAnsi="Calibri" w:cs="Calibri"/>
          <w:sz w:val="22"/>
          <w:szCs w:val="22"/>
          <w:lang w:val="en-US"/>
        </w:rPr>
        <w:t>Proposal of the Roadmap for IDMP and commitments for the future Platform</w:t>
      </w:r>
    </w:p>
    <w:p w:rsidR="003D1A54" w:rsidRPr="003D0AFC" w:rsidRDefault="003D1A54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Janusz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 Kindler, GWP Poland </w:t>
      </w:r>
    </w:p>
    <w:p w:rsidR="003D1A54" w:rsidRPr="003D0AFC" w:rsidRDefault="003D1A54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3D1A54" w:rsidRPr="003D0AFC" w:rsidRDefault="005E0274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12:00 - </w:t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>12:30</w:t>
      </w:r>
      <w:r w:rsidR="003D1A54" w:rsidRPr="003D0AFC">
        <w:rPr>
          <w:rFonts w:ascii="Calibri" w:hAnsi="Calibri" w:cs="Calibri"/>
          <w:sz w:val="22"/>
          <w:szCs w:val="22"/>
          <w:lang w:val="en-GB" w:eastAsia="en-GB"/>
        </w:rPr>
        <w:tab/>
        <w:t>Discussion</w:t>
      </w:r>
      <w:r w:rsidR="00A27233" w:rsidRPr="003D0AFC">
        <w:rPr>
          <w:rFonts w:ascii="Calibri" w:hAnsi="Calibri" w:cs="Calibri"/>
          <w:sz w:val="22"/>
          <w:szCs w:val="22"/>
          <w:lang w:val="en-GB" w:eastAsia="en-GB"/>
        </w:rPr>
        <w:t xml:space="preserve"> and instructions for work in group (afternoon)</w:t>
      </w:r>
    </w:p>
    <w:p w:rsidR="003D1A54" w:rsidRPr="003D0AFC" w:rsidRDefault="003D1A54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>12.30 – 13:30</w:t>
      </w:r>
      <w:r w:rsidRPr="003D0AFC">
        <w:rPr>
          <w:rFonts w:ascii="Calibri" w:hAnsi="Calibri" w:cs="Calibri"/>
          <w:sz w:val="22"/>
          <w:szCs w:val="22"/>
          <w:lang w:val="en-GB" w:eastAsia="en-GB"/>
        </w:rPr>
        <w:tab/>
        <w:t>Lunch</w:t>
      </w:r>
    </w:p>
    <w:p w:rsidR="003D1A54" w:rsidRPr="003D0AFC" w:rsidRDefault="003D1A54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GB" w:eastAsia="en-GB"/>
        </w:rPr>
      </w:pPr>
    </w:p>
    <w:p w:rsidR="003D1A54" w:rsidRPr="003D0AFC" w:rsidRDefault="003D1A54" w:rsidP="003D0AFC">
      <w:pPr>
        <w:ind w:left="2604" w:hanging="2604"/>
        <w:jc w:val="both"/>
        <w:rPr>
          <w:rFonts w:ascii="Calibri" w:hAnsi="Calibri" w:cs="Calibri"/>
          <w:sz w:val="22"/>
          <w:szCs w:val="22"/>
          <w:lang w:val="en-US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>13:30 – 15:00</w:t>
      </w:r>
      <w:r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Pr="003D0AFC">
        <w:rPr>
          <w:rFonts w:ascii="Calibri" w:hAnsi="Calibri" w:cs="Calibri"/>
          <w:sz w:val="22"/>
          <w:szCs w:val="22"/>
          <w:lang w:val="en-US"/>
        </w:rPr>
        <w:t xml:space="preserve">Key elements of IDM Programme; key presentation followed by working in </w:t>
      </w:r>
      <w:r w:rsidR="00AA6623" w:rsidRPr="003D0AFC">
        <w:rPr>
          <w:rFonts w:ascii="Calibri" w:hAnsi="Calibri" w:cs="Calibri"/>
          <w:sz w:val="22"/>
          <w:szCs w:val="22"/>
          <w:u w:val="single"/>
          <w:lang w:val="en-US"/>
        </w:rPr>
        <w:t>3</w:t>
      </w:r>
      <w:r w:rsidRPr="003D0AFC">
        <w:rPr>
          <w:rFonts w:ascii="Calibri" w:hAnsi="Calibri" w:cs="Calibri"/>
          <w:sz w:val="22"/>
          <w:szCs w:val="22"/>
          <w:u w:val="single"/>
          <w:lang w:val="en-US"/>
        </w:rPr>
        <w:t xml:space="preserve"> groups</w:t>
      </w:r>
      <w:r w:rsidRPr="003D0AFC">
        <w:rPr>
          <w:rFonts w:ascii="Calibri" w:hAnsi="Calibri" w:cs="Calibri"/>
          <w:sz w:val="22"/>
          <w:szCs w:val="22"/>
          <w:lang w:val="en-US"/>
        </w:rPr>
        <w:t xml:space="preserve"> discussing potential measures to be addressed in the IDM Programme. These measures are grouped in the following: </w:t>
      </w:r>
    </w:p>
    <w:p w:rsidR="003D1A54" w:rsidRPr="003D0AFC" w:rsidRDefault="003D1A54" w:rsidP="003D0AFC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cs="Calibri"/>
          <w:noProof/>
          <w:lang w:eastAsia="en-GB"/>
        </w:rPr>
      </w:pPr>
      <w:r w:rsidRPr="003D0AFC">
        <w:rPr>
          <w:rFonts w:cs="Calibri"/>
          <w:noProof/>
          <w:lang w:eastAsia="en-GB"/>
        </w:rPr>
        <w:t>Preventative  measures (the revision of operating instructions for dams, application of technologies for improving soil-water holding capacity) – measures to be considered in RBM plans</w:t>
      </w:r>
    </w:p>
    <w:p w:rsidR="003D1A54" w:rsidRPr="003D0AFC" w:rsidRDefault="003D1A54" w:rsidP="003D0AFC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cs="Calibri"/>
          <w:noProof/>
          <w:lang w:eastAsia="en-GB"/>
        </w:rPr>
      </w:pPr>
      <w:r w:rsidRPr="003D0AFC">
        <w:rPr>
          <w:rFonts w:cs="Calibri"/>
          <w:noProof/>
          <w:lang w:eastAsia="en-GB"/>
        </w:rPr>
        <w:t xml:space="preserve">Operational measures (provision of information, access to monitoring data, water control – use restriction in periods of extreme droughts) </w:t>
      </w:r>
    </w:p>
    <w:p w:rsidR="003D1A54" w:rsidRPr="003D0AFC" w:rsidRDefault="003D1A54" w:rsidP="003D0AFC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cs="Calibri"/>
          <w:noProof/>
          <w:lang w:eastAsia="en-GB"/>
        </w:rPr>
      </w:pPr>
      <w:r w:rsidRPr="003D0AFC">
        <w:rPr>
          <w:rFonts w:cs="Calibri"/>
          <w:noProof/>
          <w:lang w:eastAsia="en-GB"/>
        </w:rPr>
        <w:t>Organizational measures (institutions, capacity building, coordination mechanisms), including implementation of programs and synergies between these programs) at national levels as d</w:t>
      </w:r>
      <w:r w:rsidR="00AA6623" w:rsidRPr="003D0AFC">
        <w:rPr>
          <w:rFonts w:cs="Calibri"/>
          <w:noProof/>
          <w:lang w:eastAsia="en-GB"/>
        </w:rPr>
        <w:t>iscussed with UNCCD, DMCSEE, EDC.</w:t>
      </w:r>
    </w:p>
    <w:p w:rsidR="003D1A54" w:rsidRPr="003D0AFC" w:rsidRDefault="003D1A54" w:rsidP="003D0AFC">
      <w:pPr>
        <w:pStyle w:val="Akapitzlist1"/>
        <w:spacing w:after="0" w:line="240" w:lineRule="auto"/>
        <w:ind w:left="0"/>
        <w:jc w:val="both"/>
        <w:rPr>
          <w:rFonts w:cs="Calibri"/>
          <w:noProof/>
          <w:lang w:eastAsia="en-GB"/>
        </w:rPr>
      </w:pPr>
    </w:p>
    <w:p w:rsidR="003D1A54" w:rsidRPr="003D0AFC" w:rsidRDefault="003D1A54" w:rsidP="003D0AFC">
      <w:pPr>
        <w:pStyle w:val="Akapitzlist1"/>
        <w:spacing w:after="0" w:line="240" w:lineRule="auto"/>
        <w:ind w:left="0"/>
        <w:jc w:val="both"/>
        <w:rPr>
          <w:rFonts w:cs="Calibri"/>
          <w:noProof/>
          <w:lang w:eastAsia="en-GB"/>
        </w:rPr>
      </w:pPr>
      <w:r w:rsidRPr="003D0AFC">
        <w:rPr>
          <w:rFonts w:cs="Calibri"/>
          <w:noProof/>
          <w:lang w:eastAsia="en-GB"/>
        </w:rPr>
        <w:t>15:30 – 16:00</w:t>
      </w:r>
      <w:r w:rsidRPr="003D0AFC">
        <w:rPr>
          <w:rFonts w:cs="Calibri"/>
          <w:noProof/>
          <w:lang w:eastAsia="en-GB"/>
        </w:rPr>
        <w:tab/>
      </w:r>
      <w:r w:rsidRPr="003D0AFC">
        <w:rPr>
          <w:rFonts w:cs="Calibri"/>
          <w:noProof/>
          <w:lang w:eastAsia="en-GB"/>
        </w:rPr>
        <w:tab/>
        <w:t>Break</w:t>
      </w:r>
    </w:p>
    <w:p w:rsidR="003D1A54" w:rsidRPr="003D0AFC" w:rsidRDefault="003D1A54" w:rsidP="003D0AFC">
      <w:pPr>
        <w:pStyle w:val="Akapitzlist1"/>
        <w:spacing w:after="0" w:line="240" w:lineRule="auto"/>
        <w:ind w:left="0"/>
        <w:jc w:val="both"/>
        <w:rPr>
          <w:rFonts w:cs="Calibri"/>
          <w:noProof/>
          <w:lang w:eastAsia="en-GB"/>
        </w:rPr>
      </w:pPr>
    </w:p>
    <w:p w:rsidR="003D0AFC" w:rsidRPr="003D0AFC" w:rsidRDefault="003D0AFC" w:rsidP="003D0AFC">
      <w:pPr>
        <w:pStyle w:val="Akapitzlist1"/>
        <w:spacing w:after="0" w:line="240" w:lineRule="auto"/>
        <w:ind w:left="0"/>
        <w:jc w:val="both"/>
        <w:rPr>
          <w:rFonts w:cs="Calibri"/>
          <w:noProof/>
          <w:lang w:eastAsia="en-GB"/>
        </w:rPr>
      </w:pPr>
    </w:p>
    <w:p w:rsidR="003D1A54" w:rsidRPr="003D0AFC" w:rsidRDefault="003D1A54" w:rsidP="003D0AFC">
      <w:pPr>
        <w:pStyle w:val="Akapitzlist1"/>
        <w:spacing w:after="0" w:line="240" w:lineRule="auto"/>
        <w:ind w:left="0"/>
        <w:jc w:val="both"/>
        <w:rPr>
          <w:rFonts w:cs="Calibri"/>
          <w:noProof/>
          <w:lang w:eastAsia="en-GB"/>
        </w:rPr>
      </w:pPr>
      <w:r w:rsidRPr="003D0AFC">
        <w:rPr>
          <w:rFonts w:cs="Calibri"/>
          <w:noProof/>
          <w:lang w:eastAsia="en-GB"/>
        </w:rPr>
        <w:t>16:00 –</w:t>
      </w:r>
      <w:r w:rsidR="00AA6623" w:rsidRPr="003D0AFC">
        <w:rPr>
          <w:rFonts w:cs="Calibri"/>
          <w:noProof/>
          <w:lang w:eastAsia="en-GB"/>
        </w:rPr>
        <w:t xml:space="preserve"> 17:00</w:t>
      </w:r>
      <w:r w:rsidR="00AA6623" w:rsidRPr="003D0AFC">
        <w:rPr>
          <w:rFonts w:cs="Calibri"/>
          <w:noProof/>
          <w:lang w:eastAsia="en-GB"/>
        </w:rPr>
        <w:tab/>
      </w:r>
      <w:r w:rsidR="00AA6623" w:rsidRPr="003D0AFC">
        <w:rPr>
          <w:rFonts w:cs="Calibri"/>
          <w:noProof/>
          <w:lang w:eastAsia="en-GB"/>
        </w:rPr>
        <w:tab/>
        <w:t>Proposals discussed in 3</w:t>
      </w:r>
      <w:r w:rsidRPr="003D0AFC">
        <w:rPr>
          <w:rFonts w:cs="Calibri"/>
          <w:noProof/>
          <w:lang w:eastAsia="en-GB"/>
        </w:rPr>
        <w:t xml:space="preserve"> groups – reporting back, conclusions</w:t>
      </w:r>
    </w:p>
    <w:p w:rsidR="003D0AFC" w:rsidRPr="003D0AFC" w:rsidRDefault="003D0AFC" w:rsidP="003D0AFC">
      <w:pPr>
        <w:pStyle w:val="Akapitzlist1"/>
        <w:spacing w:after="0" w:line="240" w:lineRule="auto"/>
        <w:ind w:left="0"/>
        <w:jc w:val="both"/>
        <w:rPr>
          <w:rFonts w:cs="Calibri"/>
          <w:noProof/>
          <w:lang w:eastAsia="en-GB"/>
        </w:rPr>
      </w:pPr>
    </w:p>
    <w:p w:rsidR="003D1A54" w:rsidRPr="003D0AFC" w:rsidRDefault="003D1A54" w:rsidP="003D0AFC">
      <w:pPr>
        <w:pStyle w:val="Akapitzlist1"/>
        <w:spacing w:after="0" w:line="240" w:lineRule="auto"/>
        <w:ind w:left="0"/>
        <w:jc w:val="both"/>
        <w:rPr>
          <w:rFonts w:cs="Calibri"/>
          <w:noProof/>
          <w:lang w:eastAsia="en-GB"/>
        </w:rPr>
      </w:pPr>
      <w:r w:rsidRPr="003D0AFC">
        <w:rPr>
          <w:rFonts w:cs="Calibri"/>
          <w:noProof/>
          <w:lang w:eastAsia="en-GB"/>
        </w:rPr>
        <w:tab/>
      </w:r>
      <w:r w:rsidRPr="003D0AFC">
        <w:rPr>
          <w:rFonts w:cs="Calibri"/>
          <w:noProof/>
          <w:lang w:eastAsia="en-GB"/>
        </w:rPr>
        <w:tab/>
        <w:t>Mohamed Ait Kadi, Chair of GWP Technical Committee</w:t>
      </w:r>
    </w:p>
    <w:p w:rsidR="00A27233" w:rsidRPr="003D0AFC" w:rsidRDefault="004A3394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noProof/>
          <w:sz w:val="22"/>
          <w:szCs w:val="22"/>
          <w:lang w:eastAsia="en-GB"/>
        </w:rPr>
        <w:tab/>
      </w:r>
      <w:r w:rsidRPr="003D0AFC">
        <w:rPr>
          <w:rFonts w:ascii="Calibri" w:hAnsi="Calibri" w:cs="Calibri"/>
          <w:noProof/>
          <w:sz w:val="22"/>
          <w:szCs w:val="22"/>
          <w:lang w:eastAsia="en-GB"/>
        </w:rPr>
        <w:tab/>
      </w:r>
      <w:r w:rsidR="00A27233" w:rsidRPr="003D0AFC">
        <w:rPr>
          <w:rFonts w:ascii="Calibri" w:hAnsi="Calibri" w:cs="Calibri"/>
          <w:sz w:val="22"/>
          <w:szCs w:val="22"/>
          <w:lang w:val="en-GB" w:eastAsia="en-GB"/>
        </w:rPr>
        <w:t>Jose Camacho, WMO</w:t>
      </w:r>
    </w:p>
    <w:p w:rsidR="00A27233" w:rsidRPr="003D0AFC" w:rsidRDefault="00A27233" w:rsidP="003D0AFC">
      <w:pPr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ab/>
      </w:r>
      <w:r w:rsidRPr="003D0AFC">
        <w:rPr>
          <w:rFonts w:ascii="Calibri" w:hAnsi="Calibri" w:cs="Calibri"/>
          <w:sz w:val="22"/>
          <w:szCs w:val="22"/>
          <w:lang w:val="en-GB" w:eastAsia="en-GB"/>
        </w:rPr>
        <w:tab/>
        <w:t xml:space="preserve">Martin </w:t>
      </w: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Benko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, Director of Slovak </w:t>
      </w: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Hydrometeorological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 Institute</w:t>
      </w:r>
    </w:p>
    <w:p w:rsidR="003D1A54" w:rsidRPr="003D0AFC" w:rsidRDefault="00A27233" w:rsidP="003D0AFC">
      <w:pPr>
        <w:ind w:left="1304" w:firstLine="1304"/>
        <w:jc w:val="both"/>
        <w:rPr>
          <w:rFonts w:ascii="Calibri" w:hAnsi="Calibri" w:cs="Calibri"/>
          <w:sz w:val="22"/>
          <w:szCs w:val="22"/>
          <w:lang w:val="en-GB" w:eastAsia="en-GB"/>
        </w:rPr>
      </w:pPr>
      <w:r w:rsidRPr="003D0AFC">
        <w:rPr>
          <w:rFonts w:ascii="Calibri" w:hAnsi="Calibri" w:cs="Calibri"/>
          <w:sz w:val="22"/>
          <w:szCs w:val="22"/>
          <w:lang w:val="en-GB" w:eastAsia="en-GB"/>
        </w:rPr>
        <w:t xml:space="preserve">Martina </w:t>
      </w:r>
      <w:proofErr w:type="spellStart"/>
      <w:r w:rsidRPr="003D0AFC">
        <w:rPr>
          <w:rFonts w:ascii="Calibri" w:hAnsi="Calibri" w:cs="Calibri"/>
          <w:sz w:val="22"/>
          <w:szCs w:val="22"/>
          <w:lang w:val="en-GB" w:eastAsia="en-GB"/>
        </w:rPr>
        <w:t>Zupan</w:t>
      </w:r>
      <w:proofErr w:type="spellEnd"/>
      <w:r w:rsidRPr="003D0AFC">
        <w:rPr>
          <w:rFonts w:ascii="Calibri" w:hAnsi="Calibri" w:cs="Calibri"/>
          <w:sz w:val="22"/>
          <w:szCs w:val="22"/>
          <w:lang w:val="en-GB" w:eastAsia="en-GB"/>
        </w:rPr>
        <w:t>, Chair of GWP CEE</w:t>
      </w:r>
    </w:p>
    <w:sectPr w:rsidR="003D1A54" w:rsidRPr="003D0AFC" w:rsidSect="003D0AF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9D9"/>
    <w:multiLevelType w:val="hybridMultilevel"/>
    <w:tmpl w:val="2AFC6DD6"/>
    <w:lvl w:ilvl="0" w:tplc="F39685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00051"/>
    <w:multiLevelType w:val="hybridMultilevel"/>
    <w:tmpl w:val="7526977C"/>
    <w:lvl w:ilvl="0" w:tplc="F4A87B6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763"/>
    <w:rsid w:val="00014531"/>
    <w:rsid w:val="000202CD"/>
    <w:rsid w:val="00030DCD"/>
    <w:rsid w:val="00085B9A"/>
    <w:rsid w:val="000B2B0C"/>
    <w:rsid w:val="000E6F71"/>
    <w:rsid w:val="00112C5F"/>
    <w:rsid w:val="00153448"/>
    <w:rsid w:val="00157D32"/>
    <w:rsid w:val="00173386"/>
    <w:rsid w:val="001B6B92"/>
    <w:rsid w:val="001C2369"/>
    <w:rsid w:val="002156AA"/>
    <w:rsid w:val="0022079F"/>
    <w:rsid w:val="0025051D"/>
    <w:rsid w:val="00264C42"/>
    <w:rsid w:val="00281F1C"/>
    <w:rsid w:val="00284466"/>
    <w:rsid w:val="002F5879"/>
    <w:rsid w:val="00337230"/>
    <w:rsid w:val="003754F0"/>
    <w:rsid w:val="003D0AFC"/>
    <w:rsid w:val="003D1A54"/>
    <w:rsid w:val="00432DE5"/>
    <w:rsid w:val="00480B50"/>
    <w:rsid w:val="004A3394"/>
    <w:rsid w:val="00553763"/>
    <w:rsid w:val="00576BB6"/>
    <w:rsid w:val="005C78AB"/>
    <w:rsid w:val="005E0274"/>
    <w:rsid w:val="006576C4"/>
    <w:rsid w:val="006D5B34"/>
    <w:rsid w:val="0071770D"/>
    <w:rsid w:val="0076503E"/>
    <w:rsid w:val="007A49E2"/>
    <w:rsid w:val="007B2F45"/>
    <w:rsid w:val="007D6B4A"/>
    <w:rsid w:val="0081394C"/>
    <w:rsid w:val="00832D13"/>
    <w:rsid w:val="008451BF"/>
    <w:rsid w:val="00865C8A"/>
    <w:rsid w:val="008A3249"/>
    <w:rsid w:val="008E0AB2"/>
    <w:rsid w:val="00944496"/>
    <w:rsid w:val="009739CB"/>
    <w:rsid w:val="00984E64"/>
    <w:rsid w:val="009864A1"/>
    <w:rsid w:val="00987280"/>
    <w:rsid w:val="009C6BD1"/>
    <w:rsid w:val="009E2757"/>
    <w:rsid w:val="00A0242E"/>
    <w:rsid w:val="00A27233"/>
    <w:rsid w:val="00A61E34"/>
    <w:rsid w:val="00A74708"/>
    <w:rsid w:val="00A74E2E"/>
    <w:rsid w:val="00A777A5"/>
    <w:rsid w:val="00A86EB1"/>
    <w:rsid w:val="00AA3F2A"/>
    <w:rsid w:val="00AA6623"/>
    <w:rsid w:val="00AA6FF5"/>
    <w:rsid w:val="00B351B5"/>
    <w:rsid w:val="00BE58C6"/>
    <w:rsid w:val="00C05682"/>
    <w:rsid w:val="00C35A8D"/>
    <w:rsid w:val="00C86E3B"/>
    <w:rsid w:val="00CA22ED"/>
    <w:rsid w:val="00D14ED9"/>
    <w:rsid w:val="00E11B57"/>
    <w:rsid w:val="00E35428"/>
    <w:rsid w:val="00EB0D81"/>
    <w:rsid w:val="00F121EE"/>
    <w:rsid w:val="00F64A10"/>
    <w:rsid w:val="00F72FA1"/>
    <w:rsid w:val="00F92581"/>
    <w:rsid w:val="00FB282E"/>
    <w:rsid w:val="00F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763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apitzlist1">
    <w:name w:val="Akapit z listą1"/>
    <w:basedOn w:val="Normal"/>
    <w:uiPriority w:val="99"/>
    <w:rsid w:val="00553763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99"/>
    <w:qFormat/>
    <w:rsid w:val="005537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53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53763"/>
    <w:rPr>
      <w:rFonts w:ascii="Tahoma" w:hAnsi="Tahoma" w:cs="Tahoma"/>
      <w:sz w:val="16"/>
      <w:szCs w:val="16"/>
      <w:lang w:val="pl-PL" w:eastAsia="pl-PL"/>
    </w:rPr>
  </w:style>
  <w:style w:type="character" w:styleId="Hyperlink">
    <w:name w:val="Hyperlink"/>
    <w:uiPriority w:val="99"/>
    <w:rsid w:val="00F64A1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F121EE"/>
    <w:rPr>
      <w:rFonts w:ascii="Constantia" w:eastAsia="Times New Roman" w:hAnsi="Constantia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723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GWP User</dc:creator>
  <cp:keywords/>
  <dc:description/>
  <cp:lastModifiedBy>GWP User</cp:lastModifiedBy>
  <cp:revision>49</cp:revision>
  <dcterms:created xsi:type="dcterms:W3CDTF">2012-08-21T11:38:00Z</dcterms:created>
  <dcterms:modified xsi:type="dcterms:W3CDTF">2012-09-27T11:53:00Z</dcterms:modified>
</cp:coreProperties>
</file>