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DD181" w14:textId="77777777" w:rsidR="003E3E4C" w:rsidRDefault="003E3E4C" w:rsidP="003E3E4C">
      <w:pPr>
        <w:spacing w:after="0" w:line="240" w:lineRule="auto"/>
        <w:contextualSpacing/>
        <w:jc w:val="right"/>
        <w:rPr>
          <w:rFonts w:ascii="Calibri Light" w:eastAsia="Times New Roman" w:hAnsi="Calibri Light" w:cs="Times New Roman"/>
          <w:color w:val="4472C4"/>
          <w:spacing w:val="-10"/>
          <w:kern w:val="28"/>
          <w:sz w:val="52"/>
          <w:szCs w:val="56"/>
          <w:lang w:val="en-US" w:eastAsia="ar-SA"/>
        </w:rPr>
      </w:pPr>
    </w:p>
    <w:p w14:paraId="5DDAEF0B" w14:textId="77777777" w:rsidR="003E3E4C" w:rsidRDefault="003E3E4C" w:rsidP="003E3E4C">
      <w:pPr>
        <w:spacing w:after="0" w:line="240" w:lineRule="auto"/>
        <w:contextualSpacing/>
        <w:jc w:val="right"/>
        <w:rPr>
          <w:rFonts w:ascii="Calibri Light" w:eastAsia="Times New Roman" w:hAnsi="Calibri Light" w:cs="Times New Roman"/>
          <w:color w:val="4472C4"/>
          <w:spacing w:val="-10"/>
          <w:kern w:val="28"/>
          <w:sz w:val="52"/>
          <w:szCs w:val="56"/>
          <w:lang w:val="en-US" w:eastAsia="ar-SA"/>
        </w:rPr>
      </w:pPr>
    </w:p>
    <w:p w14:paraId="33116724" w14:textId="088A1AC3" w:rsidR="003E3E4C" w:rsidRDefault="000656AD" w:rsidP="007250AB">
      <w:pPr>
        <w:spacing w:after="0" w:line="240" w:lineRule="auto"/>
        <w:contextualSpacing/>
        <w:rPr>
          <w:rFonts w:ascii="Calibri Light" w:eastAsia="Times New Roman" w:hAnsi="Calibri Light" w:cs="Times New Roman"/>
          <w:color w:val="4472C4"/>
          <w:spacing w:val="-10"/>
          <w:kern w:val="28"/>
          <w:sz w:val="52"/>
          <w:szCs w:val="56"/>
          <w:lang w:val="en-US" w:eastAsia="ar-SA"/>
        </w:rPr>
      </w:pPr>
      <w:r>
        <w:rPr>
          <w:rFonts w:ascii="Calibri Light" w:eastAsia="Times New Roman" w:hAnsi="Calibri Light" w:cs="Times New Roman"/>
          <w:color w:val="4472C4"/>
          <w:spacing w:val="-10"/>
          <w:kern w:val="28"/>
          <w:sz w:val="52"/>
          <w:szCs w:val="56"/>
          <w:lang w:val="en-US" w:eastAsia="ar-SA"/>
        </w:rPr>
        <w:t xml:space="preserve">                              </w:t>
      </w:r>
      <w:r>
        <w:rPr>
          <w:rFonts w:ascii="Calibri Light" w:eastAsia="Times New Roman" w:hAnsi="Calibri Light" w:cs="Times New Roman"/>
          <w:color w:val="4472C4"/>
          <w:spacing w:val="-10"/>
          <w:kern w:val="28"/>
          <w:sz w:val="52"/>
          <w:szCs w:val="56"/>
          <w:lang w:val="en-US" w:eastAsia="ar-SA"/>
        </w:rPr>
        <w:br w:type="textWrapping" w:clear="all"/>
      </w:r>
    </w:p>
    <w:p w14:paraId="3DAEAA5E" w14:textId="77777777" w:rsidR="000656AD" w:rsidRDefault="000656AD" w:rsidP="003E3E4C">
      <w:pPr>
        <w:spacing w:after="0" w:line="240" w:lineRule="auto"/>
        <w:contextualSpacing/>
        <w:rPr>
          <w:rFonts w:ascii="Calibri Light" w:eastAsia="Times New Roman" w:hAnsi="Calibri Light" w:cs="Times New Roman"/>
          <w:color w:val="4472C4"/>
          <w:spacing w:val="-10"/>
          <w:kern w:val="28"/>
          <w:sz w:val="52"/>
          <w:szCs w:val="56"/>
          <w:lang w:val="en-US" w:eastAsia="ar-SA"/>
        </w:rPr>
      </w:pPr>
    </w:p>
    <w:p w14:paraId="70CAAD44" w14:textId="77777777" w:rsidR="00C35229" w:rsidRDefault="00C35229" w:rsidP="003E3E4C">
      <w:pPr>
        <w:spacing w:after="0" w:line="240" w:lineRule="auto"/>
        <w:contextualSpacing/>
        <w:rPr>
          <w:rFonts w:ascii="Calibri Light" w:eastAsia="Times New Roman" w:hAnsi="Calibri Light" w:cs="Times New Roman"/>
          <w:color w:val="4472C4"/>
          <w:spacing w:val="-10"/>
          <w:kern w:val="28"/>
          <w:sz w:val="52"/>
          <w:szCs w:val="56"/>
          <w:lang w:val="en-US" w:eastAsia="ar-SA"/>
        </w:rPr>
      </w:pPr>
    </w:p>
    <w:p w14:paraId="2A65F0BB" w14:textId="77777777" w:rsidR="00C35229" w:rsidRDefault="00C35229" w:rsidP="003E3E4C">
      <w:pPr>
        <w:spacing w:after="0" w:line="240" w:lineRule="auto"/>
        <w:contextualSpacing/>
        <w:rPr>
          <w:rFonts w:ascii="Calibri Light" w:eastAsia="Times New Roman" w:hAnsi="Calibri Light" w:cs="Times New Roman"/>
          <w:color w:val="4472C4"/>
          <w:spacing w:val="-10"/>
          <w:kern w:val="28"/>
          <w:sz w:val="52"/>
          <w:szCs w:val="56"/>
          <w:lang w:val="en-US" w:eastAsia="ar-SA"/>
        </w:rPr>
      </w:pPr>
    </w:p>
    <w:p w14:paraId="063DD2E5" w14:textId="77777777" w:rsidR="003E3E4C" w:rsidRPr="003E3E4C" w:rsidRDefault="003E3E4C" w:rsidP="00BA6648">
      <w:pPr>
        <w:autoSpaceDE w:val="0"/>
        <w:autoSpaceDN w:val="0"/>
        <w:adjustRightInd w:val="0"/>
        <w:spacing w:after="0" w:line="240" w:lineRule="auto"/>
        <w:rPr>
          <w:rFonts w:ascii="Calibri" w:eastAsia="Times New Roman" w:hAnsi="Calibri" w:cs="Calibri"/>
          <w:b/>
          <w:bCs/>
          <w:color w:val="2F5496"/>
          <w:sz w:val="28"/>
          <w:szCs w:val="28"/>
          <w:lang w:val="en-US" w:eastAsia="ar-SA"/>
        </w:rPr>
      </w:pPr>
    </w:p>
    <w:p w14:paraId="0CD06154" w14:textId="77777777" w:rsidR="003E3E4C" w:rsidRPr="003E3E4C" w:rsidRDefault="003E3E4C" w:rsidP="003E3E4C">
      <w:pPr>
        <w:autoSpaceDE w:val="0"/>
        <w:autoSpaceDN w:val="0"/>
        <w:adjustRightInd w:val="0"/>
        <w:spacing w:after="0" w:line="240" w:lineRule="auto"/>
        <w:ind w:left="720" w:firstLine="720"/>
        <w:jc w:val="right"/>
        <w:rPr>
          <w:rFonts w:ascii="Calibri" w:eastAsia="Times New Roman" w:hAnsi="Calibri" w:cs="Calibri"/>
          <w:b/>
          <w:bCs/>
          <w:color w:val="2F5496"/>
          <w:sz w:val="28"/>
          <w:szCs w:val="28"/>
          <w:lang w:val="en-US" w:eastAsia="ar-SA"/>
        </w:rPr>
      </w:pPr>
    </w:p>
    <w:p w14:paraId="31328798" w14:textId="77777777" w:rsidR="000656AD" w:rsidRDefault="000656AD" w:rsidP="00BA6648">
      <w:pPr>
        <w:numPr>
          <w:ilvl w:val="1"/>
          <w:numId w:val="0"/>
        </w:numPr>
        <w:spacing w:after="0" w:line="240" w:lineRule="auto"/>
        <w:jc w:val="right"/>
        <w:rPr>
          <w:rFonts w:ascii="Calibri" w:eastAsia="Times New Roman" w:hAnsi="Calibri" w:cs="Calibri"/>
          <w:b/>
          <w:bCs/>
          <w:color w:val="2F5496"/>
          <w:sz w:val="32"/>
          <w:szCs w:val="32"/>
          <w:lang w:val="en-US" w:eastAsia="ar-SA"/>
        </w:rPr>
      </w:pPr>
    </w:p>
    <w:p w14:paraId="7A888EE8" w14:textId="77777777" w:rsidR="00AC7BDD" w:rsidRPr="00BA6648" w:rsidRDefault="00AC7BDD" w:rsidP="00BA6648">
      <w:pPr>
        <w:spacing w:after="0" w:line="240" w:lineRule="auto"/>
        <w:jc w:val="right"/>
        <w:rPr>
          <w:b/>
          <w:bCs/>
          <w:color w:val="2F5496" w:themeColor="accent5" w:themeShade="BF"/>
          <w:sz w:val="44"/>
          <w:szCs w:val="44"/>
          <w:lang w:val="en-GB"/>
        </w:rPr>
      </w:pPr>
      <w:r w:rsidRPr="00275DCE">
        <w:rPr>
          <w:b/>
          <w:bCs/>
          <w:color w:val="2F5496"/>
          <w:sz w:val="44"/>
          <w:szCs w:val="44"/>
          <w:lang w:val="en-GB"/>
        </w:rPr>
        <w:t xml:space="preserve">Draft Terms of Reference (Organizational Guidelines) for organizing the </w:t>
      </w:r>
    </w:p>
    <w:p w14:paraId="63DF5F6D" w14:textId="77777777" w:rsidR="00AC7BDD" w:rsidRPr="00BA6648" w:rsidRDefault="00AC7BDD" w:rsidP="00BA6648">
      <w:pPr>
        <w:spacing w:after="0" w:line="240" w:lineRule="auto"/>
        <w:jc w:val="right"/>
        <w:rPr>
          <w:rFonts w:ascii="Calibri Light,Times New Roman" w:eastAsia="Calibri Light,Times New Roman" w:hAnsi="Calibri Light,Times New Roman" w:cs="Calibri Light,Times New Roman"/>
          <w:b/>
          <w:bCs/>
          <w:color w:val="00B050"/>
          <w:sz w:val="52"/>
          <w:szCs w:val="52"/>
          <w:lang w:val="en-GB" w:eastAsia="ar-SA"/>
        </w:rPr>
      </w:pPr>
      <w:r w:rsidRPr="00275DCE">
        <w:rPr>
          <w:b/>
          <w:bCs/>
          <w:color w:val="2F5496"/>
          <w:sz w:val="44"/>
          <w:szCs w:val="44"/>
          <w:lang w:val="en-GB"/>
        </w:rPr>
        <w:t>DRIN DAY celebration 2017</w:t>
      </w:r>
      <w:r w:rsidRPr="00BA6648">
        <w:rPr>
          <w:rFonts w:ascii="Calibri Light,Times New Roman" w:eastAsia="Calibri Light,Times New Roman" w:hAnsi="Calibri Light,Times New Roman" w:cs="Calibri Light,Times New Roman"/>
          <w:b/>
          <w:bCs/>
          <w:color w:val="00B050"/>
          <w:kern w:val="28"/>
          <w:sz w:val="52"/>
          <w:szCs w:val="52"/>
          <w:lang w:val="en-GB"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B5CD043" w14:textId="77777777" w:rsidR="00AC7BDD" w:rsidRDefault="00AC7BDD" w:rsidP="00BA6648">
      <w:pPr>
        <w:numPr>
          <w:ilvl w:val="1"/>
          <w:numId w:val="0"/>
        </w:numPr>
        <w:spacing w:after="0" w:line="240" w:lineRule="auto"/>
        <w:jc w:val="right"/>
        <w:rPr>
          <w:rFonts w:ascii="Calibri Light" w:eastAsia="Times New Roman" w:hAnsi="Calibri Light" w:cs="Times New Roman"/>
          <w:b/>
          <w:color w:val="00B050"/>
          <w:kern w:val="28"/>
          <w:sz w:val="52"/>
          <w:szCs w:val="56"/>
          <w:lang w:val="en-GB"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AE50E4" w14:textId="77777777" w:rsidR="003A5D15" w:rsidRDefault="003A5D15" w:rsidP="00BA6648">
      <w:pPr>
        <w:numPr>
          <w:ilvl w:val="1"/>
          <w:numId w:val="0"/>
        </w:numPr>
        <w:spacing w:after="0" w:line="240" w:lineRule="auto"/>
        <w:jc w:val="right"/>
        <w:rPr>
          <w:rFonts w:ascii="Calibri Light" w:eastAsia="Times New Roman" w:hAnsi="Calibri Light" w:cs="Times New Roman"/>
          <w:b/>
          <w:color w:val="00B050"/>
          <w:kern w:val="28"/>
          <w:sz w:val="52"/>
          <w:szCs w:val="56"/>
          <w:lang w:val="en-GB"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61F74B" w14:textId="77777777" w:rsidR="00AC7BDD" w:rsidRPr="00BA6648" w:rsidRDefault="00AC7BDD" w:rsidP="00BA6648">
      <w:pPr>
        <w:spacing w:after="0"/>
        <w:rPr>
          <w:rFonts w:ascii="Calibri" w:eastAsia="Calibri" w:hAnsi="Calibri" w:cs="Calibri"/>
          <w:color w:val="2F5496" w:themeColor="accent5" w:themeShade="BF"/>
          <w:sz w:val="32"/>
          <w:szCs w:val="32"/>
          <w:lang w:val="en-GB"/>
        </w:rPr>
      </w:pPr>
      <w:r w:rsidRPr="00BA6648">
        <w:rPr>
          <w:rFonts w:ascii="Calibri" w:eastAsia="Calibri" w:hAnsi="Calibri" w:cs="Calibri"/>
          <w:color w:val="2F5496"/>
          <w:spacing w:val="-10"/>
          <w:kern w:val="28"/>
          <w:sz w:val="32"/>
          <w:szCs w:val="32"/>
          <w:lang w:val="en-GB"/>
        </w:rPr>
        <w:t>In the framework of:</w:t>
      </w:r>
    </w:p>
    <w:p w14:paraId="6D58E87D" w14:textId="77777777" w:rsidR="00AC7BDD" w:rsidRDefault="00AC7BDD" w:rsidP="00BA6648">
      <w:pPr>
        <w:spacing w:after="0"/>
        <w:rPr>
          <w:rFonts w:ascii="Calibri" w:hAnsi="Calibri"/>
          <w:color w:val="2F5496"/>
          <w:spacing w:val="-10"/>
          <w:kern w:val="28"/>
          <w:sz w:val="32"/>
          <w:szCs w:val="32"/>
          <w:lang w:val="en-GB"/>
        </w:rPr>
      </w:pPr>
    </w:p>
    <w:p w14:paraId="06DBF814" w14:textId="77777777" w:rsidR="00AC7BDD" w:rsidRPr="00BA6648" w:rsidRDefault="00AC7BDD" w:rsidP="00BA6648">
      <w:pPr>
        <w:spacing w:after="0"/>
        <w:rPr>
          <w:rFonts w:ascii="Calibri" w:eastAsia="Calibri" w:hAnsi="Calibri" w:cs="Calibri"/>
          <w:color w:val="2F5496" w:themeColor="accent5" w:themeShade="BF"/>
          <w:sz w:val="32"/>
          <w:szCs w:val="32"/>
          <w:lang w:val="en-GB"/>
        </w:rPr>
      </w:pPr>
      <w:r w:rsidRPr="00BA6648">
        <w:rPr>
          <w:rFonts w:ascii="Calibri" w:eastAsia="Calibri" w:hAnsi="Calibri" w:cs="Calibri"/>
          <w:color w:val="2F5496"/>
          <w:spacing w:val="-10"/>
          <w:kern w:val="28"/>
          <w:sz w:val="32"/>
          <w:szCs w:val="32"/>
          <w:lang w:val="en-GB"/>
        </w:rPr>
        <w:t xml:space="preserve">Memorandum of Understanding </w:t>
      </w:r>
    </w:p>
    <w:p w14:paraId="3FC8C3B3" w14:textId="77777777" w:rsidR="00AC7BDD" w:rsidRPr="00BA6648" w:rsidRDefault="00AC7BDD" w:rsidP="00BA6648">
      <w:pPr>
        <w:spacing w:after="0"/>
        <w:rPr>
          <w:rFonts w:ascii="Calibri" w:eastAsia="Calibri" w:hAnsi="Calibri" w:cs="Calibri"/>
          <w:color w:val="2F5496" w:themeColor="accent5" w:themeShade="BF"/>
          <w:sz w:val="32"/>
          <w:szCs w:val="32"/>
          <w:lang w:val="en-GB"/>
        </w:rPr>
      </w:pPr>
      <w:r w:rsidRPr="00BA6648">
        <w:rPr>
          <w:rFonts w:ascii="Calibri" w:eastAsia="Calibri" w:hAnsi="Calibri" w:cs="Calibri"/>
          <w:color w:val="2F5496"/>
          <w:spacing w:val="-10"/>
          <w:kern w:val="28"/>
          <w:sz w:val="32"/>
          <w:szCs w:val="32"/>
          <w:lang w:val="en-GB"/>
        </w:rPr>
        <w:t xml:space="preserve">for the Management of the Extended Transboundary Drin Basin </w:t>
      </w:r>
    </w:p>
    <w:p w14:paraId="140878DB" w14:textId="77777777" w:rsidR="00AC7BDD" w:rsidRPr="007D25CD" w:rsidRDefault="00AC7BDD" w:rsidP="00BA6648">
      <w:pPr>
        <w:spacing w:after="0"/>
        <w:rPr>
          <w:rFonts w:ascii="Calibri" w:hAnsi="Calibri"/>
          <w:color w:val="2F5496"/>
          <w:spacing w:val="-10"/>
          <w:kern w:val="28"/>
          <w:sz w:val="32"/>
          <w:szCs w:val="32"/>
          <w:lang w:val="en-GB"/>
        </w:rPr>
      </w:pPr>
    </w:p>
    <w:p w14:paraId="24112055" w14:textId="77777777" w:rsidR="00AC7BDD" w:rsidRPr="00BA6648" w:rsidRDefault="00AC7BDD" w:rsidP="00BA6648">
      <w:pPr>
        <w:spacing w:after="0"/>
        <w:rPr>
          <w:rFonts w:ascii="Calibri" w:eastAsia="Calibri" w:hAnsi="Calibri" w:cs="Calibri"/>
          <w:color w:val="2F5496" w:themeColor="accent5" w:themeShade="BF"/>
          <w:sz w:val="32"/>
          <w:szCs w:val="32"/>
          <w:lang w:val="en-GB"/>
        </w:rPr>
      </w:pPr>
      <w:r w:rsidRPr="00BA6648">
        <w:rPr>
          <w:rFonts w:ascii="Calibri" w:eastAsia="Calibri" w:hAnsi="Calibri" w:cs="Calibri"/>
          <w:color w:val="2F5496"/>
          <w:spacing w:val="-10"/>
          <w:kern w:val="28"/>
          <w:sz w:val="32"/>
          <w:szCs w:val="32"/>
          <w:lang w:val="en-GB"/>
        </w:rPr>
        <w:t xml:space="preserve">GEF Project “Enabling Transboundary Cooperation and Integrated Water Resources Management in the Extended Drin River Basin” </w:t>
      </w:r>
    </w:p>
    <w:p w14:paraId="40122E40" w14:textId="77777777" w:rsidR="00AC7BDD" w:rsidRPr="00BA6648" w:rsidRDefault="00AC7BDD" w:rsidP="00BA6648">
      <w:pPr>
        <w:numPr>
          <w:ilvl w:val="1"/>
          <w:numId w:val="0"/>
        </w:numPr>
        <w:spacing w:after="0" w:line="240" w:lineRule="auto"/>
        <w:rPr>
          <w:rFonts w:ascii="Calibri Light" w:eastAsia="Times New Roman" w:hAnsi="Calibri Light" w:cs="Times New Roman"/>
          <w:b/>
          <w:color w:val="00B050"/>
          <w:kern w:val="28"/>
          <w:sz w:val="28"/>
          <w:szCs w:val="28"/>
          <w:lang w:val="en-GB"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4853122" w14:textId="77777777" w:rsidR="003A5D15" w:rsidRDefault="003A5D15" w:rsidP="00BA6648">
      <w:pPr>
        <w:numPr>
          <w:ilvl w:val="1"/>
          <w:numId w:val="0"/>
        </w:numPr>
        <w:spacing w:after="0" w:line="240" w:lineRule="auto"/>
        <w:rPr>
          <w:rFonts w:ascii="Calibri Light" w:eastAsia="Times New Roman" w:hAnsi="Calibri Light" w:cs="Times New Roman"/>
          <w:b/>
          <w:color w:val="00B050"/>
          <w:kern w:val="28"/>
          <w:sz w:val="28"/>
          <w:szCs w:val="28"/>
          <w:lang w:val="en-GB"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BA9DB2" w14:textId="77777777" w:rsidR="003A5D15" w:rsidRPr="00BA6648" w:rsidRDefault="003A5D15" w:rsidP="00BA6648">
      <w:pPr>
        <w:numPr>
          <w:ilvl w:val="1"/>
          <w:numId w:val="0"/>
        </w:numPr>
        <w:spacing w:after="0" w:line="240" w:lineRule="auto"/>
        <w:rPr>
          <w:rFonts w:ascii="Calibri Light" w:eastAsia="Times New Roman" w:hAnsi="Calibri Light" w:cs="Times New Roman"/>
          <w:b/>
          <w:color w:val="00B050"/>
          <w:kern w:val="28"/>
          <w:sz w:val="28"/>
          <w:szCs w:val="28"/>
          <w:lang w:val="en-GB" w:eastAsia="ar-S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40A649" w14:textId="77777777" w:rsidR="003A5D15" w:rsidRPr="00C46823" w:rsidRDefault="003A5D15" w:rsidP="00BA6648">
      <w:pPr>
        <w:numPr>
          <w:ilvl w:val="1"/>
          <w:numId w:val="0"/>
        </w:numPr>
        <w:spacing w:after="0" w:line="240" w:lineRule="auto"/>
        <w:rPr>
          <w:rFonts w:ascii="Calibri" w:hAnsi="Calibri"/>
          <w:color w:val="2F5496"/>
          <w:spacing w:val="15"/>
          <w:sz w:val="36"/>
          <w:szCs w:val="36"/>
          <w:lang w:val="en-US" w:eastAsia="en-GB"/>
        </w:rPr>
      </w:pPr>
    </w:p>
    <w:p w14:paraId="4937F238" w14:textId="77777777" w:rsidR="00AC7BDD" w:rsidRPr="00BA6648" w:rsidRDefault="003A5D15" w:rsidP="00BA6648">
      <w:pPr>
        <w:spacing w:after="0" w:line="240" w:lineRule="auto"/>
        <w:rPr>
          <w:rFonts w:ascii="Calibri Light,Times New Roman" w:eastAsia="Calibri Light,Times New Roman" w:hAnsi="Calibri Light,Times New Roman" w:cs="Calibri Light,Times New Roman"/>
          <w:b/>
          <w:bCs/>
          <w:color w:val="00B050"/>
          <w:sz w:val="52"/>
          <w:szCs w:val="52"/>
          <w:lang w:val="en-US" w:eastAsia="ar-SA"/>
        </w:rPr>
      </w:pPr>
      <w:r>
        <w:rPr>
          <w:rFonts w:ascii="Calibri" w:hAnsi="Calibri"/>
          <w:noProof/>
          <w:color w:val="2F5496"/>
          <w:spacing w:val="15"/>
          <w:sz w:val="36"/>
          <w:szCs w:val="36"/>
          <w:lang w:val="en-US"/>
        </w:rPr>
        <w:drawing>
          <wp:anchor distT="0" distB="0" distL="114300" distR="114300" simplePos="0" relativeHeight="251662336" behindDoc="1" locked="1" layoutInCell="1" allowOverlap="1" wp14:anchorId="623BF781" wp14:editId="3192E821">
            <wp:simplePos x="0" y="0"/>
            <wp:positionH relativeFrom="page">
              <wp:posOffset>9525</wp:posOffset>
            </wp:positionH>
            <wp:positionV relativeFrom="page">
              <wp:posOffset>-9525</wp:posOffset>
            </wp:positionV>
            <wp:extent cx="7555230" cy="10683875"/>
            <wp:effectExtent l="0" t="0" r="762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5230" cy="1068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C7BDD" w:rsidRPr="00BA6648">
        <w:rPr>
          <w:rFonts w:ascii="Calibri" w:eastAsia="Calibri" w:hAnsi="Calibri" w:cs="Calibri"/>
          <w:color w:val="2F5496"/>
          <w:spacing w:val="15"/>
          <w:sz w:val="36"/>
          <w:szCs w:val="36"/>
          <w:lang w:eastAsia="en-GB"/>
        </w:rPr>
        <w:t>1 March 201</w:t>
      </w:r>
      <w:r w:rsidR="00AC7BDD" w:rsidRPr="00BA6648">
        <w:rPr>
          <w:rFonts w:ascii="Calibri" w:eastAsia="Calibri" w:hAnsi="Calibri" w:cs="Calibri"/>
          <w:color w:val="2F5496"/>
          <w:spacing w:val="15"/>
          <w:sz w:val="36"/>
          <w:szCs w:val="36"/>
          <w:lang w:val="en-US" w:eastAsia="en-GB"/>
        </w:rPr>
        <w:t>7</w:t>
      </w:r>
    </w:p>
    <w:p w14:paraId="737F0EC2" w14:textId="7A06CDC1" w:rsidR="003E3E4C" w:rsidRPr="000656AD" w:rsidRDefault="003E3E4C" w:rsidP="00BA6648">
      <w:pPr>
        <w:numPr>
          <w:ilvl w:val="1"/>
          <w:numId w:val="0"/>
        </w:numPr>
        <w:spacing w:after="0" w:line="240" w:lineRule="auto"/>
        <w:jc w:val="right"/>
        <w:rPr>
          <w:rFonts w:ascii="Calibri Light" w:eastAsia="Times New Roman" w:hAnsi="Calibri Light" w:cs="Times New Roman"/>
          <w:b/>
          <w:i/>
          <w:color w:val="00B050"/>
          <w:sz w:val="44"/>
          <w:szCs w:val="44"/>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661E30" w14:textId="77777777" w:rsidR="003E3E4C" w:rsidRPr="003E3E4C" w:rsidRDefault="003E3E4C" w:rsidP="00CC34BB">
      <w:pPr>
        <w:spacing w:after="0" w:line="240" w:lineRule="auto"/>
        <w:rPr>
          <w:rFonts w:ascii="Calibri" w:eastAsia="Times New Roman" w:hAnsi="Calibri" w:cs="Times New Roman"/>
          <w:b/>
          <w:sz w:val="36"/>
          <w:szCs w:val="36"/>
          <w:lang w:val="en-GB" w:eastAsia="en-GB"/>
        </w:rPr>
      </w:pPr>
      <w:r w:rsidRPr="003E3E4C">
        <w:rPr>
          <w:rFonts w:ascii="Calibri" w:eastAsia="Times New Roman" w:hAnsi="Calibri" w:cs="Times New Roman"/>
          <w:b/>
          <w:sz w:val="36"/>
          <w:szCs w:val="36"/>
          <w:lang w:val="en-GB" w:eastAsia="en-GB"/>
        </w:rPr>
        <w:br w:type="page"/>
      </w:r>
    </w:p>
    <w:p w14:paraId="24A115FE" w14:textId="77777777" w:rsidR="003E3E4C" w:rsidRPr="003E3E4C" w:rsidRDefault="003E3E4C" w:rsidP="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52D5832B" w14:textId="77777777" w:rsidR="003E3E4C" w:rsidRPr="003E3E4C" w:rsidRDefault="003E3E4C" w:rsidP="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6415F6EA" w14:textId="77777777" w:rsidR="003E3E4C" w:rsidRPr="003E3E4C" w:rsidRDefault="003E3E4C" w:rsidP="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39AE573C" w14:textId="77777777" w:rsidR="003E3E4C" w:rsidRPr="003E3E4C" w:rsidRDefault="003E3E4C" w:rsidP="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705565AC" w14:textId="77777777" w:rsidR="003E3E4C" w:rsidRPr="003E3E4C" w:rsidRDefault="003E3E4C" w:rsidP="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172A5F43" w14:textId="77777777" w:rsidR="003E3E4C" w:rsidRPr="003E3E4C" w:rsidRDefault="003E3E4C" w:rsidP="00CC34BB">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4F9556D8" w14:textId="77777777" w:rsidR="003E3E4C" w:rsidRPr="003E3E4C" w:rsidRDefault="003E3E4C" w:rsidP="00CC34BB">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2F317D94" w14:textId="77777777" w:rsidR="003E3E4C" w:rsidRPr="003E3E4C" w:rsidRDefault="003E3E4C" w:rsidP="00A77156">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18AB59D4" w14:textId="77777777" w:rsidR="003E3E4C" w:rsidRPr="003E3E4C" w:rsidRDefault="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00A1E34D" w14:textId="77777777" w:rsidR="003E3E4C" w:rsidRPr="003E3E4C" w:rsidRDefault="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5D99A6CF" w14:textId="77777777" w:rsidR="003E3E4C" w:rsidRPr="003E3E4C" w:rsidRDefault="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6AA148FC" w14:textId="77777777" w:rsidR="003E3E4C" w:rsidRPr="003E3E4C" w:rsidRDefault="003E3E4C">
      <w:pPr>
        <w:autoSpaceDE w:val="0"/>
        <w:autoSpaceDN w:val="0"/>
        <w:adjustRightInd w:val="0"/>
        <w:spacing w:after="0" w:line="240" w:lineRule="auto"/>
        <w:jc w:val="right"/>
        <w:rPr>
          <w:rFonts w:ascii="Calibri" w:eastAsia="Times New Roman" w:hAnsi="Calibri" w:cs="Calibri,Bold"/>
          <w:b/>
          <w:bCs/>
          <w:sz w:val="28"/>
          <w:szCs w:val="28"/>
          <w:lang w:val="en-GB" w:eastAsia="en-GB"/>
        </w:rPr>
      </w:pPr>
    </w:p>
    <w:p w14:paraId="4879E588" w14:textId="77777777" w:rsidR="003E3E4C" w:rsidRPr="003E3E4C" w:rsidRDefault="003E3E4C">
      <w:pPr>
        <w:widowControl w:val="0"/>
        <w:autoSpaceDE w:val="0"/>
        <w:autoSpaceDN w:val="0"/>
        <w:adjustRightInd w:val="0"/>
        <w:spacing w:after="0" w:line="240" w:lineRule="auto"/>
        <w:ind w:left="101"/>
        <w:rPr>
          <w:rFonts w:ascii="Calibri" w:eastAsia="Times New Roman" w:hAnsi="Calibri" w:cs="Calibri"/>
          <w:color w:val="1E487C"/>
          <w:spacing w:val="-1"/>
          <w:lang w:val="en-GB" w:eastAsia="en-GB"/>
        </w:rPr>
      </w:pPr>
    </w:p>
    <w:p w14:paraId="07676129" w14:textId="77777777" w:rsidR="003A1594" w:rsidRPr="00BA6648" w:rsidRDefault="003A1594" w:rsidP="00BA6648">
      <w:pPr>
        <w:widowControl w:val="0"/>
        <w:autoSpaceDE w:val="0"/>
        <w:autoSpaceDN w:val="0"/>
        <w:adjustRightInd w:val="0"/>
        <w:spacing w:after="0"/>
        <w:jc w:val="both"/>
        <w:rPr>
          <w:rFonts w:ascii="Calibri" w:eastAsia="Calibri" w:hAnsi="Calibri" w:cs="Calibri"/>
          <w:color w:val="1E487C"/>
          <w:lang w:val="en-GB"/>
        </w:rPr>
      </w:pPr>
      <w:r w:rsidRPr="0057370F">
        <w:rPr>
          <w:rFonts w:ascii="Calibri" w:eastAsia="Calibri" w:hAnsi="Calibri" w:cs="Calibri"/>
          <w:color w:val="1E487C"/>
          <w:spacing w:val="-1"/>
          <w:lang w:val="en-GB"/>
        </w:rPr>
        <w:t xml:space="preserve">The </w:t>
      </w:r>
      <w:r>
        <w:rPr>
          <w:rFonts w:ascii="Calibri" w:eastAsia="Calibri" w:hAnsi="Calibri" w:cs="Calibri"/>
          <w:color w:val="1E487C"/>
          <w:spacing w:val="-1"/>
          <w:lang w:val="en-GB"/>
        </w:rPr>
        <w:t xml:space="preserve">Coordinated Action for the </w:t>
      </w:r>
      <w:r w:rsidRPr="0057370F">
        <w:rPr>
          <w:rFonts w:ascii="Calibri" w:eastAsia="Calibri" w:hAnsi="Calibri" w:cs="Calibri"/>
          <w:color w:val="1E487C"/>
          <w:spacing w:val="-1"/>
          <w:lang w:val="en-GB"/>
        </w:rPr>
        <w:t xml:space="preserve">implementation of the Memorandum of Understanding </w:t>
      </w:r>
      <w:r>
        <w:rPr>
          <w:rFonts w:ascii="Calibri" w:eastAsia="Calibri" w:hAnsi="Calibri" w:cs="Calibri"/>
          <w:color w:val="1E487C"/>
          <w:spacing w:val="-1"/>
          <w:lang w:val="en-GB"/>
        </w:rPr>
        <w:t xml:space="preserve">for the management of the </w:t>
      </w:r>
      <w:r w:rsidRPr="0057370F">
        <w:rPr>
          <w:rFonts w:ascii="Calibri" w:eastAsia="Calibri" w:hAnsi="Calibri" w:cs="Calibri"/>
          <w:color w:val="1E487C"/>
          <w:spacing w:val="-1"/>
          <w:lang w:val="en-GB"/>
        </w:rPr>
        <w:t xml:space="preserve">Drin </w:t>
      </w:r>
      <w:r>
        <w:rPr>
          <w:rFonts w:ascii="Calibri" w:eastAsia="Calibri" w:hAnsi="Calibri" w:cs="Calibri"/>
          <w:color w:val="1E487C"/>
          <w:spacing w:val="-1"/>
          <w:lang w:val="en-GB"/>
        </w:rPr>
        <w:t xml:space="preserve">basin (Drin CORDA) </w:t>
      </w:r>
      <w:r w:rsidRPr="0057370F">
        <w:rPr>
          <w:rFonts w:ascii="Calibri" w:eastAsia="Calibri" w:hAnsi="Calibri" w:cs="Calibri"/>
          <w:color w:val="1E487C"/>
          <w:spacing w:val="-1"/>
          <w:lang w:val="en-GB"/>
        </w:rPr>
        <w:t>is supported by the GEF Drin Project. The latter is implemented by the United Nations Development Programme (UNDP) and executed by the Global Water Partnership (GWP) through GWP-Mediterranean (GWP-Med), in cooperation with the United Nations Economic Commission for Europe (UNECE). GWP-Med serves as the Secretariat of the Drin Core Group</w:t>
      </w:r>
      <w:r>
        <w:rPr>
          <w:rFonts w:ascii="Calibri" w:eastAsia="Calibri" w:hAnsi="Calibri" w:cs="Calibri"/>
          <w:color w:val="1E487C"/>
          <w:spacing w:val="-1"/>
          <w:lang w:val="en-GB"/>
        </w:rPr>
        <w:t xml:space="preserve">, the multilateral body responsible for the </w:t>
      </w:r>
      <w:r w:rsidRPr="0057370F">
        <w:rPr>
          <w:rFonts w:ascii="Calibri" w:eastAsia="Calibri" w:hAnsi="Calibri" w:cs="Calibri"/>
          <w:color w:val="1E487C"/>
          <w:spacing w:val="-1"/>
          <w:lang w:val="en-GB"/>
        </w:rPr>
        <w:t>implementation of the Memorandum of Understanding.</w:t>
      </w:r>
    </w:p>
    <w:p w14:paraId="240711B3" w14:textId="77777777" w:rsidR="003A1594" w:rsidRPr="0057370F" w:rsidRDefault="003A1594" w:rsidP="00BA6648">
      <w:pPr>
        <w:widowControl w:val="0"/>
        <w:autoSpaceDE w:val="0"/>
        <w:autoSpaceDN w:val="0"/>
        <w:adjustRightInd w:val="0"/>
        <w:spacing w:after="0"/>
        <w:ind w:left="101"/>
        <w:rPr>
          <w:rFonts w:ascii="Calibri" w:hAnsi="Calibri" w:cs="Calibri"/>
          <w:color w:val="1E487C"/>
          <w:spacing w:val="-1"/>
          <w:lang w:val="en-GB" w:eastAsia="en-GB"/>
        </w:rPr>
      </w:pPr>
    </w:p>
    <w:p w14:paraId="3E3ED585" w14:textId="77777777" w:rsidR="003A1594" w:rsidRPr="0057370F" w:rsidRDefault="003A1594" w:rsidP="00BA6648">
      <w:pPr>
        <w:widowControl w:val="0"/>
        <w:autoSpaceDE w:val="0"/>
        <w:autoSpaceDN w:val="0"/>
        <w:adjustRightInd w:val="0"/>
        <w:spacing w:after="0"/>
        <w:ind w:left="101"/>
        <w:rPr>
          <w:rFonts w:ascii="Calibri" w:hAnsi="Calibri" w:cs="Calibri"/>
          <w:color w:val="1E487C"/>
          <w:spacing w:val="-1"/>
          <w:lang w:val="en-GB" w:eastAsia="en-GB"/>
        </w:rPr>
      </w:pPr>
    </w:p>
    <w:p w14:paraId="0B9232D3" w14:textId="77777777" w:rsidR="003A1594" w:rsidRPr="0057370F" w:rsidRDefault="003A1594" w:rsidP="00BA6648">
      <w:pPr>
        <w:widowControl w:val="0"/>
        <w:autoSpaceDE w:val="0"/>
        <w:autoSpaceDN w:val="0"/>
        <w:adjustRightInd w:val="0"/>
        <w:spacing w:after="0"/>
        <w:ind w:left="101"/>
        <w:rPr>
          <w:rFonts w:ascii="Calibri" w:hAnsi="Calibri" w:cs="Calibri"/>
          <w:color w:val="1E487C"/>
          <w:spacing w:val="-1"/>
          <w:lang w:val="en-GB" w:eastAsia="en-GB"/>
        </w:rPr>
      </w:pPr>
    </w:p>
    <w:p w14:paraId="359BB38B" w14:textId="6B371A5B" w:rsidR="003A1594" w:rsidRPr="00BA6648" w:rsidRDefault="003A1594" w:rsidP="00466F30">
      <w:pPr>
        <w:widowControl w:val="0"/>
        <w:autoSpaceDE w:val="0"/>
        <w:autoSpaceDN w:val="0"/>
        <w:adjustRightInd w:val="0"/>
        <w:spacing w:after="0"/>
        <w:rPr>
          <w:rFonts w:ascii="Calibri" w:eastAsia="Calibri" w:hAnsi="Calibri" w:cs="Calibri"/>
          <w:i/>
          <w:iCs/>
          <w:color w:val="1E487C"/>
          <w:lang w:val="en-GB" w:eastAsia="en-GB"/>
        </w:rPr>
      </w:pPr>
      <w:r w:rsidRPr="00BA6648">
        <w:rPr>
          <w:rFonts w:ascii="Calibri" w:eastAsia="Calibri" w:hAnsi="Calibri" w:cs="Calibri"/>
          <w:color w:val="1E487C"/>
          <w:spacing w:val="-1"/>
          <w:lang w:val="en-GB" w:eastAsia="en-GB"/>
        </w:rPr>
        <w:t xml:space="preserve">Disclaimer: </w:t>
      </w:r>
      <w:r w:rsidRPr="00BA6648">
        <w:rPr>
          <w:rFonts w:ascii="Calibri" w:eastAsia="Calibri" w:hAnsi="Calibri" w:cs="Calibri"/>
          <w:i/>
          <w:iCs/>
          <w:color w:val="1E487C"/>
          <w:spacing w:val="-1"/>
          <w:lang w:val="sr-Latn-CS" w:eastAsia="en-GB"/>
        </w:rPr>
        <w:t>The document adheres to the UN rules and policies regarding the names and international status of countries and/or other geographical areas etc. The use of characterizations, names, maps or other geographical statements in this document in no way implies any political view or positions of the Parties which are executing and implementing the Project.</w:t>
      </w:r>
    </w:p>
    <w:p w14:paraId="31439DF5" w14:textId="77777777" w:rsidR="003A1594" w:rsidRPr="0057370F" w:rsidRDefault="003A1594" w:rsidP="00BA6648">
      <w:pPr>
        <w:widowControl w:val="0"/>
        <w:autoSpaceDE w:val="0"/>
        <w:autoSpaceDN w:val="0"/>
        <w:adjustRightInd w:val="0"/>
        <w:spacing w:after="0"/>
        <w:ind w:left="101"/>
        <w:rPr>
          <w:rFonts w:ascii="Calibri" w:hAnsi="Calibri" w:cs="Calibri"/>
          <w:i/>
          <w:iCs/>
          <w:color w:val="1E487C"/>
          <w:spacing w:val="-1"/>
          <w:lang w:val="en-GB" w:eastAsia="en-GB"/>
        </w:rPr>
      </w:pPr>
    </w:p>
    <w:p w14:paraId="0A0F9E44" w14:textId="77777777" w:rsidR="003A1594" w:rsidRPr="0057370F" w:rsidRDefault="003A1594" w:rsidP="00BA6648">
      <w:pPr>
        <w:widowControl w:val="0"/>
        <w:autoSpaceDE w:val="0"/>
        <w:autoSpaceDN w:val="0"/>
        <w:adjustRightInd w:val="0"/>
        <w:spacing w:after="0"/>
        <w:ind w:left="101"/>
        <w:rPr>
          <w:rFonts w:ascii="Calibri" w:hAnsi="Calibri" w:cs="Calibri"/>
          <w:color w:val="1E487C"/>
          <w:spacing w:val="-1"/>
          <w:lang w:val="en-GB" w:eastAsia="en-GB"/>
        </w:rPr>
      </w:pPr>
    </w:p>
    <w:p w14:paraId="3F58D774" w14:textId="0ABE891E" w:rsidR="003A1594" w:rsidRPr="0057370F" w:rsidRDefault="003A1594" w:rsidP="00466F30">
      <w:pPr>
        <w:widowControl w:val="0"/>
        <w:autoSpaceDE w:val="0"/>
        <w:autoSpaceDN w:val="0"/>
        <w:adjustRightInd w:val="0"/>
        <w:spacing w:after="0"/>
        <w:rPr>
          <w:rFonts w:ascii="Calibri" w:hAnsi="Calibri" w:cs="Calibri"/>
          <w:color w:val="1E487C"/>
          <w:spacing w:val="-1"/>
          <w:lang w:val="en-GB" w:eastAsia="en-GB"/>
        </w:rPr>
      </w:pPr>
    </w:p>
    <w:p w14:paraId="4E4E4E96" w14:textId="77777777" w:rsidR="003A1594" w:rsidRPr="00BA6648" w:rsidRDefault="003A1594" w:rsidP="00BA6648">
      <w:pPr>
        <w:widowControl w:val="0"/>
        <w:autoSpaceDE w:val="0"/>
        <w:autoSpaceDN w:val="0"/>
        <w:adjustRightInd w:val="0"/>
        <w:spacing w:after="0"/>
        <w:ind w:left="101"/>
        <w:rPr>
          <w:rFonts w:ascii="Calibri" w:eastAsia="Calibri" w:hAnsi="Calibri" w:cs="Calibri"/>
          <w:color w:val="000000" w:themeColor="text1"/>
          <w:lang w:val="en-GB" w:eastAsia="en-GB"/>
        </w:rPr>
      </w:pPr>
      <w:r w:rsidRPr="00BA6648">
        <w:rPr>
          <w:rFonts w:ascii="Calibri" w:eastAsia="Calibri" w:hAnsi="Calibri" w:cs="Calibri"/>
          <w:color w:val="1E487C"/>
          <w:spacing w:val="-1"/>
          <w:lang w:val="en-GB" w:eastAsia="en-GB"/>
        </w:rPr>
        <w:t>F</w:t>
      </w:r>
      <w:r w:rsidRPr="00BA6648">
        <w:rPr>
          <w:rFonts w:ascii="Calibri" w:eastAsia="Calibri" w:hAnsi="Calibri" w:cs="Calibri"/>
          <w:color w:val="1E487C"/>
          <w:spacing w:val="1"/>
          <w:lang w:val="en-GB" w:eastAsia="en-GB"/>
        </w:rPr>
        <w:t>o</w:t>
      </w:r>
      <w:r w:rsidRPr="00BA6648">
        <w:rPr>
          <w:rFonts w:ascii="Calibri" w:eastAsia="Calibri" w:hAnsi="Calibri" w:cs="Calibri"/>
          <w:color w:val="1E487C"/>
          <w:lang w:val="en-GB" w:eastAsia="en-GB"/>
        </w:rPr>
        <w:t>r</w:t>
      </w:r>
      <w:r w:rsidRPr="00BA6648">
        <w:rPr>
          <w:rFonts w:ascii="Calibri" w:eastAsia="Calibri" w:hAnsi="Calibri" w:cs="Calibri"/>
          <w:color w:val="1E487C"/>
          <w:spacing w:val="-2"/>
          <w:lang w:val="en-GB" w:eastAsia="en-GB"/>
        </w:rPr>
        <w:t xml:space="preserve"> </w:t>
      </w:r>
      <w:r w:rsidRPr="00BA6648">
        <w:rPr>
          <w:rFonts w:ascii="Calibri" w:eastAsia="Calibri" w:hAnsi="Calibri" w:cs="Calibri"/>
          <w:color w:val="1E487C"/>
          <w:spacing w:val="1"/>
          <w:lang w:val="en-GB" w:eastAsia="en-GB"/>
        </w:rPr>
        <w:t>mo</w:t>
      </w:r>
      <w:r w:rsidRPr="00BA6648">
        <w:rPr>
          <w:rFonts w:ascii="Calibri" w:eastAsia="Calibri" w:hAnsi="Calibri" w:cs="Calibri"/>
          <w:color w:val="1E487C"/>
          <w:spacing w:val="-3"/>
          <w:lang w:val="en-GB" w:eastAsia="en-GB"/>
        </w:rPr>
        <w:t>r</w:t>
      </w:r>
      <w:r w:rsidRPr="00BA6648">
        <w:rPr>
          <w:rFonts w:ascii="Calibri" w:eastAsia="Calibri" w:hAnsi="Calibri" w:cs="Calibri"/>
          <w:color w:val="1E487C"/>
          <w:lang w:val="en-GB" w:eastAsia="en-GB"/>
        </w:rPr>
        <w:t>e</w:t>
      </w:r>
      <w:r w:rsidRPr="00BA6648">
        <w:rPr>
          <w:rFonts w:ascii="Calibri" w:eastAsia="Calibri" w:hAnsi="Calibri" w:cs="Calibri"/>
          <w:color w:val="1E487C"/>
          <w:spacing w:val="1"/>
          <w:lang w:val="en-GB" w:eastAsia="en-GB"/>
        </w:rPr>
        <w:t xml:space="preserve"> </w:t>
      </w:r>
      <w:r w:rsidRPr="00BA6648">
        <w:rPr>
          <w:rFonts w:ascii="Calibri" w:eastAsia="Calibri" w:hAnsi="Calibri" w:cs="Calibri"/>
          <w:color w:val="1E487C"/>
          <w:lang w:val="en-GB" w:eastAsia="en-GB"/>
        </w:rPr>
        <w:t>i</w:t>
      </w:r>
      <w:r w:rsidRPr="00BA6648">
        <w:rPr>
          <w:rFonts w:ascii="Calibri" w:eastAsia="Calibri" w:hAnsi="Calibri" w:cs="Calibri"/>
          <w:color w:val="1E487C"/>
          <w:spacing w:val="-1"/>
          <w:lang w:val="en-GB" w:eastAsia="en-GB"/>
        </w:rPr>
        <w:t>n</w:t>
      </w:r>
      <w:r w:rsidRPr="00BA6648">
        <w:rPr>
          <w:rFonts w:ascii="Calibri" w:eastAsia="Calibri" w:hAnsi="Calibri" w:cs="Calibri"/>
          <w:color w:val="1E487C"/>
          <w:lang w:val="en-GB" w:eastAsia="en-GB"/>
        </w:rPr>
        <w:t>f</w:t>
      </w:r>
      <w:r w:rsidRPr="00BA6648">
        <w:rPr>
          <w:rFonts w:ascii="Calibri" w:eastAsia="Calibri" w:hAnsi="Calibri" w:cs="Calibri"/>
          <w:color w:val="1E487C"/>
          <w:spacing w:val="1"/>
          <w:lang w:val="en-GB" w:eastAsia="en-GB"/>
        </w:rPr>
        <w:t>o</w:t>
      </w:r>
      <w:r w:rsidRPr="00BA6648">
        <w:rPr>
          <w:rFonts w:ascii="Calibri" w:eastAsia="Calibri" w:hAnsi="Calibri" w:cs="Calibri"/>
          <w:color w:val="1E487C"/>
          <w:spacing w:val="-3"/>
          <w:lang w:val="en-GB" w:eastAsia="en-GB"/>
        </w:rPr>
        <w:t>r</w:t>
      </w:r>
      <w:r w:rsidRPr="00BA6648">
        <w:rPr>
          <w:rFonts w:ascii="Calibri" w:eastAsia="Calibri" w:hAnsi="Calibri" w:cs="Calibri"/>
          <w:color w:val="1E487C"/>
          <w:spacing w:val="1"/>
          <w:lang w:val="en-GB" w:eastAsia="en-GB"/>
        </w:rPr>
        <w:t>m</w:t>
      </w:r>
      <w:r w:rsidRPr="00BA6648">
        <w:rPr>
          <w:rFonts w:ascii="Calibri" w:eastAsia="Calibri" w:hAnsi="Calibri" w:cs="Calibri"/>
          <w:color w:val="1E487C"/>
          <w:spacing w:val="-3"/>
          <w:lang w:val="en-GB" w:eastAsia="en-GB"/>
        </w:rPr>
        <w:t>a</w:t>
      </w:r>
      <w:r w:rsidRPr="00BA6648">
        <w:rPr>
          <w:rFonts w:ascii="Calibri" w:eastAsia="Calibri" w:hAnsi="Calibri" w:cs="Calibri"/>
          <w:color w:val="1E487C"/>
          <w:lang w:val="en-GB" w:eastAsia="en-GB"/>
        </w:rPr>
        <w:t>ti</w:t>
      </w:r>
      <w:r w:rsidRPr="00BA6648">
        <w:rPr>
          <w:rFonts w:ascii="Calibri" w:eastAsia="Calibri" w:hAnsi="Calibri" w:cs="Calibri"/>
          <w:color w:val="1E487C"/>
          <w:spacing w:val="1"/>
          <w:lang w:val="en-GB" w:eastAsia="en-GB"/>
        </w:rPr>
        <w:t>o</w:t>
      </w:r>
      <w:r w:rsidRPr="00BA6648">
        <w:rPr>
          <w:rFonts w:ascii="Calibri" w:eastAsia="Calibri" w:hAnsi="Calibri" w:cs="Calibri"/>
          <w:color w:val="1E487C"/>
          <w:spacing w:val="-1"/>
          <w:lang w:val="en-GB" w:eastAsia="en-GB"/>
        </w:rPr>
        <w:t>n</w:t>
      </w:r>
      <w:r w:rsidRPr="00BA6648">
        <w:rPr>
          <w:rFonts w:ascii="Calibri" w:eastAsia="Calibri" w:hAnsi="Calibri" w:cs="Calibri"/>
          <w:color w:val="1E487C"/>
          <w:lang w:val="en-GB" w:eastAsia="en-GB"/>
        </w:rPr>
        <w:t>,</w:t>
      </w:r>
      <w:r w:rsidRPr="00BA6648">
        <w:rPr>
          <w:rFonts w:ascii="Calibri" w:eastAsia="Calibri" w:hAnsi="Calibri" w:cs="Calibri"/>
          <w:color w:val="1E487C"/>
          <w:spacing w:val="1"/>
          <w:lang w:val="en-GB" w:eastAsia="en-GB"/>
        </w:rPr>
        <w:t xml:space="preserve"> </w:t>
      </w:r>
      <w:r w:rsidRPr="00BA6648">
        <w:rPr>
          <w:rFonts w:ascii="Calibri" w:eastAsia="Calibri" w:hAnsi="Calibri" w:cs="Calibri"/>
          <w:color w:val="1E487C"/>
          <w:spacing w:val="-1"/>
          <w:lang w:val="en-GB" w:eastAsia="en-GB"/>
        </w:rPr>
        <w:t>p</w:t>
      </w:r>
      <w:r w:rsidRPr="00BA6648">
        <w:rPr>
          <w:rFonts w:ascii="Calibri" w:eastAsia="Calibri" w:hAnsi="Calibri" w:cs="Calibri"/>
          <w:color w:val="1E487C"/>
          <w:spacing w:val="-3"/>
          <w:lang w:val="en-GB" w:eastAsia="en-GB"/>
        </w:rPr>
        <w:t>l</w:t>
      </w:r>
      <w:r w:rsidRPr="00BA6648">
        <w:rPr>
          <w:rFonts w:ascii="Calibri" w:eastAsia="Calibri" w:hAnsi="Calibri" w:cs="Calibri"/>
          <w:color w:val="1E487C"/>
          <w:spacing w:val="1"/>
          <w:lang w:val="en-GB" w:eastAsia="en-GB"/>
        </w:rPr>
        <w:t>e</w:t>
      </w:r>
      <w:r w:rsidRPr="00BA6648">
        <w:rPr>
          <w:rFonts w:ascii="Calibri" w:eastAsia="Calibri" w:hAnsi="Calibri" w:cs="Calibri"/>
          <w:color w:val="1E487C"/>
          <w:spacing w:val="-3"/>
          <w:lang w:val="en-GB" w:eastAsia="en-GB"/>
        </w:rPr>
        <w:t>a</w:t>
      </w:r>
      <w:r w:rsidRPr="00BA6648">
        <w:rPr>
          <w:rFonts w:ascii="Calibri" w:eastAsia="Calibri" w:hAnsi="Calibri" w:cs="Calibri"/>
          <w:color w:val="1E487C"/>
          <w:lang w:val="en-GB" w:eastAsia="en-GB"/>
        </w:rPr>
        <w:t>se</w:t>
      </w:r>
      <w:r w:rsidRPr="00BA6648">
        <w:rPr>
          <w:rFonts w:ascii="Calibri" w:eastAsia="Calibri" w:hAnsi="Calibri" w:cs="Calibri"/>
          <w:color w:val="1E487C"/>
          <w:spacing w:val="1"/>
          <w:lang w:val="en-GB" w:eastAsia="en-GB"/>
        </w:rPr>
        <w:t xml:space="preserve"> </w:t>
      </w:r>
      <w:r w:rsidRPr="00BA6648">
        <w:rPr>
          <w:rFonts w:ascii="Calibri" w:eastAsia="Calibri" w:hAnsi="Calibri" w:cs="Calibri"/>
          <w:color w:val="1E487C"/>
          <w:spacing w:val="-2"/>
          <w:lang w:val="en-GB" w:eastAsia="en-GB"/>
        </w:rPr>
        <w:t>c</w:t>
      </w:r>
      <w:r w:rsidRPr="00BA6648">
        <w:rPr>
          <w:rFonts w:ascii="Calibri" w:eastAsia="Calibri" w:hAnsi="Calibri" w:cs="Calibri"/>
          <w:color w:val="1E487C"/>
          <w:spacing w:val="1"/>
          <w:lang w:val="en-GB" w:eastAsia="en-GB"/>
        </w:rPr>
        <w:t>o</w:t>
      </w:r>
      <w:r w:rsidRPr="00BA6648">
        <w:rPr>
          <w:rFonts w:ascii="Calibri" w:eastAsia="Calibri" w:hAnsi="Calibri" w:cs="Calibri"/>
          <w:color w:val="1E487C"/>
          <w:spacing w:val="-1"/>
          <w:lang w:val="en-GB" w:eastAsia="en-GB"/>
        </w:rPr>
        <w:t>n</w:t>
      </w:r>
      <w:r w:rsidRPr="00BA6648">
        <w:rPr>
          <w:rFonts w:ascii="Calibri" w:eastAsia="Calibri" w:hAnsi="Calibri" w:cs="Calibri"/>
          <w:color w:val="1E487C"/>
          <w:lang w:val="en-GB" w:eastAsia="en-GB"/>
        </w:rPr>
        <w:t>tact</w:t>
      </w:r>
    </w:p>
    <w:p w14:paraId="2D29BB57" w14:textId="77777777" w:rsidR="003A1594" w:rsidRPr="0057370F" w:rsidRDefault="003A1594" w:rsidP="00BA6648">
      <w:pPr>
        <w:widowControl w:val="0"/>
        <w:autoSpaceDE w:val="0"/>
        <w:autoSpaceDN w:val="0"/>
        <w:adjustRightInd w:val="0"/>
        <w:spacing w:after="0"/>
        <w:rPr>
          <w:rFonts w:ascii="Calibri" w:hAnsi="Calibri" w:cs="Calibri"/>
          <w:color w:val="000000"/>
          <w:sz w:val="14"/>
          <w:szCs w:val="14"/>
          <w:lang w:val="en-GB" w:eastAsia="en-GB"/>
        </w:rPr>
      </w:pPr>
    </w:p>
    <w:p w14:paraId="3504D332" w14:textId="77777777" w:rsidR="003A1594" w:rsidRPr="0057370F" w:rsidRDefault="003A1594" w:rsidP="00BA6648">
      <w:pPr>
        <w:widowControl w:val="0"/>
        <w:autoSpaceDE w:val="0"/>
        <w:autoSpaceDN w:val="0"/>
        <w:adjustRightInd w:val="0"/>
        <w:spacing w:after="0"/>
        <w:rPr>
          <w:rFonts w:ascii="Calibri" w:hAnsi="Calibri" w:cs="Calibri"/>
          <w:color w:val="000000"/>
          <w:sz w:val="20"/>
          <w:szCs w:val="20"/>
          <w:lang w:val="en-GB" w:eastAsia="en-GB"/>
        </w:rPr>
      </w:pPr>
    </w:p>
    <w:p w14:paraId="1526EFCC" w14:textId="77777777" w:rsidR="003A1594" w:rsidRPr="0057370F" w:rsidRDefault="003A1594" w:rsidP="00BA6648">
      <w:pPr>
        <w:widowControl w:val="0"/>
        <w:autoSpaceDE w:val="0"/>
        <w:autoSpaceDN w:val="0"/>
        <w:adjustRightInd w:val="0"/>
        <w:spacing w:after="0"/>
        <w:rPr>
          <w:rFonts w:ascii="Calibri" w:hAnsi="Calibri" w:cs="Calibri"/>
          <w:color w:val="000000"/>
          <w:sz w:val="20"/>
          <w:szCs w:val="20"/>
          <w:lang w:val="en-GB" w:eastAsia="en-GB"/>
        </w:rPr>
      </w:pPr>
    </w:p>
    <w:p w14:paraId="11CA154B" w14:textId="77777777" w:rsidR="003A1594" w:rsidRPr="0057370F" w:rsidRDefault="003A1594" w:rsidP="00BA6648">
      <w:pPr>
        <w:widowControl w:val="0"/>
        <w:autoSpaceDE w:val="0"/>
        <w:autoSpaceDN w:val="0"/>
        <w:adjustRightInd w:val="0"/>
        <w:spacing w:after="0"/>
        <w:ind w:left="134"/>
        <w:rPr>
          <w:rFonts w:ascii="Calibri" w:hAnsi="Calibri"/>
          <w:color w:val="000000"/>
          <w:sz w:val="20"/>
          <w:szCs w:val="20"/>
          <w:lang w:val="en-GB" w:eastAsia="en-GB"/>
        </w:rPr>
      </w:pPr>
      <w:r w:rsidRPr="0057370F">
        <w:rPr>
          <w:rFonts w:ascii="Calibri" w:hAnsi="Calibri" w:cs="Calibri"/>
          <w:noProof/>
          <w:color w:val="000000"/>
          <w:sz w:val="20"/>
          <w:szCs w:val="20"/>
          <w:lang w:val="en-US"/>
        </w:rPr>
        <w:drawing>
          <wp:inline distT="0" distB="0" distL="0" distR="0" wp14:anchorId="5D64B489" wp14:editId="7B6ECAB3">
            <wp:extent cx="1924050"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p>
    <w:p w14:paraId="109F89DC" w14:textId="77777777" w:rsidR="003A1594" w:rsidRPr="0057370F" w:rsidRDefault="003A1594" w:rsidP="00BA6648">
      <w:pPr>
        <w:widowControl w:val="0"/>
        <w:autoSpaceDE w:val="0"/>
        <w:autoSpaceDN w:val="0"/>
        <w:adjustRightInd w:val="0"/>
        <w:spacing w:after="0"/>
        <w:rPr>
          <w:rFonts w:ascii="Calibri" w:hAnsi="Calibri"/>
          <w:color w:val="000000"/>
          <w:sz w:val="14"/>
          <w:szCs w:val="14"/>
          <w:lang w:val="en-GB" w:eastAsia="en-GB"/>
        </w:rPr>
      </w:pPr>
    </w:p>
    <w:p w14:paraId="53786575" w14:textId="77777777" w:rsidR="003A1594" w:rsidRPr="0057370F" w:rsidRDefault="003A1594" w:rsidP="00BA6648">
      <w:pPr>
        <w:widowControl w:val="0"/>
        <w:autoSpaceDE w:val="0"/>
        <w:autoSpaceDN w:val="0"/>
        <w:adjustRightInd w:val="0"/>
        <w:spacing w:after="0"/>
        <w:rPr>
          <w:rFonts w:ascii="Calibri" w:hAnsi="Calibri"/>
          <w:color w:val="000000"/>
          <w:sz w:val="20"/>
          <w:szCs w:val="20"/>
          <w:lang w:val="en-GB" w:eastAsia="en-GB"/>
        </w:rPr>
      </w:pPr>
    </w:p>
    <w:p w14:paraId="4CD91D9C" w14:textId="77777777" w:rsidR="003A1594" w:rsidRPr="00BA6648" w:rsidRDefault="003A1594" w:rsidP="00BA6648">
      <w:pPr>
        <w:widowControl w:val="0"/>
        <w:autoSpaceDE w:val="0"/>
        <w:autoSpaceDN w:val="0"/>
        <w:adjustRightInd w:val="0"/>
        <w:spacing w:after="0"/>
        <w:ind w:left="101"/>
        <w:rPr>
          <w:rFonts w:ascii="Calibri" w:eastAsia="Calibri" w:hAnsi="Calibri" w:cs="Calibri"/>
          <w:color w:val="000000" w:themeColor="text1"/>
          <w:sz w:val="20"/>
          <w:szCs w:val="20"/>
          <w:lang w:val="en-GB" w:eastAsia="en-GB"/>
        </w:rPr>
      </w:pPr>
      <w:r w:rsidRPr="00BA6648">
        <w:rPr>
          <w:rFonts w:ascii="Calibri" w:eastAsia="Calibri" w:hAnsi="Calibri" w:cs="Calibri"/>
          <w:color w:val="1E487C"/>
          <w:sz w:val="20"/>
          <w:szCs w:val="20"/>
          <w:lang w:val="en-GB" w:eastAsia="en-GB"/>
        </w:rPr>
        <w:t>W</w:t>
      </w:r>
      <w:r w:rsidRPr="00BA6648">
        <w:rPr>
          <w:rFonts w:ascii="Calibri" w:eastAsia="Calibri" w:hAnsi="Calibri" w:cs="Calibri"/>
          <w:color w:val="1E487C"/>
          <w:spacing w:val="1"/>
          <w:sz w:val="20"/>
          <w:szCs w:val="20"/>
          <w:lang w:val="en-GB" w:eastAsia="en-GB"/>
        </w:rPr>
        <w:t>e</w:t>
      </w:r>
      <w:r w:rsidRPr="00BA6648">
        <w:rPr>
          <w:rFonts w:ascii="Calibri" w:eastAsia="Calibri" w:hAnsi="Calibri" w:cs="Calibri"/>
          <w:color w:val="1E487C"/>
          <w:spacing w:val="-1"/>
          <w:sz w:val="20"/>
          <w:szCs w:val="20"/>
          <w:lang w:val="en-GB" w:eastAsia="en-GB"/>
        </w:rPr>
        <w:t>b</w:t>
      </w:r>
      <w:r w:rsidRPr="00BA6648">
        <w:rPr>
          <w:rFonts w:ascii="Calibri" w:eastAsia="Calibri" w:hAnsi="Calibri" w:cs="Calibri"/>
          <w:color w:val="1E487C"/>
          <w:sz w:val="20"/>
          <w:szCs w:val="20"/>
          <w:lang w:val="en-GB" w:eastAsia="en-GB"/>
        </w:rPr>
        <w:t>:</w:t>
      </w:r>
      <w:r w:rsidRPr="00BA6648">
        <w:rPr>
          <w:rFonts w:ascii="Calibri" w:eastAsia="Calibri" w:hAnsi="Calibri" w:cs="Calibri"/>
          <w:color w:val="1E487C"/>
          <w:spacing w:val="-1"/>
          <w:sz w:val="20"/>
          <w:szCs w:val="20"/>
          <w:lang w:val="en-GB" w:eastAsia="en-GB"/>
        </w:rPr>
        <w:t xml:space="preserve"> </w:t>
      </w:r>
      <w:hyperlink r:id="rId13" w:history="1">
        <w:r w:rsidRPr="00BA6648">
          <w:rPr>
            <w:rFonts w:ascii="Calibri" w:eastAsia="Calibri" w:hAnsi="Calibri" w:cs="Calibri"/>
            <w:color w:val="1E487C"/>
            <w:spacing w:val="1"/>
            <w:sz w:val="20"/>
            <w:szCs w:val="20"/>
            <w:u w:val="single"/>
            <w:lang w:val="en-GB" w:eastAsia="en-GB"/>
          </w:rPr>
          <w:t>w</w:t>
        </w:r>
        <w:r w:rsidRPr="00BA6648">
          <w:rPr>
            <w:rFonts w:ascii="Calibri" w:eastAsia="Calibri" w:hAnsi="Calibri" w:cs="Calibri"/>
            <w:color w:val="1E487C"/>
            <w:spacing w:val="-2"/>
            <w:sz w:val="20"/>
            <w:szCs w:val="20"/>
            <w:u w:val="single"/>
            <w:lang w:val="en-GB" w:eastAsia="en-GB"/>
          </w:rPr>
          <w:t>w</w:t>
        </w:r>
        <w:r w:rsidRPr="00BA6648">
          <w:rPr>
            <w:rFonts w:ascii="Calibri" w:eastAsia="Calibri" w:hAnsi="Calibri" w:cs="Calibri"/>
            <w:color w:val="1E487C"/>
            <w:spacing w:val="1"/>
            <w:sz w:val="20"/>
            <w:szCs w:val="20"/>
            <w:u w:val="single"/>
            <w:lang w:val="en-GB" w:eastAsia="en-GB"/>
          </w:rPr>
          <w:t>w</w:t>
        </w:r>
        <w:r w:rsidRPr="00BA6648">
          <w:rPr>
            <w:rFonts w:ascii="Calibri" w:eastAsia="Calibri" w:hAnsi="Calibri" w:cs="Calibri"/>
            <w:color w:val="1E487C"/>
            <w:spacing w:val="-1"/>
            <w:sz w:val="20"/>
            <w:szCs w:val="20"/>
            <w:u w:val="single"/>
            <w:lang w:val="en-GB" w:eastAsia="en-GB"/>
          </w:rPr>
          <w:t>.g</w:t>
        </w:r>
        <w:r w:rsidRPr="00BA6648">
          <w:rPr>
            <w:rFonts w:ascii="Calibri" w:eastAsia="Calibri" w:hAnsi="Calibri" w:cs="Calibri"/>
            <w:color w:val="1E487C"/>
            <w:spacing w:val="1"/>
            <w:sz w:val="20"/>
            <w:szCs w:val="20"/>
            <w:u w:val="single"/>
            <w:lang w:val="en-GB" w:eastAsia="en-GB"/>
          </w:rPr>
          <w:t>w</w:t>
        </w:r>
        <w:r w:rsidRPr="00BA6648">
          <w:rPr>
            <w:rFonts w:ascii="Calibri" w:eastAsia="Calibri" w:hAnsi="Calibri" w:cs="Calibri"/>
            <w:color w:val="1E487C"/>
            <w:spacing w:val="-3"/>
            <w:sz w:val="20"/>
            <w:szCs w:val="20"/>
            <w:u w:val="single"/>
            <w:lang w:val="en-GB" w:eastAsia="en-GB"/>
          </w:rPr>
          <w:t>p</w:t>
        </w:r>
        <w:r w:rsidRPr="00BA6648">
          <w:rPr>
            <w:rFonts w:ascii="Calibri" w:eastAsia="Calibri" w:hAnsi="Calibri" w:cs="Calibri"/>
            <w:color w:val="1E487C"/>
            <w:spacing w:val="1"/>
            <w:sz w:val="20"/>
            <w:szCs w:val="20"/>
            <w:u w:val="single"/>
            <w:lang w:val="en-GB" w:eastAsia="en-GB"/>
          </w:rPr>
          <w:t>me</w:t>
        </w:r>
        <w:r w:rsidRPr="00BA6648">
          <w:rPr>
            <w:rFonts w:ascii="Calibri" w:eastAsia="Calibri" w:hAnsi="Calibri" w:cs="Calibri"/>
            <w:color w:val="1E487C"/>
            <w:spacing w:val="-1"/>
            <w:sz w:val="20"/>
            <w:szCs w:val="20"/>
            <w:u w:val="single"/>
            <w:lang w:val="en-GB" w:eastAsia="en-GB"/>
          </w:rPr>
          <w:t>d.</w:t>
        </w:r>
        <w:r w:rsidRPr="00BA6648">
          <w:rPr>
            <w:rFonts w:ascii="Calibri" w:eastAsia="Calibri" w:hAnsi="Calibri" w:cs="Calibri"/>
            <w:color w:val="1E487C"/>
            <w:spacing w:val="1"/>
            <w:sz w:val="20"/>
            <w:szCs w:val="20"/>
            <w:u w:val="single"/>
            <w:lang w:val="en-GB" w:eastAsia="en-GB"/>
          </w:rPr>
          <w:t>o</w:t>
        </w:r>
        <w:r w:rsidRPr="00BA6648">
          <w:rPr>
            <w:rFonts w:ascii="Calibri" w:eastAsia="Calibri" w:hAnsi="Calibri" w:cs="Calibri"/>
            <w:color w:val="1E487C"/>
            <w:sz w:val="20"/>
            <w:szCs w:val="20"/>
            <w:u w:val="single"/>
            <w:lang w:val="en-GB" w:eastAsia="en-GB"/>
          </w:rPr>
          <w:t>rg</w:t>
        </w:r>
      </w:hyperlink>
    </w:p>
    <w:p w14:paraId="4051B6EC" w14:textId="77777777" w:rsidR="003A1594" w:rsidRPr="0057370F" w:rsidRDefault="003A1594" w:rsidP="00BA6648">
      <w:pPr>
        <w:widowControl w:val="0"/>
        <w:autoSpaceDE w:val="0"/>
        <w:autoSpaceDN w:val="0"/>
        <w:adjustRightInd w:val="0"/>
        <w:spacing w:after="0"/>
        <w:rPr>
          <w:rFonts w:ascii="Calibri" w:hAnsi="Calibri" w:cs="Calibri"/>
          <w:color w:val="000000"/>
          <w:sz w:val="20"/>
          <w:szCs w:val="20"/>
          <w:lang w:val="en-GB" w:eastAsia="en-GB"/>
        </w:rPr>
      </w:pPr>
    </w:p>
    <w:p w14:paraId="19E35FFE" w14:textId="77777777" w:rsidR="003A1594" w:rsidRPr="00BA6648" w:rsidRDefault="003A1594" w:rsidP="00BA6648">
      <w:pPr>
        <w:widowControl w:val="0"/>
        <w:autoSpaceDE w:val="0"/>
        <w:autoSpaceDN w:val="0"/>
        <w:adjustRightInd w:val="0"/>
        <w:spacing w:after="0"/>
        <w:ind w:left="101"/>
        <w:rPr>
          <w:rFonts w:ascii="Calibri" w:eastAsia="Calibri" w:hAnsi="Calibri" w:cs="Calibri"/>
          <w:color w:val="000000" w:themeColor="text1"/>
          <w:sz w:val="20"/>
          <w:szCs w:val="20"/>
          <w:lang w:val="en-GB" w:eastAsia="en-GB"/>
        </w:rPr>
      </w:pPr>
      <w:r w:rsidRPr="00BA6648">
        <w:rPr>
          <w:rFonts w:ascii="Calibri" w:eastAsia="Calibri" w:hAnsi="Calibri" w:cs="Calibri"/>
          <w:color w:val="1E487C"/>
          <w:spacing w:val="-1"/>
          <w:sz w:val="20"/>
          <w:szCs w:val="20"/>
          <w:lang w:val="en-GB" w:eastAsia="en-GB"/>
        </w:rPr>
        <w:t>H</w:t>
      </w:r>
      <w:r w:rsidRPr="00BA6648">
        <w:rPr>
          <w:rFonts w:ascii="Calibri" w:eastAsia="Calibri" w:hAnsi="Calibri" w:cs="Calibri"/>
          <w:color w:val="1E487C"/>
          <w:spacing w:val="1"/>
          <w:sz w:val="20"/>
          <w:szCs w:val="20"/>
          <w:lang w:val="en-GB" w:eastAsia="en-GB"/>
        </w:rPr>
        <w:t>e</w:t>
      </w:r>
      <w:r w:rsidRPr="00BA6648">
        <w:rPr>
          <w:rFonts w:ascii="Calibri" w:eastAsia="Calibri" w:hAnsi="Calibri" w:cs="Calibri"/>
          <w:color w:val="1E487C"/>
          <w:sz w:val="20"/>
          <w:szCs w:val="20"/>
          <w:lang w:val="en-GB" w:eastAsia="en-GB"/>
        </w:rPr>
        <w:t>a</w:t>
      </w:r>
      <w:r w:rsidRPr="00BA6648">
        <w:rPr>
          <w:rFonts w:ascii="Calibri" w:eastAsia="Calibri" w:hAnsi="Calibri" w:cs="Calibri"/>
          <w:color w:val="1E487C"/>
          <w:spacing w:val="-1"/>
          <w:sz w:val="20"/>
          <w:szCs w:val="20"/>
          <w:lang w:val="en-GB" w:eastAsia="en-GB"/>
        </w:rPr>
        <w:t>dqu</w:t>
      </w:r>
      <w:r w:rsidRPr="00BA6648">
        <w:rPr>
          <w:rFonts w:ascii="Calibri" w:eastAsia="Calibri" w:hAnsi="Calibri" w:cs="Calibri"/>
          <w:color w:val="1E487C"/>
          <w:sz w:val="20"/>
          <w:szCs w:val="20"/>
          <w:lang w:val="en-GB" w:eastAsia="en-GB"/>
        </w:rPr>
        <w:t>art</w:t>
      </w:r>
      <w:r w:rsidRPr="00BA6648">
        <w:rPr>
          <w:rFonts w:ascii="Calibri" w:eastAsia="Calibri" w:hAnsi="Calibri" w:cs="Calibri"/>
          <w:color w:val="1E487C"/>
          <w:spacing w:val="1"/>
          <w:sz w:val="20"/>
          <w:szCs w:val="20"/>
          <w:lang w:val="en-GB" w:eastAsia="en-GB"/>
        </w:rPr>
        <w:t>e</w:t>
      </w:r>
      <w:r w:rsidRPr="00BA6648">
        <w:rPr>
          <w:rFonts w:ascii="Calibri" w:eastAsia="Calibri" w:hAnsi="Calibri" w:cs="Calibri"/>
          <w:color w:val="1E487C"/>
          <w:sz w:val="20"/>
          <w:szCs w:val="20"/>
          <w:lang w:val="en-GB" w:eastAsia="en-GB"/>
        </w:rPr>
        <w:t>rs:</w:t>
      </w:r>
    </w:p>
    <w:p w14:paraId="42E64819" w14:textId="77777777" w:rsidR="003A1594" w:rsidRPr="00BA6648" w:rsidRDefault="003A1594" w:rsidP="00BA6648">
      <w:pPr>
        <w:widowControl w:val="0"/>
        <w:autoSpaceDE w:val="0"/>
        <w:autoSpaceDN w:val="0"/>
        <w:adjustRightInd w:val="0"/>
        <w:spacing w:after="0"/>
        <w:ind w:left="101"/>
        <w:rPr>
          <w:rFonts w:ascii="Calibri" w:eastAsia="Calibri" w:hAnsi="Calibri" w:cs="Calibri"/>
          <w:color w:val="000000" w:themeColor="text1"/>
          <w:sz w:val="20"/>
          <w:szCs w:val="20"/>
          <w:lang w:val="en-GB" w:eastAsia="en-GB"/>
        </w:rPr>
      </w:pPr>
      <w:r w:rsidRPr="00BA6648">
        <w:rPr>
          <w:rFonts w:ascii="Calibri" w:eastAsia="Calibri" w:hAnsi="Calibri" w:cs="Calibri"/>
          <w:color w:val="1E487C"/>
          <w:spacing w:val="1"/>
          <w:sz w:val="20"/>
          <w:szCs w:val="20"/>
          <w:lang w:val="en-GB" w:eastAsia="en-GB"/>
        </w:rPr>
        <w:t>12</w:t>
      </w:r>
      <w:r w:rsidRPr="00BA6648">
        <w:rPr>
          <w:rFonts w:ascii="Calibri" w:eastAsia="Calibri" w:hAnsi="Calibri" w:cs="Calibri"/>
          <w:color w:val="1E487C"/>
          <w:sz w:val="20"/>
          <w:szCs w:val="20"/>
          <w:lang w:val="en-GB" w:eastAsia="en-GB"/>
        </w:rPr>
        <w:t>,</w:t>
      </w:r>
      <w:r w:rsidRPr="00BA6648">
        <w:rPr>
          <w:rFonts w:ascii="Calibri" w:eastAsia="Calibri" w:hAnsi="Calibri" w:cs="Calibri"/>
          <w:color w:val="1E487C"/>
          <w:spacing w:val="-2"/>
          <w:sz w:val="20"/>
          <w:szCs w:val="20"/>
          <w:lang w:val="en-GB" w:eastAsia="en-GB"/>
        </w:rPr>
        <w:t xml:space="preserve"> </w:t>
      </w:r>
      <w:proofErr w:type="spellStart"/>
      <w:r w:rsidRPr="00BA6648">
        <w:rPr>
          <w:rFonts w:ascii="Calibri" w:eastAsia="Calibri" w:hAnsi="Calibri" w:cs="Calibri"/>
          <w:color w:val="1E487C"/>
          <w:spacing w:val="1"/>
          <w:sz w:val="20"/>
          <w:szCs w:val="20"/>
          <w:lang w:val="en-GB" w:eastAsia="en-GB"/>
        </w:rPr>
        <w:t>Ky</w:t>
      </w:r>
      <w:r w:rsidRPr="00BA6648">
        <w:rPr>
          <w:rFonts w:ascii="Calibri" w:eastAsia="Calibri" w:hAnsi="Calibri" w:cs="Calibri"/>
          <w:color w:val="1E487C"/>
          <w:sz w:val="20"/>
          <w:szCs w:val="20"/>
          <w:lang w:val="en-GB" w:eastAsia="en-GB"/>
        </w:rPr>
        <w:t>rr</w:t>
      </w:r>
      <w:r w:rsidRPr="00BA6648">
        <w:rPr>
          <w:rFonts w:ascii="Calibri" w:eastAsia="Calibri" w:hAnsi="Calibri" w:cs="Calibri"/>
          <w:color w:val="1E487C"/>
          <w:spacing w:val="-3"/>
          <w:sz w:val="20"/>
          <w:szCs w:val="20"/>
          <w:lang w:val="en-GB" w:eastAsia="en-GB"/>
        </w:rPr>
        <w:t>i</w:t>
      </w:r>
      <w:r w:rsidRPr="00BA6648">
        <w:rPr>
          <w:rFonts w:ascii="Calibri" w:eastAsia="Calibri" w:hAnsi="Calibri" w:cs="Calibri"/>
          <w:color w:val="1E487C"/>
          <w:sz w:val="20"/>
          <w:szCs w:val="20"/>
          <w:lang w:val="en-GB" w:eastAsia="en-GB"/>
        </w:rPr>
        <w:t>st</w:t>
      </w:r>
      <w:r w:rsidRPr="00BA6648">
        <w:rPr>
          <w:rFonts w:ascii="Calibri" w:eastAsia="Calibri" w:hAnsi="Calibri" w:cs="Calibri"/>
          <w:color w:val="1E487C"/>
          <w:spacing w:val="1"/>
          <w:sz w:val="20"/>
          <w:szCs w:val="20"/>
          <w:lang w:val="en-GB" w:eastAsia="en-GB"/>
        </w:rPr>
        <w:t>o</w:t>
      </w:r>
      <w:r w:rsidRPr="00BA6648">
        <w:rPr>
          <w:rFonts w:ascii="Calibri" w:eastAsia="Calibri" w:hAnsi="Calibri" w:cs="Calibri"/>
          <w:color w:val="1E487C"/>
          <w:sz w:val="20"/>
          <w:szCs w:val="20"/>
          <w:lang w:val="en-GB" w:eastAsia="en-GB"/>
        </w:rPr>
        <w:t>u</w:t>
      </w:r>
      <w:proofErr w:type="spellEnd"/>
      <w:r w:rsidRPr="00BA6648">
        <w:rPr>
          <w:rFonts w:ascii="Calibri" w:eastAsia="Calibri" w:hAnsi="Calibri" w:cs="Calibri"/>
          <w:color w:val="1E487C"/>
          <w:spacing w:val="-3"/>
          <w:sz w:val="20"/>
          <w:szCs w:val="20"/>
          <w:lang w:val="en-GB" w:eastAsia="en-GB"/>
        </w:rPr>
        <w:t xml:space="preserve"> </w:t>
      </w:r>
      <w:r w:rsidRPr="00BA6648">
        <w:rPr>
          <w:rFonts w:ascii="Calibri" w:eastAsia="Calibri" w:hAnsi="Calibri" w:cs="Calibri"/>
          <w:color w:val="1E487C"/>
          <w:sz w:val="20"/>
          <w:szCs w:val="20"/>
          <w:lang w:val="en-GB" w:eastAsia="en-GB"/>
        </w:rPr>
        <w:t>str</w:t>
      </w:r>
      <w:r w:rsidRPr="00BA6648">
        <w:rPr>
          <w:rFonts w:ascii="Calibri" w:eastAsia="Calibri" w:hAnsi="Calibri" w:cs="Calibri"/>
          <w:color w:val="1E487C"/>
          <w:spacing w:val="-1"/>
          <w:sz w:val="20"/>
          <w:szCs w:val="20"/>
          <w:lang w:val="en-GB" w:eastAsia="en-GB"/>
        </w:rPr>
        <w:t>.</w:t>
      </w:r>
      <w:r w:rsidRPr="00BA6648">
        <w:rPr>
          <w:rFonts w:ascii="Calibri" w:eastAsia="Calibri" w:hAnsi="Calibri" w:cs="Calibri"/>
          <w:color w:val="1E487C"/>
          <w:sz w:val="20"/>
          <w:szCs w:val="20"/>
          <w:lang w:val="en-GB" w:eastAsia="en-GB"/>
        </w:rPr>
        <w:t>,</w:t>
      </w:r>
      <w:r w:rsidRPr="00BA6648">
        <w:rPr>
          <w:rFonts w:ascii="Calibri" w:eastAsia="Calibri" w:hAnsi="Calibri" w:cs="Calibri"/>
          <w:color w:val="1E487C"/>
          <w:spacing w:val="-2"/>
          <w:sz w:val="20"/>
          <w:szCs w:val="20"/>
          <w:lang w:val="en-GB" w:eastAsia="en-GB"/>
        </w:rPr>
        <w:t xml:space="preserve"> </w:t>
      </w:r>
      <w:r w:rsidRPr="00BA6648">
        <w:rPr>
          <w:rFonts w:ascii="Calibri" w:eastAsia="Calibri" w:hAnsi="Calibri" w:cs="Calibri"/>
          <w:color w:val="1E487C"/>
          <w:spacing w:val="1"/>
          <w:sz w:val="20"/>
          <w:szCs w:val="20"/>
          <w:lang w:val="en-GB" w:eastAsia="en-GB"/>
        </w:rPr>
        <w:t>1</w:t>
      </w:r>
      <w:r w:rsidRPr="00BA6648">
        <w:rPr>
          <w:rFonts w:ascii="Calibri" w:eastAsia="Calibri" w:hAnsi="Calibri" w:cs="Calibri"/>
          <w:color w:val="1E487C"/>
          <w:spacing w:val="-2"/>
          <w:sz w:val="20"/>
          <w:szCs w:val="20"/>
          <w:lang w:val="en-GB" w:eastAsia="en-GB"/>
        </w:rPr>
        <w:t>0</w:t>
      </w:r>
      <w:r w:rsidRPr="00BA6648">
        <w:rPr>
          <w:rFonts w:ascii="Calibri" w:eastAsia="Calibri" w:hAnsi="Calibri" w:cs="Calibri"/>
          <w:color w:val="1E487C"/>
          <w:spacing w:val="1"/>
          <w:sz w:val="20"/>
          <w:szCs w:val="20"/>
          <w:lang w:val="en-GB" w:eastAsia="en-GB"/>
        </w:rPr>
        <w:t>5</w:t>
      </w:r>
      <w:r w:rsidRPr="00BA6648">
        <w:rPr>
          <w:rFonts w:ascii="Calibri" w:eastAsia="Calibri" w:hAnsi="Calibri" w:cs="Calibri"/>
          <w:color w:val="1E487C"/>
          <w:spacing w:val="-2"/>
          <w:sz w:val="20"/>
          <w:szCs w:val="20"/>
          <w:lang w:val="en-GB" w:eastAsia="en-GB"/>
        </w:rPr>
        <w:t>5</w:t>
      </w:r>
      <w:r w:rsidRPr="00BA6648">
        <w:rPr>
          <w:rFonts w:ascii="Calibri" w:eastAsia="Calibri" w:hAnsi="Calibri" w:cs="Calibri"/>
          <w:color w:val="1E487C"/>
          <w:sz w:val="20"/>
          <w:szCs w:val="20"/>
          <w:lang w:val="en-GB" w:eastAsia="en-GB"/>
        </w:rPr>
        <w:t>6</w:t>
      </w:r>
    </w:p>
    <w:p w14:paraId="1768C319" w14:textId="77777777" w:rsidR="003A1594" w:rsidRPr="00BA6648" w:rsidRDefault="003A1594" w:rsidP="00BA6648">
      <w:pPr>
        <w:widowControl w:val="0"/>
        <w:autoSpaceDE w:val="0"/>
        <w:autoSpaceDN w:val="0"/>
        <w:adjustRightInd w:val="0"/>
        <w:spacing w:after="0"/>
        <w:ind w:left="101"/>
        <w:rPr>
          <w:rFonts w:ascii="Calibri" w:eastAsia="Calibri" w:hAnsi="Calibri" w:cs="Calibri"/>
          <w:color w:val="000000" w:themeColor="text1"/>
          <w:sz w:val="20"/>
          <w:szCs w:val="20"/>
          <w:lang w:val="en-GB" w:eastAsia="en-GB"/>
        </w:rPr>
      </w:pPr>
      <w:r w:rsidRPr="00BA6648">
        <w:rPr>
          <w:rFonts w:ascii="Calibri" w:eastAsia="Calibri" w:hAnsi="Calibri" w:cs="Calibri"/>
          <w:color w:val="1E487C"/>
          <w:spacing w:val="-1"/>
          <w:sz w:val="20"/>
          <w:szCs w:val="20"/>
          <w:lang w:val="en-GB" w:eastAsia="en-GB"/>
        </w:rPr>
        <w:t>A</w:t>
      </w:r>
      <w:r w:rsidRPr="00BA6648">
        <w:rPr>
          <w:rFonts w:ascii="Calibri" w:eastAsia="Calibri" w:hAnsi="Calibri" w:cs="Calibri"/>
          <w:color w:val="1E487C"/>
          <w:sz w:val="20"/>
          <w:szCs w:val="20"/>
          <w:lang w:val="en-GB" w:eastAsia="en-GB"/>
        </w:rPr>
        <w:t>t</w:t>
      </w:r>
      <w:r w:rsidRPr="00BA6648">
        <w:rPr>
          <w:rFonts w:ascii="Calibri" w:eastAsia="Calibri" w:hAnsi="Calibri" w:cs="Calibri"/>
          <w:color w:val="1E487C"/>
          <w:spacing w:val="-1"/>
          <w:sz w:val="20"/>
          <w:szCs w:val="20"/>
          <w:lang w:val="en-GB" w:eastAsia="en-GB"/>
        </w:rPr>
        <w:t>h</w:t>
      </w:r>
      <w:r w:rsidRPr="00BA6648">
        <w:rPr>
          <w:rFonts w:ascii="Calibri" w:eastAsia="Calibri" w:hAnsi="Calibri" w:cs="Calibri"/>
          <w:color w:val="1E487C"/>
          <w:spacing w:val="1"/>
          <w:sz w:val="20"/>
          <w:szCs w:val="20"/>
          <w:lang w:val="en-GB" w:eastAsia="en-GB"/>
        </w:rPr>
        <w:t>e</w:t>
      </w:r>
      <w:r w:rsidRPr="00BA6648">
        <w:rPr>
          <w:rFonts w:ascii="Calibri" w:eastAsia="Calibri" w:hAnsi="Calibri" w:cs="Calibri"/>
          <w:color w:val="1E487C"/>
          <w:spacing w:val="-1"/>
          <w:sz w:val="20"/>
          <w:szCs w:val="20"/>
          <w:lang w:val="en-GB" w:eastAsia="en-GB"/>
        </w:rPr>
        <w:t>n</w:t>
      </w:r>
      <w:r w:rsidRPr="00BA6648">
        <w:rPr>
          <w:rFonts w:ascii="Calibri" w:eastAsia="Calibri" w:hAnsi="Calibri" w:cs="Calibri"/>
          <w:color w:val="1E487C"/>
          <w:sz w:val="20"/>
          <w:szCs w:val="20"/>
          <w:lang w:val="en-GB" w:eastAsia="en-GB"/>
        </w:rPr>
        <w:t>s,</w:t>
      </w:r>
      <w:r w:rsidRPr="00BA6648">
        <w:rPr>
          <w:rFonts w:ascii="Calibri" w:eastAsia="Calibri" w:hAnsi="Calibri" w:cs="Calibri"/>
          <w:color w:val="1E487C"/>
          <w:spacing w:val="1"/>
          <w:sz w:val="20"/>
          <w:szCs w:val="20"/>
          <w:lang w:val="en-GB" w:eastAsia="en-GB"/>
        </w:rPr>
        <w:t xml:space="preserve"> </w:t>
      </w:r>
      <w:r w:rsidRPr="00BA6648">
        <w:rPr>
          <w:rFonts w:ascii="Calibri" w:eastAsia="Calibri" w:hAnsi="Calibri" w:cs="Calibri"/>
          <w:color w:val="1E487C"/>
          <w:sz w:val="20"/>
          <w:szCs w:val="20"/>
          <w:lang w:val="en-GB" w:eastAsia="en-GB"/>
        </w:rPr>
        <w:t>Gr</w:t>
      </w:r>
      <w:r w:rsidRPr="00BA6648">
        <w:rPr>
          <w:rFonts w:ascii="Calibri" w:eastAsia="Calibri" w:hAnsi="Calibri" w:cs="Calibri"/>
          <w:color w:val="1E487C"/>
          <w:spacing w:val="-2"/>
          <w:sz w:val="20"/>
          <w:szCs w:val="20"/>
          <w:lang w:val="en-GB" w:eastAsia="en-GB"/>
        </w:rPr>
        <w:t>e</w:t>
      </w:r>
      <w:r w:rsidRPr="00BA6648">
        <w:rPr>
          <w:rFonts w:ascii="Calibri" w:eastAsia="Calibri" w:hAnsi="Calibri" w:cs="Calibri"/>
          <w:color w:val="1E487C"/>
          <w:spacing w:val="1"/>
          <w:sz w:val="20"/>
          <w:szCs w:val="20"/>
          <w:lang w:val="en-GB" w:eastAsia="en-GB"/>
        </w:rPr>
        <w:t>e</w:t>
      </w:r>
      <w:r w:rsidRPr="00BA6648">
        <w:rPr>
          <w:rFonts w:ascii="Calibri" w:eastAsia="Calibri" w:hAnsi="Calibri" w:cs="Calibri"/>
          <w:color w:val="1E487C"/>
          <w:sz w:val="20"/>
          <w:szCs w:val="20"/>
          <w:lang w:val="en-GB" w:eastAsia="en-GB"/>
        </w:rPr>
        <w:t>ce</w:t>
      </w:r>
    </w:p>
    <w:p w14:paraId="29114BA8" w14:textId="77777777" w:rsidR="003A1594" w:rsidRPr="00BA6648" w:rsidRDefault="003A1594" w:rsidP="00BA6648">
      <w:pPr>
        <w:widowControl w:val="0"/>
        <w:autoSpaceDE w:val="0"/>
        <w:autoSpaceDN w:val="0"/>
        <w:adjustRightInd w:val="0"/>
        <w:spacing w:after="0"/>
        <w:ind w:left="101"/>
        <w:rPr>
          <w:rFonts w:ascii="Calibri" w:eastAsia="Calibri" w:hAnsi="Calibri" w:cs="Calibri"/>
          <w:color w:val="000000" w:themeColor="text1"/>
          <w:sz w:val="20"/>
          <w:szCs w:val="20"/>
          <w:lang w:val="en-GB" w:eastAsia="en-GB"/>
        </w:rPr>
      </w:pPr>
      <w:r w:rsidRPr="00BA6648">
        <w:rPr>
          <w:rFonts w:ascii="Calibri" w:eastAsia="Calibri" w:hAnsi="Calibri" w:cs="Calibri"/>
          <w:color w:val="1E487C"/>
          <w:sz w:val="20"/>
          <w:szCs w:val="20"/>
          <w:lang w:val="en-GB" w:eastAsia="en-GB"/>
        </w:rPr>
        <w:t>T:</w:t>
      </w:r>
      <w:r w:rsidRPr="00BA6648">
        <w:rPr>
          <w:rFonts w:ascii="Calibri" w:eastAsia="Calibri" w:hAnsi="Calibri" w:cs="Calibri"/>
          <w:color w:val="1E487C"/>
          <w:spacing w:val="2"/>
          <w:sz w:val="20"/>
          <w:szCs w:val="20"/>
          <w:lang w:val="en-GB" w:eastAsia="en-GB"/>
        </w:rPr>
        <w:t xml:space="preserve"> </w:t>
      </w:r>
      <w:r w:rsidRPr="00BA6648">
        <w:rPr>
          <w:rFonts w:ascii="Calibri" w:eastAsia="Calibri" w:hAnsi="Calibri" w:cs="Calibri"/>
          <w:color w:val="1E487C"/>
          <w:spacing w:val="-2"/>
          <w:sz w:val="20"/>
          <w:szCs w:val="20"/>
          <w:lang w:val="en-GB" w:eastAsia="en-GB"/>
        </w:rPr>
        <w:t>+</w:t>
      </w:r>
      <w:r w:rsidRPr="00BA6648">
        <w:rPr>
          <w:rFonts w:ascii="Calibri" w:eastAsia="Calibri" w:hAnsi="Calibri" w:cs="Calibri"/>
          <w:color w:val="1E487C"/>
          <w:spacing w:val="1"/>
          <w:sz w:val="20"/>
          <w:szCs w:val="20"/>
          <w:lang w:val="en-GB" w:eastAsia="en-GB"/>
        </w:rPr>
        <w:t>3</w:t>
      </w:r>
      <w:r w:rsidRPr="00BA6648">
        <w:rPr>
          <w:rFonts w:ascii="Calibri" w:eastAsia="Calibri" w:hAnsi="Calibri" w:cs="Calibri"/>
          <w:color w:val="1E487C"/>
          <w:spacing w:val="-2"/>
          <w:sz w:val="20"/>
          <w:szCs w:val="20"/>
          <w:lang w:val="en-GB" w:eastAsia="en-GB"/>
        </w:rPr>
        <w:t>02</w:t>
      </w:r>
      <w:r w:rsidRPr="00BA6648">
        <w:rPr>
          <w:rFonts w:ascii="Calibri" w:eastAsia="Calibri" w:hAnsi="Calibri" w:cs="Calibri"/>
          <w:color w:val="1E487C"/>
          <w:spacing w:val="1"/>
          <w:sz w:val="20"/>
          <w:szCs w:val="20"/>
          <w:lang w:val="en-GB" w:eastAsia="en-GB"/>
        </w:rPr>
        <w:t>10</w:t>
      </w:r>
      <w:r w:rsidRPr="00BA6648">
        <w:rPr>
          <w:rFonts w:ascii="Calibri" w:eastAsia="Calibri" w:hAnsi="Calibri" w:cs="Calibri"/>
          <w:color w:val="1E487C"/>
          <w:spacing w:val="-3"/>
          <w:sz w:val="20"/>
          <w:szCs w:val="20"/>
          <w:lang w:val="en-GB" w:eastAsia="en-GB"/>
        </w:rPr>
        <w:t>-</w:t>
      </w:r>
      <w:r w:rsidRPr="00BA6648">
        <w:rPr>
          <w:rFonts w:ascii="Calibri" w:eastAsia="Calibri" w:hAnsi="Calibri" w:cs="Calibri"/>
          <w:color w:val="1E487C"/>
          <w:spacing w:val="1"/>
          <w:sz w:val="20"/>
          <w:szCs w:val="20"/>
          <w:lang w:val="en-GB" w:eastAsia="en-GB"/>
        </w:rPr>
        <w:t>3</w:t>
      </w:r>
      <w:r w:rsidRPr="00BA6648">
        <w:rPr>
          <w:rFonts w:ascii="Calibri" w:eastAsia="Calibri" w:hAnsi="Calibri" w:cs="Calibri"/>
          <w:color w:val="1E487C"/>
          <w:spacing w:val="-2"/>
          <w:sz w:val="20"/>
          <w:szCs w:val="20"/>
          <w:lang w:val="en-GB" w:eastAsia="en-GB"/>
        </w:rPr>
        <w:t>2</w:t>
      </w:r>
      <w:r w:rsidRPr="00BA6648">
        <w:rPr>
          <w:rFonts w:ascii="Calibri" w:eastAsia="Calibri" w:hAnsi="Calibri" w:cs="Calibri"/>
          <w:color w:val="1E487C"/>
          <w:spacing w:val="1"/>
          <w:sz w:val="20"/>
          <w:szCs w:val="20"/>
          <w:lang w:val="en-GB" w:eastAsia="en-GB"/>
        </w:rPr>
        <w:t>4</w:t>
      </w:r>
      <w:r w:rsidRPr="00BA6648">
        <w:rPr>
          <w:rFonts w:ascii="Calibri" w:eastAsia="Calibri" w:hAnsi="Calibri" w:cs="Calibri"/>
          <w:color w:val="1E487C"/>
          <w:spacing w:val="-2"/>
          <w:sz w:val="20"/>
          <w:szCs w:val="20"/>
          <w:lang w:val="en-GB" w:eastAsia="en-GB"/>
        </w:rPr>
        <w:t>7</w:t>
      </w:r>
      <w:r w:rsidRPr="00BA6648">
        <w:rPr>
          <w:rFonts w:ascii="Calibri" w:eastAsia="Calibri" w:hAnsi="Calibri" w:cs="Calibri"/>
          <w:color w:val="1E487C"/>
          <w:spacing w:val="1"/>
          <w:sz w:val="20"/>
          <w:szCs w:val="20"/>
          <w:lang w:val="en-GB" w:eastAsia="en-GB"/>
        </w:rPr>
        <w:t>4</w:t>
      </w:r>
      <w:r w:rsidRPr="00BA6648">
        <w:rPr>
          <w:rFonts w:ascii="Calibri" w:eastAsia="Calibri" w:hAnsi="Calibri" w:cs="Calibri"/>
          <w:color w:val="1E487C"/>
          <w:spacing w:val="-2"/>
          <w:sz w:val="20"/>
          <w:szCs w:val="20"/>
          <w:lang w:val="en-GB" w:eastAsia="en-GB"/>
        </w:rPr>
        <w:t>9</w:t>
      </w:r>
      <w:r w:rsidRPr="00BA6648">
        <w:rPr>
          <w:rFonts w:ascii="Calibri" w:eastAsia="Calibri" w:hAnsi="Calibri" w:cs="Calibri"/>
          <w:color w:val="1E487C"/>
          <w:spacing w:val="1"/>
          <w:sz w:val="20"/>
          <w:szCs w:val="20"/>
          <w:lang w:val="en-GB" w:eastAsia="en-GB"/>
        </w:rPr>
        <w:t>0</w:t>
      </w:r>
      <w:r w:rsidRPr="00BA6648">
        <w:rPr>
          <w:rFonts w:ascii="Calibri" w:eastAsia="Calibri" w:hAnsi="Calibri" w:cs="Calibri"/>
          <w:color w:val="1E487C"/>
          <w:sz w:val="20"/>
          <w:szCs w:val="20"/>
          <w:lang w:val="en-GB" w:eastAsia="en-GB"/>
        </w:rPr>
        <w:t>,</w:t>
      </w:r>
      <w:r w:rsidRPr="00BA6648">
        <w:rPr>
          <w:rFonts w:ascii="Calibri" w:eastAsia="Calibri" w:hAnsi="Calibri" w:cs="Calibri"/>
          <w:color w:val="1E487C"/>
          <w:spacing w:val="1"/>
          <w:sz w:val="20"/>
          <w:szCs w:val="20"/>
          <w:lang w:val="en-GB" w:eastAsia="en-GB"/>
        </w:rPr>
        <w:t xml:space="preserve"> </w:t>
      </w:r>
      <w:r w:rsidRPr="00BA6648">
        <w:rPr>
          <w:rFonts w:ascii="Calibri" w:eastAsia="Calibri" w:hAnsi="Calibri" w:cs="Calibri"/>
          <w:color w:val="1E487C"/>
          <w:spacing w:val="-3"/>
          <w:sz w:val="20"/>
          <w:szCs w:val="20"/>
          <w:lang w:val="en-GB" w:eastAsia="en-GB"/>
        </w:rPr>
        <w:t>-</w:t>
      </w:r>
      <w:r w:rsidRPr="00BA6648">
        <w:rPr>
          <w:rFonts w:ascii="Calibri" w:eastAsia="Calibri" w:hAnsi="Calibri" w:cs="Calibri"/>
          <w:color w:val="1E487C"/>
          <w:spacing w:val="1"/>
          <w:sz w:val="20"/>
          <w:szCs w:val="20"/>
          <w:lang w:val="en-GB" w:eastAsia="en-GB"/>
        </w:rPr>
        <w:t>3</w:t>
      </w:r>
      <w:r w:rsidRPr="00BA6648">
        <w:rPr>
          <w:rFonts w:ascii="Calibri" w:eastAsia="Calibri" w:hAnsi="Calibri" w:cs="Calibri"/>
          <w:color w:val="1E487C"/>
          <w:spacing w:val="-2"/>
          <w:sz w:val="20"/>
          <w:szCs w:val="20"/>
          <w:lang w:val="en-GB" w:eastAsia="en-GB"/>
        </w:rPr>
        <w:t>2</w:t>
      </w:r>
      <w:r w:rsidRPr="00BA6648">
        <w:rPr>
          <w:rFonts w:ascii="Calibri" w:eastAsia="Calibri" w:hAnsi="Calibri" w:cs="Calibri"/>
          <w:color w:val="1E487C"/>
          <w:spacing w:val="1"/>
          <w:sz w:val="20"/>
          <w:szCs w:val="20"/>
          <w:lang w:val="en-GB" w:eastAsia="en-GB"/>
        </w:rPr>
        <w:t>4</w:t>
      </w:r>
      <w:r w:rsidRPr="00BA6648">
        <w:rPr>
          <w:rFonts w:ascii="Calibri" w:eastAsia="Calibri" w:hAnsi="Calibri" w:cs="Calibri"/>
          <w:color w:val="1E487C"/>
          <w:spacing w:val="-2"/>
          <w:sz w:val="20"/>
          <w:szCs w:val="20"/>
          <w:lang w:val="en-GB" w:eastAsia="en-GB"/>
        </w:rPr>
        <w:t>7</w:t>
      </w:r>
      <w:r w:rsidRPr="00BA6648">
        <w:rPr>
          <w:rFonts w:ascii="Calibri" w:eastAsia="Calibri" w:hAnsi="Calibri" w:cs="Calibri"/>
          <w:color w:val="1E487C"/>
          <w:spacing w:val="1"/>
          <w:sz w:val="20"/>
          <w:szCs w:val="20"/>
          <w:lang w:val="en-GB" w:eastAsia="en-GB"/>
        </w:rPr>
        <w:t>2</w:t>
      </w:r>
      <w:r w:rsidRPr="00BA6648">
        <w:rPr>
          <w:rFonts w:ascii="Calibri" w:eastAsia="Calibri" w:hAnsi="Calibri" w:cs="Calibri"/>
          <w:color w:val="1E487C"/>
          <w:spacing w:val="-2"/>
          <w:sz w:val="20"/>
          <w:szCs w:val="20"/>
          <w:lang w:val="en-GB" w:eastAsia="en-GB"/>
        </w:rPr>
        <w:t>6</w:t>
      </w:r>
      <w:r w:rsidRPr="00BA6648">
        <w:rPr>
          <w:rFonts w:ascii="Calibri" w:eastAsia="Calibri" w:hAnsi="Calibri" w:cs="Calibri"/>
          <w:color w:val="1E487C"/>
          <w:spacing w:val="1"/>
          <w:sz w:val="20"/>
          <w:szCs w:val="20"/>
          <w:lang w:val="en-GB" w:eastAsia="en-GB"/>
        </w:rPr>
        <w:t>7</w:t>
      </w:r>
      <w:r w:rsidRPr="00BA6648">
        <w:rPr>
          <w:rFonts w:ascii="Calibri" w:eastAsia="Calibri" w:hAnsi="Calibri" w:cs="Calibri"/>
          <w:color w:val="1E487C"/>
          <w:sz w:val="20"/>
          <w:szCs w:val="20"/>
          <w:lang w:val="en-GB" w:eastAsia="en-GB"/>
        </w:rPr>
        <w:t>,</w:t>
      </w:r>
      <w:r w:rsidRPr="00BA6648">
        <w:rPr>
          <w:rFonts w:ascii="Calibri" w:eastAsia="Calibri" w:hAnsi="Calibri" w:cs="Calibri"/>
          <w:color w:val="1E487C"/>
          <w:spacing w:val="1"/>
          <w:sz w:val="20"/>
          <w:szCs w:val="20"/>
          <w:lang w:val="en-GB" w:eastAsia="en-GB"/>
        </w:rPr>
        <w:t xml:space="preserve"> </w:t>
      </w:r>
      <w:r w:rsidRPr="00BA6648">
        <w:rPr>
          <w:rFonts w:ascii="Calibri" w:eastAsia="Calibri" w:hAnsi="Calibri" w:cs="Calibri"/>
          <w:color w:val="1E487C"/>
          <w:spacing w:val="-1"/>
          <w:sz w:val="20"/>
          <w:szCs w:val="20"/>
          <w:lang w:val="en-GB" w:eastAsia="en-GB"/>
        </w:rPr>
        <w:t>F</w:t>
      </w:r>
      <w:r w:rsidRPr="00BA6648">
        <w:rPr>
          <w:rFonts w:ascii="Calibri" w:eastAsia="Calibri" w:hAnsi="Calibri" w:cs="Calibri"/>
          <w:color w:val="1E487C"/>
          <w:sz w:val="20"/>
          <w:szCs w:val="20"/>
          <w:lang w:val="en-GB" w:eastAsia="en-GB"/>
        </w:rPr>
        <w:t>:</w:t>
      </w:r>
      <w:r w:rsidRPr="00BA6648">
        <w:rPr>
          <w:rFonts w:ascii="Calibri" w:eastAsia="Calibri" w:hAnsi="Calibri" w:cs="Calibri"/>
          <w:color w:val="1E487C"/>
          <w:spacing w:val="-1"/>
          <w:sz w:val="20"/>
          <w:szCs w:val="20"/>
          <w:lang w:val="en-GB" w:eastAsia="en-GB"/>
        </w:rPr>
        <w:t xml:space="preserve"> </w:t>
      </w:r>
      <w:r w:rsidRPr="00BA6648">
        <w:rPr>
          <w:rFonts w:ascii="Calibri" w:eastAsia="Calibri" w:hAnsi="Calibri" w:cs="Calibri"/>
          <w:color w:val="1E487C"/>
          <w:spacing w:val="-2"/>
          <w:sz w:val="20"/>
          <w:szCs w:val="20"/>
          <w:lang w:val="en-GB" w:eastAsia="en-GB"/>
        </w:rPr>
        <w:t>+</w:t>
      </w:r>
      <w:r w:rsidRPr="00BA6648">
        <w:rPr>
          <w:rFonts w:ascii="Calibri" w:eastAsia="Calibri" w:hAnsi="Calibri" w:cs="Calibri"/>
          <w:color w:val="1E487C"/>
          <w:spacing w:val="1"/>
          <w:sz w:val="20"/>
          <w:szCs w:val="20"/>
          <w:lang w:val="en-GB" w:eastAsia="en-GB"/>
        </w:rPr>
        <w:t>3</w:t>
      </w:r>
      <w:r w:rsidRPr="00BA6648">
        <w:rPr>
          <w:rFonts w:ascii="Calibri" w:eastAsia="Calibri" w:hAnsi="Calibri" w:cs="Calibri"/>
          <w:color w:val="1E487C"/>
          <w:spacing w:val="-2"/>
          <w:sz w:val="20"/>
          <w:szCs w:val="20"/>
          <w:lang w:val="en-GB" w:eastAsia="en-GB"/>
        </w:rPr>
        <w:t>0</w:t>
      </w:r>
      <w:r w:rsidRPr="00BA6648">
        <w:rPr>
          <w:rFonts w:ascii="Calibri" w:eastAsia="Calibri" w:hAnsi="Calibri" w:cs="Calibri"/>
          <w:color w:val="1E487C"/>
          <w:spacing w:val="1"/>
          <w:sz w:val="20"/>
          <w:szCs w:val="20"/>
          <w:lang w:val="en-GB" w:eastAsia="en-GB"/>
        </w:rPr>
        <w:t>2</w:t>
      </w:r>
      <w:r w:rsidRPr="00BA6648">
        <w:rPr>
          <w:rFonts w:ascii="Calibri" w:eastAsia="Calibri" w:hAnsi="Calibri" w:cs="Calibri"/>
          <w:color w:val="1E487C"/>
          <w:spacing w:val="-2"/>
          <w:sz w:val="20"/>
          <w:szCs w:val="20"/>
          <w:lang w:val="en-GB" w:eastAsia="en-GB"/>
        </w:rPr>
        <w:t>1</w:t>
      </w:r>
      <w:r w:rsidRPr="00BA6648">
        <w:rPr>
          <w:rFonts w:ascii="Calibri" w:eastAsia="Calibri" w:hAnsi="Calibri" w:cs="Calibri"/>
          <w:color w:val="1E487C"/>
          <w:spacing w:val="1"/>
          <w:sz w:val="20"/>
          <w:szCs w:val="20"/>
          <w:lang w:val="en-GB" w:eastAsia="en-GB"/>
        </w:rPr>
        <w:t>0</w:t>
      </w:r>
      <w:r w:rsidRPr="00BA6648">
        <w:rPr>
          <w:rFonts w:ascii="Calibri" w:eastAsia="Calibri" w:hAnsi="Calibri" w:cs="Calibri"/>
          <w:color w:val="1E487C"/>
          <w:sz w:val="20"/>
          <w:szCs w:val="20"/>
          <w:lang w:val="en-GB" w:eastAsia="en-GB"/>
        </w:rPr>
        <w:t>-</w:t>
      </w:r>
      <w:r w:rsidRPr="00BA6648">
        <w:rPr>
          <w:rFonts w:ascii="Calibri" w:eastAsia="Calibri" w:hAnsi="Calibri" w:cs="Calibri"/>
          <w:color w:val="1E487C"/>
          <w:spacing w:val="-2"/>
          <w:sz w:val="20"/>
          <w:szCs w:val="20"/>
          <w:lang w:val="en-GB" w:eastAsia="en-GB"/>
        </w:rPr>
        <w:t>3</w:t>
      </w:r>
      <w:r w:rsidRPr="00BA6648">
        <w:rPr>
          <w:rFonts w:ascii="Calibri" w:eastAsia="Calibri" w:hAnsi="Calibri" w:cs="Calibri"/>
          <w:color w:val="1E487C"/>
          <w:spacing w:val="1"/>
          <w:sz w:val="20"/>
          <w:szCs w:val="20"/>
          <w:lang w:val="en-GB" w:eastAsia="en-GB"/>
        </w:rPr>
        <w:t>3</w:t>
      </w:r>
      <w:r w:rsidRPr="00BA6648">
        <w:rPr>
          <w:rFonts w:ascii="Calibri" w:eastAsia="Calibri" w:hAnsi="Calibri" w:cs="Calibri"/>
          <w:color w:val="1E487C"/>
          <w:spacing w:val="-2"/>
          <w:sz w:val="20"/>
          <w:szCs w:val="20"/>
          <w:lang w:val="en-GB" w:eastAsia="en-GB"/>
        </w:rPr>
        <w:t>1</w:t>
      </w:r>
      <w:r w:rsidRPr="00BA6648">
        <w:rPr>
          <w:rFonts w:ascii="Calibri" w:eastAsia="Calibri" w:hAnsi="Calibri" w:cs="Calibri"/>
          <w:color w:val="1E487C"/>
          <w:spacing w:val="1"/>
          <w:sz w:val="20"/>
          <w:szCs w:val="20"/>
          <w:lang w:val="en-GB" w:eastAsia="en-GB"/>
        </w:rPr>
        <w:t>7</w:t>
      </w:r>
      <w:r w:rsidRPr="00BA6648">
        <w:rPr>
          <w:rFonts w:ascii="Calibri" w:eastAsia="Calibri" w:hAnsi="Calibri" w:cs="Calibri"/>
          <w:color w:val="1E487C"/>
          <w:spacing w:val="-2"/>
          <w:sz w:val="20"/>
          <w:szCs w:val="20"/>
          <w:lang w:val="en-GB" w:eastAsia="en-GB"/>
        </w:rPr>
        <w:t>1</w:t>
      </w:r>
      <w:r w:rsidRPr="00BA6648">
        <w:rPr>
          <w:rFonts w:ascii="Calibri" w:eastAsia="Calibri" w:hAnsi="Calibri" w:cs="Calibri"/>
          <w:color w:val="1E487C"/>
          <w:spacing w:val="1"/>
          <w:sz w:val="20"/>
          <w:szCs w:val="20"/>
          <w:lang w:val="en-GB" w:eastAsia="en-GB"/>
        </w:rPr>
        <w:t>2</w:t>
      </w:r>
      <w:r w:rsidRPr="00BA6648">
        <w:rPr>
          <w:rFonts w:ascii="Calibri" w:eastAsia="Calibri" w:hAnsi="Calibri" w:cs="Calibri"/>
          <w:color w:val="1E487C"/>
          <w:sz w:val="20"/>
          <w:szCs w:val="20"/>
          <w:lang w:val="en-GB" w:eastAsia="en-GB"/>
        </w:rPr>
        <w:t>7</w:t>
      </w:r>
    </w:p>
    <w:p w14:paraId="17904101" w14:textId="77777777" w:rsidR="00796510" w:rsidRPr="00BA6648" w:rsidRDefault="003A1594" w:rsidP="00BA6648">
      <w:pPr>
        <w:widowControl w:val="0"/>
        <w:autoSpaceDE w:val="0"/>
        <w:autoSpaceDN w:val="0"/>
        <w:adjustRightInd w:val="0"/>
        <w:spacing w:after="0"/>
        <w:ind w:left="101"/>
        <w:rPr>
          <w:rFonts w:ascii="Calibri" w:eastAsia="Calibri" w:hAnsi="Calibri" w:cs="Calibri"/>
          <w:color w:val="000000" w:themeColor="text1"/>
          <w:sz w:val="20"/>
          <w:szCs w:val="20"/>
          <w:lang w:val="en-GB" w:eastAsia="en-GB"/>
        </w:rPr>
        <w:sectPr w:rsidR="00796510" w:rsidRPr="00BA6648" w:rsidSect="00C52AAE">
          <w:headerReference w:type="even" r:id="rId14"/>
          <w:headerReference w:type="default" r:id="rId15"/>
          <w:footerReference w:type="even" r:id="rId16"/>
          <w:footerReference w:type="default" r:id="rId17"/>
          <w:headerReference w:type="first" r:id="rId18"/>
          <w:footerReference w:type="first" r:id="rId19"/>
          <w:pgSz w:w="11906" w:h="16838"/>
          <w:pgMar w:top="22" w:right="1418" w:bottom="0" w:left="1418" w:header="709" w:footer="709" w:gutter="0"/>
          <w:cols w:space="720"/>
        </w:sectPr>
      </w:pPr>
      <w:r w:rsidRPr="00BA6648">
        <w:rPr>
          <w:rFonts w:ascii="Calibri" w:eastAsia="Calibri" w:hAnsi="Calibri" w:cs="Calibri"/>
          <w:color w:val="1E487C"/>
          <w:sz w:val="20"/>
          <w:szCs w:val="20"/>
          <w:lang w:val="en-GB" w:eastAsia="en-GB"/>
        </w:rPr>
        <w:t>E-</w:t>
      </w:r>
      <w:r w:rsidRPr="00BA6648">
        <w:rPr>
          <w:rFonts w:ascii="Calibri" w:eastAsia="Calibri" w:hAnsi="Calibri" w:cs="Calibri"/>
          <w:color w:val="1E487C"/>
          <w:spacing w:val="1"/>
          <w:sz w:val="20"/>
          <w:szCs w:val="20"/>
          <w:lang w:val="en-GB" w:eastAsia="en-GB"/>
        </w:rPr>
        <w:t>m</w:t>
      </w:r>
      <w:r w:rsidRPr="00BA6648">
        <w:rPr>
          <w:rFonts w:ascii="Calibri" w:eastAsia="Calibri" w:hAnsi="Calibri" w:cs="Calibri"/>
          <w:color w:val="1E487C"/>
          <w:sz w:val="20"/>
          <w:szCs w:val="20"/>
          <w:lang w:val="en-GB" w:eastAsia="en-GB"/>
        </w:rPr>
        <w:t>ail:</w:t>
      </w:r>
      <w:r w:rsidRPr="00BA6648">
        <w:rPr>
          <w:rFonts w:ascii="Calibri" w:eastAsia="Calibri" w:hAnsi="Calibri" w:cs="Calibri"/>
          <w:color w:val="1E487C"/>
          <w:spacing w:val="-1"/>
          <w:sz w:val="20"/>
          <w:szCs w:val="20"/>
          <w:lang w:val="en-GB" w:eastAsia="en-GB"/>
        </w:rPr>
        <w:t xml:space="preserve"> </w:t>
      </w:r>
      <w:hyperlink r:id="rId20" w:history="1">
        <w:r w:rsidRPr="00BA6648">
          <w:rPr>
            <w:rFonts w:ascii="Calibri" w:eastAsia="Calibri" w:hAnsi="Calibri" w:cs="Calibri"/>
            <w:color w:val="0000FF"/>
            <w:spacing w:val="-1"/>
            <w:sz w:val="20"/>
            <w:szCs w:val="20"/>
            <w:u w:val="single"/>
            <w:lang w:val="en-GB" w:eastAsia="en-GB"/>
          </w:rPr>
          <w:t>secretariat@gwpmed.org</w:t>
        </w:r>
      </w:hyperlink>
      <w:r w:rsidRPr="00BA6648">
        <w:rPr>
          <w:rFonts w:ascii="Calibri" w:eastAsia="Calibri" w:hAnsi="Calibri" w:cs="Calibri"/>
          <w:color w:val="1E487C"/>
          <w:spacing w:val="-1"/>
          <w:sz w:val="20"/>
          <w:szCs w:val="20"/>
          <w:lang w:val="en-GB" w:eastAsia="en-GB"/>
        </w:rPr>
        <w:t xml:space="preserve"> </w:t>
      </w:r>
    </w:p>
    <w:p w14:paraId="5293CD5D" w14:textId="77777777" w:rsidR="00EF4583" w:rsidRPr="00BA6648" w:rsidRDefault="00EF4583" w:rsidP="00BA6648">
      <w:pPr>
        <w:keepNext/>
        <w:keepLines/>
        <w:spacing w:after="0"/>
        <w:outlineLvl w:val="0"/>
        <w:rPr>
          <w:rFonts w:eastAsia="Calibri" w:cs="Calibri"/>
          <w:color w:val="4471C4"/>
          <w:sz w:val="32"/>
          <w:szCs w:val="32"/>
          <w:lang w:val="en-GB"/>
        </w:rPr>
      </w:pPr>
      <w:r w:rsidRPr="00BA6648">
        <w:rPr>
          <w:rFonts w:eastAsia="Calibri" w:cs="Calibri"/>
          <w:color w:val="4472C4"/>
          <w:sz w:val="32"/>
          <w:szCs w:val="32"/>
          <w:lang w:val="en-GB"/>
        </w:rPr>
        <w:lastRenderedPageBreak/>
        <w:t xml:space="preserve">Introduction - Background </w:t>
      </w:r>
    </w:p>
    <w:p w14:paraId="0B3A4879" w14:textId="77777777" w:rsidR="00EF4583" w:rsidRPr="00C46823" w:rsidRDefault="00EF4583" w:rsidP="00BA6648">
      <w:pPr>
        <w:spacing w:after="0"/>
        <w:rPr>
          <w:lang w:val="en-US"/>
        </w:rPr>
      </w:pPr>
    </w:p>
    <w:p w14:paraId="55FAFBB5" w14:textId="77777777" w:rsidR="00EF4583" w:rsidRPr="00BA6648" w:rsidRDefault="00EF4583" w:rsidP="00BA6648">
      <w:pPr>
        <w:keepNext/>
        <w:keepLines/>
        <w:spacing w:after="0"/>
        <w:outlineLvl w:val="1"/>
        <w:rPr>
          <w:rFonts w:eastAsia="Calibri" w:cs="Calibri"/>
          <w:b/>
          <w:bCs/>
          <w:color w:val="2E74B5" w:themeColor="accent1" w:themeShade="BF"/>
          <w:sz w:val="26"/>
          <w:szCs w:val="26"/>
          <w:lang w:val="en-GB"/>
        </w:rPr>
      </w:pPr>
      <w:r w:rsidRPr="00BA6648">
        <w:rPr>
          <w:rFonts w:eastAsia="Calibri" w:cs="Calibri"/>
          <w:b/>
          <w:bCs/>
          <w:color w:val="2E74B5"/>
          <w:sz w:val="26"/>
          <w:szCs w:val="26"/>
          <w:lang w:val="en-GB"/>
        </w:rPr>
        <w:t>The Drin Memorandum of Understanding</w:t>
      </w:r>
    </w:p>
    <w:p w14:paraId="18973FF9" w14:textId="77777777" w:rsidR="00EF4583" w:rsidRPr="00BA6648" w:rsidRDefault="00EF4583" w:rsidP="00BA6648">
      <w:pPr>
        <w:spacing w:after="0"/>
        <w:rPr>
          <w:rFonts w:eastAsia="Calibri"/>
          <w:lang w:val="en-GB"/>
        </w:rPr>
      </w:pPr>
    </w:p>
    <w:p w14:paraId="7D7DF88A"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 xml:space="preserve">Coordinated action at the Drin Basin level has been absent until the development of the Shared Vision for the sustainable management of the Drin Basin and the signing of a related Memorandum of Understanding (Tirana, 25 November 2011) by the Ministers of the water and environment management competent ministries of the Drin </w:t>
      </w:r>
      <w:proofErr w:type="spellStart"/>
      <w:r w:rsidRPr="00BA6648">
        <w:rPr>
          <w:rFonts w:eastAsia="Calibri" w:cs="Calibri"/>
          <w:lang w:val="en-GB"/>
        </w:rPr>
        <w:t>Riparians</w:t>
      </w:r>
      <w:proofErr w:type="spellEnd"/>
      <w:r w:rsidRPr="00BA6648">
        <w:rPr>
          <w:rFonts w:eastAsia="Calibri" w:cs="Calibri"/>
          <w:lang w:val="en-GB"/>
        </w:rPr>
        <w:t xml:space="preserve"> i.e. Albania, The Former Yugoslav Republic of Macedonia, Greece, Kosovo* and Montenegro. This was the outcome of the Drin Dialogue coordinated by the Global Water Partnership Mediterranean (GWP-Med) and UNECE. </w:t>
      </w:r>
    </w:p>
    <w:p w14:paraId="64B4B21A" w14:textId="77777777" w:rsidR="00EF4583" w:rsidRPr="00BA6648" w:rsidRDefault="00EF4583" w:rsidP="00BA6648">
      <w:pPr>
        <w:autoSpaceDE w:val="0"/>
        <w:autoSpaceDN w:val="0"/>
        <w:adjustRightInd w:val="0"/>
        <w:spacing w:after="0"/>
        <w:jc w:val="both"/>
        <w:rPr>
          <w:rFonts w:cs="Calibri"/>
          <w:lang w:val="en-GB"/>
        </w:rPr>
      </w:pPr>
    </w:p>
    <w:p w14:paraId="032185E9"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The main objective of the Drin MoU is the attainment of the Shared Vision: “</w:t>
      </w:r>
      <w:r w:rsidRPr="00BA6648">
        <w:rPr>
          <w:rFonts w:eastAsia="Calibri" w:cs="Calibri"/>
          <w:i/>
          <w:iCs/>
          <w:lang w:val="en-GB"/>
        </w:rPr>
        <w:t xml:space="preserve">Promote joint action for the coordinated integrated management of the shared water resources in the Drin Basin, </w:t>
      </w:r>
      <w:proofErr w:type="gramStart"/>
      <w:r w:rsidRPr="00BA6648">
        <w:rPr>
          <w:rFonts w:eastAsia="Calibri" w:cs="Calibri"/>
          <w:i/>
          <w:iCs/>
          <w:lang w:val="en-GB"/>
        </w:rPr>
        <w:t>as a means to</w:t>
      </w:r>
      <w:proofErr w:type="gramEnd"/>
      <w:r w:rsidRPr="00BA6648">
        <w:rPr>
          <w:rFonts w:eastAsia="Calibri" w:cs="Calibri"/>
          <w:i/>
          <w:iCs/>
          <w:lang w:val="en-GB"/>
        </w:rPr>
        <w:t xml:space="preserve"> safeguard and restore, to the extent possible, the ecosystems and the services they provide, and to promote sustainable development across the Drin Basin</w:t>
      </w:r>
      <w:r w:rsidRPr="00BA6648">
        <w:rPr>
          <w:rFonts w:eastAsia="Calibri" w:cs="Calibri"/>
          <w:lang w:val="en-GB"/>
        </w:rPr>
        <w:t>”.</w:t>
      </w:r>
    </w:p>
    <w:p w14:paraId="381AF5CA" w14:textId="77777777" w:rsidR="00EF4583" w:rsidRPr="00BA6648" w:rsidRDefault="00EF4583" w:rsidP="00BA6648">
      <w:pPr>
        <w:autoSpaceDE w:val="0"/>
        <w:autoSpaceDN w:val="0"/>
        <w:adjustRightInd w:val="0"/>
        <w:spacing w:after="0"/>
        <w:jc w:val="both"/>
        <w:rPr>
          <w:rFonts w:cs="Calibri"/>
          <w:lang w:val="en-GB"/>
        </w:rPr>
      </w:pPr>
    </w:p>
    <w:p w14:paraId="7D541E6C"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 xml:space="preserve">The </w:t>
      </w:r>
      <w:proofErr w:type="gramStart"/>
      <w:r w:rsidRPr="00BA6648">
        <w:rPr>
          <w:rFonts w:eastAsia="Calibri" w:cs="Calibri"/>
          <w:b/>
          <w:bCs/>
          <w:lang w:val="en-GB"/>
        </w:rPr>
        <w:t>ultimate goal</w:t>
      </w:r>
      <w:proofErr w:type="gramEnd"/>
      <w:r w:rsidRPr="00BA6648">
        <w:rPr>
          <w:rFonts w:eastAsia="Calibri" w:cs="Calibri"/>
          <w:lang w:val="en-GB"/>
        </w:rPr>
        <w:t xml:space="preserve"> of the work in the Drin Basin is to reach a point in the future where the scale of management lifts from single water bodies to the hydrological interconnected system of the Drin Basin, eventually leading from the sharing of waters among </w:t>
      </w:r>
      <w:proofErr w:type="spellStart"/>
      <w:r w:rsidRPr="00BA6648">
        <w:rPr>
          <w:rFonts w:eastAsia="Calibri" w:cs="Calibri"/>
          <w:lang w:val="en-GB"/>
        </w:rPr>
        <w:t>Riparians</w:t>
      </w:r>
      <w:proofErr w:type="spellEnd"/>
      <w:r w:rsidRPr="00BA6648">
        <w:rPr>
          <w:rFonts w:eastAsia="Calibri" w:cs="Calibri"/>
          <w:lang w:val="en-GB"/>
        </w:rPr>
        <w:t xml:space="preserve"> and conflicting uses, to the sharing of benefits among stakeholders.</w:t>
      </w:r>
    </w:p>
    <w:p w14:paraId="1F20167D" w14:textId="77777777" w:rsidR="00EF4583" w:rsidRPr="00BA6648" w:rsidRDefault="00EF4583" w:rsidP="00BA6648">
      <w:pPr>
        <w:autoSpaceDE w:val="0"/>
        <w:autoSpaceDN w:val="0"/>
        <w:adjustRightInd w:val="0"/>
        <w:spacing w:after="0"/>
        <w:jc w:val="both"/>
        <w:rPr>
          <w:rFonts w:cs="Calibri"/>
          <w:lang w:val="en-GB"/>
        </w:rPr>
      </w:pPr>
    </w:p>
    <w:p w14:paraId="2D0B79A0" w14:textId="77777777" w:rsidR="00EF4583" w:rsidRPr="00BA6648" w:rsidRDefault="00EF4583" w:rsidP="00BA6648">
      <w:pPr>
        <w:keepNext/>
        <w:keepLines/>
        <w:spacing w:after="0"/>
        <w:outlineLvl w:val="1"/>
        <w:rPr>
          <w:rFonts w:eastAsia="Calibri" w:cs="Calibri"/>
          <w:b/>
          <w:bCs/>
          <w:color w:val="2E74B5" w:themeColor="accent1" w:themeShade="BF"/>
          <w:sz w:val="26"/>
          <w:szCs w:val="26"/>
          <w:lang w:val="en-GB"/>
        </w:rPr>
      </w:pPr>
      <w:r w:rsidRPr="00BA6648">
        <w:rPr>
          <w:rFonts w:eastAsia="Calibri" w:cs="Calibri"/>
          <w:b/>
          <w:bCs/>
          <w:color w:val="2E74B5"/>
          <w:sz w:val="26"/>
          <w:szCs w:val="26"/>
          <w:lang w:val="en-GB"/>
        </w:rPr>
        <w:t>The Drin Coordinated Action</w:t>
      </w:r>
    </w:p>
    <w:p w14:paraId="2C45BC27" w14:textId="77777777" w:rsidR="00EF4583" w:rsidRPr="00BA6648" w:rsidRDefault="00EF4583" w:rsidP="00BA6648">
      <w:pPr>
        <w:spacing w:after="0"/>
        <w:rPr>
          <w:rFonts w:eastAsia="Calibri"/>
          <w:lang w:val="en-GB"/>
        </w:rPr>
      </w:pPr>
    </w:p>
    <w:p w14:paraId="0A4FF385" w14:textId="77777777" w:rsidR="00EF4583" w:rsidRPr="00C46823" w:rsidRDefault="00EF4583" w:rsidP="00BA6648">
      <w:pPr>
        <w:autoSpaceDE w:val="0"/>
        <w:autoSpaceDN w:val="0"/>
        <w:adjustRightInd w:val="0"/>
        <w:spacing w:after="0"/>
        <w:jc w:val="both"/>
        <w:rPr>
          <w:rFonts w:eastAsia="Calibri" w:cs="Calibri"/>
          <w:lang w:val="en-US" w:eastAsia="el-GR"/>
        </w:rPr>
      </w:pPr>
      <w:r w:rsidRPr="00C46823">
        <w:rPr>
          <w:rFonts w:eastAsia="Calibri" w:cs="Calibri"/>
          <w:lang w:val="en-US" w:eastAsia="el-GR"/>
        </w:rPr>
        <w:t>A process called the “Drin CORDA”, Drin Coordinated Action for the implementation of the Drin MoU, was put in place after the signing of the latter.</w:t>
      </w:r>
    </w:p>
    <w:p w14:paraId="383DF681" w14:textId="77777777" w:rsidR="00EF4583" w:rsidRPr="00BA6648" w:rsidRDefault="00EF4583" w:rsidP="00BA6648">
      <w:pPr>
        <w:autoSpaceDE w:val="0"/>
        <w:autoSpaceDN w:val="0"/>
        <w:adjustRightInd w:val="0"/>
        <w:spacing w:after="0"/>
        <w:jc w:val="both"/>
        <w:rPr>
          <w:rFonts w:cs="Calibri"/>
          <w:lang w:val="en-GB"/>
        </w:rPr>
      </w:pPr>
    </w:p>
    <w:p w14:paraId="3C268DC0"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 xml:space="preserve">Following the provisions of the </w:t>
      </w:r>
      <w:r w:rsidRPr="00C46823">
        <w:rPr>
          <w:rFonts w:eastAsia="Calibri" w:cs="Calibri"/>
          <w:lang w:val="en-US" w:eastAsia="el-GR"/>
        </w:rPr>
        <w:t>Drin MoU</w:t>
      </w:r>
      <w:r w:rsidRPr="00BA6648">
        <w:rPr>
          <w:rFonts w:eastAsia="Calibri" w:cs="Calibri"/>
          <w:lang w:val="en-GB"/>
        </w:rPr>
        <w:t xml:space="preserve"> an institutional structure was established. It includes:</w:t>
      </w:r>
    </w:p>
    <w:p w14:paraId="2E18E541" w14:textId="77777777" w:rsidR="00EF4583" w:rsidRPr="00BA6648" w:rsidRDefault="00EF4583" w:rsidP="00BA6648">
      <w:pPr>
        <w:numPr>
          <w:ilvl w:val="0"/>
          <w:numId w:val="1"/>
        </w:numPr>
        <w:autoSpaceDE w:val="0"/>
        <w:autoSpaceDN w:val="0"/>
        <w:adjustRightInd w:val="0"/>
        <w:spacing w:after="0"/>
        <w:ind w:left="714" w:hanging="357"/>
        <w:jc w:val="both"/>
        <w:rPr>
          <w:rFonts w:eastAsia="Calibri" w:cs="Calibri"/>
          <w:lang w:val="en-GB"/>
        </w:rPr>
      </w:pPr>
      <w:r w:rsidRPr="00BA6648">
        <w:rPr>
          <w:rFonts w:eastAsia="Calibri" w:cs="Calibri"/>
          <w:lang w:val="en-GB"/>
        </w:rPr>
        <w:t xml:space="preserve">The </w:t>
      </w:r>
      <w:r w:rsidRPr="00BA6648">
        <w:rPr>
          <w:rFonts w:eastAsia="Calibri,Calibri,Bold" w:cs="Calibri,Calibri,Bold"/>
          <w:b/>
          <w:bCs/>
          <w:lang w:val="en-GB"/>
        </w:rPr>
        <w:t>Meeting of the Parties</w:t>
      </w:r>
      <w:r w:rsidRPr="00BA6648">
        <w:rPr>
          <w:rFonts w:eastAsia="Calibri" w:cs="Calibri"/>
          <w:lang w:val="en-GB"/>
        </w:rPr>
        <w:t>.</w:t>
      </w:r>
    </w:p>
    <w:p w14:paraId="0C1FB4AD" w14:textId="77777777" w:rsidR="00EF4583" w:rsidRPr="00BA6648" w:rsidRDefault="00EF4583" w:rsidP="00BA6648">
      <w:pPr>
        <w:numPr>
          <w:ilvl w:val="0"/>
          <w:numId w:val="1"/>
        </w:numPr>
        <w:autoSpaceDE w:val="0"/>
        <w:autoSpaceDN w:val="0"/>
        <w:adjustRightInd w:val="0"/>
        <w:spacing w:after="0"/>
        <w:ind w:left="714" w:hanging="357"/>
        <w:jc w:val="both"/>
        <w:rPr>
          <w:rFonts w:eastAsia="Calibri" w:cs="Calibri"/>
          <w:lang w:val="en-GB"/>
        </w:rPr>
      </w:pPr>
      <w:r w:rsidRPr="00BA6648">
        <w:rPr>
          <w:rFonts w:eastAsia="Calibri" w:cs="Calibri"/>
          <w:lang w:val="en-GB"/>
        </w:rPr>
        <w:t xml:space="preserve">The </w:t>
      </w:r>
      <w:r w:rsidRPr="00BA6648">
        <w:rPr>
          <w:rFonts w:eastAsia="Calibri,Calibri,Bold" w:cs="Calibri,Calibri,Bold"/>
          <w:b/>
          <w:bCs/>
          <w:lang w:val="en-GB"/>
        </w:rPr>
        <w:t xml:space="preserve">Drin Core Group </w:t>
      </w:r>
      <w:r w:rsidRPr="00BA6648">
        <w:rPr>
          <w:rFonts w:eastAsia="Calibri" w:cs="Calibri"/>
          <w:lang w:val="en-GB"/>
        </w:rPr>
        <w:t xml:space="preserve">(DCG). This body is given the mandate to coordinate actions for the implementation of the MoU. </w:t>
      </w:r>
    </w:p>
    <w:p w14:paraId="3762FDF5" w14:textId="77777777" w:rsidR="00EF4583" w:rsidRPr="00BA6648" w:rsidRDefault="00EF4583" w:rsidP="00BA6648">
      <w:pPr>
        <w:numPr>
          <w:ilvl w:val="0"/>
          <w:numId w:val="1"/>
        </w:numPr>
        <w:autoSpaceDE w:val="0"/>
        <w:autoSpaceDN w:val="0"/>
        <w:adjustRightInd w:val="0"/>
        <w:spacing w:after="0"/>
        <w:jc w:val="both"/>
        <w:rPr>
          <w:rFonts w:eastAsia="Calibri" w:cs="Calibri"/>
          <w:lang w:val="en-GB"/>
        </w:rPr>
      </w:pPr>
      <w:r w:rsidRPr="00BA6648">
        <w:rPr>
          <w:rFonts w:eastAsia="Calibri" w:cs="Calibri"/>
          <w:lang w:val="en-GB"/>
        </w:rPr>
        <w:t xml:space="preserve">Three </w:t>
      </w:r>
      <w:r w:rsidRPr="00BA6648">
        <w:rPr>
          <w:rFonts w:eastAsia="Calibri,Calibri,Bold" w:cs="Calibri,Calibri,Bold"/>
          <w:b/>
          <w:bCs/>
          <w:lang w:val="en-GB"/>
        </w:rPr>
        <w:t xml:space="preserve">Expert Working Groups </w:t>
      </w:r>
      <w:r w:rsidRPr="00BA6648">
        <w:rPr>
          <w:rFonts w:eastAsia="Calibri" w:cs="Calibri"/>
          <w:lang w:val="en-GB"/>
        </w:rPr>
        <w:t>(EWG) to assist the DCG in its work:</w:t>
      </w:r>
    </w:p>
    <w:p w14:paraId="6BB560D1" w14:textId="77777777" w:rsidR="00EF4583" w:rsidRPr="00BA6648" w:rsidRDefault="00EF4583" w:rsidP="00BA6648">
      <w:pPr>
        <w:autoSpaceDE w:val="0"/>
        <w:autoSpaceDN w:val="0"/>
        <w:adjustRightInd w:val="0"/>
        <w:spacing w:after="0"/>
        <w:ind w:left="993"/>
        <w:jc w:val="both"/>
        <w:rPr>
          <w:rFonts w:eastAsia="Calibri" w:cs="Calibri"/>
          <w:lang w:val="en-GB"/>
        </w:rPr>
      </w:pPr>
      <w:r w:rsidRPr="00BA6648">
        <w:rPr>
          <w:rFonts w:eastAsia="Calibri" w:cs="Calibri"/>
          <w:lang w:val="en-GB"/>
        </w:rPr>
        <w:t>- Water Framework Directive implementation EWG.</w:t>
      </w:r>
    </w:p>
    <w:p w14:paraId="28501056" w14:textId="77777777" w:rsidR="00EF4583" w:rsidRPr="00BA6648" w:rsidRDefault="00EF4583" w:rsidP="00BA6648">
      <w:pPr>
        <w:autoSpaceDE w:val="0"/>
        <w:autoSpaceDN w:val="0"/>
        <w:adjustRightInd w:val="0"/>
        <w:spacing w:after="0"/>
        <w:ind w:left="993"/>
        <w:jc w:val="both"/>
        <w:rPr>
          <w:rFonts w:eastAsia="Calibri" w:cs="Calibri"/>
          <w:lang w:val="en-GB"/>
        </w:rPr>
      </w:pPr>
      <w:r w:rsidRPr="00BA6648">
        <w:rPr>
          <w:rFonts w:eastAsia="Calibri" w:cs="Calibri"/>
          <w:lang w:val="en-GB"/>
        </w:rPr>
        <w:t>- Monitoring and Information exchange EWG.</w:t>
      </w:r>
    </w:p>
    <w:p w14:paraId="228F87FD" w14:textId="77777777" w:rsidR="00EF4583" w:rsidRPr="00BA6648" w:rsidRDefault="00EF4583" w:rsidP="00BA6648">
      <w:pPr>
        <w:autoSpaceDE w:val="0"/>
        <w:autoSpaceDN w:val="0"/>
        <w:adjustRightInd w:val="0"/>
        <w:spacing w:after="0"/>
        <w:ind w:left="992"/>
        <w:jc w:val="both"/>
        <w:rPr>
          <w:rFonts w:eastAsia="Calibri" w:cs="Calibri"/>
          <w:lang w:val="en-GB"/>
        </w:rPr>
      </w:pPr>
      <w:r w:rsidRPr="00BA6648">
        <w:rPr>
          <w:rFonts w:eastAsia="Calibri" w:cs="Calibri"/>
          <w:lang w:val="en-GB"/>
        </w:rPr>
        <w:t>- Biodiversity and Ecosystem EWG.</w:t>
      </w:r>
    </w:p>
    <w:p w14:paraId="7760B918" w14:textId="77777777" w:rsidR="00EF4583" w:rsidRPr="00BA6648" w:rsidRDefault="00EF4583" w:rsidP="00BA6648">
      <w:pPr>
        <w:autoSpaceDE w:val="0"/>
        <w:autoSpaceDN w:val="0"/>
        <w:adjustRightInd w:val="0"/>
        <w:spacing w:after="0"/>
        <w:ind w:left="992"/>
        <w:jc w:val="both"/>
        <w:rPr>
          <w:rFonts w:cs="Calibri"/>
          <w:lang w:val="en-GB"/>
        </w:rPr>
      </w:pPr>
    </w:p>
    <w:p w14:paraId="54A9B2CC" w14:textId="77777777" w:rsidR="00EF4583" w:rsidRPr="00BA6648" w:rsidRDefault="00EF4583" w:rsidP="00BA6648">
      <w:pPr>
        <w:autoSpaceDE w:val="0"/>
        <w:autoSpaceDN w:val="0"/>
        <w:adjustRightInd w:val="0"/>
        <w:spacing w:after="0"/>
        <w:jc w:val="both"/>
        <w:rPr>
          <w:rFonts w:eastAsia="Calibri" w:cs="Calibri"/>
          <w:color w:val="000000" w:themeColor="text1"/>
          <w:lang w:val="en-GB"/>
        </w:rPr>
      </w:pPr>
      <w:r w:rsidRPr="00BA6648">
        <w:rPr>
          <w:rFonts w:eastAsia="Calibri" w:cs="Calibri"/>
          <w:color w:val="000000"/>
          <w:lang w:val="en-GB"/>
        </w:rPr>
        <w:t xml:space="preserve">The </w:t>
      </w:r>
      <w:r w:rsidRPr="00BA6648">
        <w:rPr>
          <w:rFonts w:eastAsia="Calibri" w:cs="Calibri"/>
          <w:b/>
          <w:bCs/>
          <w:color w:val="000000"/>
          <w:lang w:val="en-GB"/>
        </w:rPr>
        <w:t>DCG</w:t>
      </w:r>
      <w:r w:rsidRPr="00BA6648">
        <w:rPr>
          <w:rFonts w:eastAsia="Calibri" w:cs="Calibri"/>
          <w:color w:val="000000"/>
          <w:lang w:val="en-GB"/>
        </w:rPr>
        <w:t xml:space="preserve"> </w:t>
      </w:r>
      <w:r w:rsidRPr="00BA6648">
        <w:rPr>
          <w:rFonts w:eastAsia="Calibri" w:cs="Calibri"/>
          <w:b/>
          <w:bCs/>
          <w:color w:val="000000"/>
          <w:lang w:val="en-GB"/>
        </w:rPr>
        <w:t>Secretariat</w:t>
      </w:r>
      <w:r w:rsidRPr="00BA6648">
        <w:rPr>
          <w:rFonts w:eastAsia="Calibri" w:cs="Calibri"/>
          <w:color w:val="000000"/>
          <w:lang w:val="en-GB"/>
        </w:rPr>
        <w:t xml:space="preserve"> provides technical and administrative support to the DCG; Global Water Partnership – Mediterranean (GWP-Med) serves by appointment of the Parties through the MoU as the Secretariat.</w:t>
      </w:r>
    </w:p>
    <w:p w14:paraId="0D3D174D" w14:textId="77777777" w:rsidR="00EF4583" w:rsidRPr="00BA6648" w:rsidRDefault="00EF4583" w:rsidP="00BA6648">
      <w:pPr>
        <w:autoSpaceDE w:val="0"/>
        <w:autoSpaceDN w:val="0"/>
        <w:adjustRightInd w:val="0"/>
        <w:spacing w:after="0"/>
        <w:jc w:val="both"/>
        <w:rPr>
          <w:rFonts w:cs="Calibri"/>
          <w:color w:val="000000"/>
          <w:lang w:val="en-GB"/>
        </w:rPr>
      </w:pPr>
    </w:p>
    <w:p w14:paraId="7BB39A9E" w14:textId="77777777" w:rsidR="00EF4583" w:rsidRPr="00BA6648" w:rsidRDefault="00EF4583" w:rsidP="00BA6648">
      <w:pPr>
        <w:autoSpaceDE w:val="0"/>
        <w:autoSpaceDN w:val="0"/>
        <w:adjustRightInd w:val="0"/>
        <w:spacing w:after="0"/>
        <w:jc w:val="both"/>
        <w:rPr>
          <w:rFonts w:eastAsia="Calibri" w:cs="Calibri"/>
          <w:b/>
          <w:bCs/>
          <w:i/>
          <w:iCs/>
          <w:lang w:val="en-GB"/>
        </w:rPr>
      </w:pPr>
      <w:r w:rsidRPr="00BA6648">
        <w:rPr>
          <w:rFonts w:eastAsia="Calibri" w:cs="Calibri"/>
          <w:lang w:val="en-GB"/>
        </w:rPr>
        <w:t xml:space="preserve">An Action Plan was prepared to operationalize the Drin </w:t>
      </w:r>
      <w:r w:rsidRPr="00C46823">
        <w:rPr>
          <w:rFonts w:eastAsia="Calibri" w:cs="Calibri"/>
          <w:lang w:val="en-US" w:eastAsia="el-GR"/>
        </w:rPr>
        <w:t>CORDA</w:t>
      </w:r>
      <w:r w:rsidRPr="00BA6648">
        <w:rPr>
          <w:rFonts w:eastAsia="Calibri" w:cs="Calibri"/>
          <w:lang w:val="en-GB"/>
        </w:rPr>
        <w:t>. This has been subject to updates and amendments in accordance with the decisions of the Meeting of the Parties to the Drin MoU and the DCG. The DCG and its Secretariat guides the implementation of the action plan while its implementation is currently being supported by the Global Environment Facility</w:t>
      </w:r>
      <w:r w:rsidRPr="00BA6648">
        <w:rPr>
          <w:rFonts w:eastAsia="Calibri,Cambria" w:cs="Calibri,Cambria"/>
          <w:vertAlign w:val="superscript"/>
          <w:lang w:val="en-GB"/>
        </w:rPr>
        <w:footnoteReference w:id="1"/>
      </w:r>
      <w:r w:rsidRPr="00BA6648">
        <w:rPr>
          <w:rFonts w:eastAsia="Calibri" w:cs="Calibri"/>
          <w:lang w:val="en-GB"/>
        </w:rPr>
        <w:t xml:space="preserve"> (GEF); see below.</w:t>
      </w:r>
    </w:p>
    <w:p w14:paraId="343FA1B3" w14:textId="77777777" w:rsidR="00EF4583" w:rsidRPr="00BA6648" w:rsidRDefault="00EF4583" w:rsidP="00BA6648">
      <w:pPr>
        <w:autoSpaceDE w:val="0"/>
        <w:autoSpaceDN w:val="0"/>
        <w:adjustRightInd w:val="0"/>
        <w:spacing w:after="0"/>
        <w:jc w:val="both"/>
        <w:rPr>
          <w:rFonts w:cs="Calibri"/>
          <w:b/>
          <w:i/>
          <w:lang w:val="en-GB"/>
        </w:rPr>
      </w:pPr>
    </w:p>
    <w:p w14:paraId="082B2513" w14:textId="77777777" w:rsidR="00EF4583" w:rsidRPr="00BA6648" w:rsidRDefault="00EF4583" w:rsidP="00BA6648">
      <w:pPr>
        <w:keepNext/>
        <w:keepLines/>
        <w:spacing w:after="0"/>
        <w:outlineLvl w:val="1"/>
        <w:rPr>
          <w:rFonts w:eastAsia="Calibri" w:cs="Calibri"/>
          <w:b/>
          <w:bCs/>
          <w:color w:val="2E74B5" w:themeColor="accent1" w:themeShade="BF"/>
          <w:sz w:val="26"/>
          <w:szCs w:val="26"/>
          <w:lang w:val="en-GB"/>
        </w:rPr>
      </w:pPr>
      <w:r w:rsidRPr="00BA6648">
        <w:rPr>
          <w:rFonts w:eastAsia="Calibri" w:cs="Calibri"/>
          <w:b/>
          <w:bCs/>
          <w:color w:val="2E74B5"/>
          <w:sz w:val="26"/>
          <w:szCs w:val="26"/>
          <w:lang w:val="en-GB"/>
        </w:rPr>
        <w:lastRenderedPageBreak/>
        <w:t>The GEF Drin Project</w:t>
      </w:r>
    </w:p>
    <w:p w14:paraId="7A3A0398" w14:textId="77777777" w:rsidR="00EF4583" w:rsidRPr="00BA6648" w:rsidRDefault="00EF4583" w:rsidP="00BA6648">
      <w:pPr>
        <w:spacing w:after="0"/>
        <w:rPr>
          <w:rFonts w:eastAsia="Calibri"/>
          <w:lang w:val="en-GB"/>
        </w:rPr>
      </w:pPr>
    </w:p>
    <w:p w14:paraId="1EA8D92E"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The GEF supported Full Size Project “Enabling transboundary cooperation and integrated water resources management in the extended Drin River Basin”</w:t>
      </w:r>
      <w:r w:rsidRPr="00BA6648">
        <w:rPr>
          <w:rFonts w:eastAsia="Calibri" w:cs="Calibri"/>
          <w:vertAlign w:val="superscript"/>
          <w:lang w:val="en-GB"/>
        </w:rPr>
        <w:t xml:space="preserve"> </w:t>
      </w:r>
      <w:r w:rsidRPr="00BA6648">
        <w:rPr>
          <w:rFonts w:eastAsia="Calibri" w:cs="Calibri"/>
          <w:lang w:val="en-GB"/>
        </w:rPr>
        <w:t xml:space="preserve">(GEF Drin Project) is aligned in content, aims and objectives with the Action Plan and the activities under the Drin CORDA. </w:t>
      </w:r>
    </w:p>
    <w:p w14:paraId="4EA07009" w14:textId="77777777" w:rsidR="00EF4583" w:rsidRPr="00BA6648" w:rsidRDefault="00EF4583" w:rsidP="00BA6648">
      <w:pPr>
        <w:autoSpaceDE w:val="0"/>
        <w:autoSpaceDN w:val="0"/>
        <w:adjustRightInd w:val="0"/>
        <w:spacing w:after="0"/>
        <w:jc w:val="both"/>
        <w:rPr>
          <w:rFonts w:cs="Calibri"/>
          <w:lang w:val="en-GB"/>
        </w:rPr>
      </w:pPr>
    </w:p>
    <w:p w14:paraId="7BF6D731"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 xml:space="preserve">The objective of the project is to </w:t>
      </w:r>
      <w:r w:rsidRPr="00BA6648">
        <w:rPr>
          <w:rFonts w:eastAsia="Calibri" w:cs="Calibri"/>
          <w:i/>
          <w:iCs/>
          <w:lang w:val="en-GB"/>
        </w:rPr>
        <w:t>promote joint management of the shared water resources of the transboundary Drin River Basin, including coordination mechanisms among the various sub-basin joint commissions and committees</w:t>
      </w:r>
      <w:r w:rsidRPr="00BA6648">
        <w:rPr>
          <w:rFonts w:eastAsia="Calibri" w:cs="Calibri"/>
          <w:lang w:val="en-GB"/>
        </w:rPr>
        <w:t>. Albania, The Former Yugoslav Republic of Macedonia, Kosovo and Montenegro are the Project beneficiaries.</w:t>
      </w:r>
    </w:p>
    <w:p w14:paraId="47AA6F68" w14:textId="77777777" w:rsidR="00EF4583" w:rsidRPr="00BA6648" w:rsidRDefault="00EF4583" w:rsidP="00BA6648">
      <w:pPr>
        <w:autoSpaceDE w:val="0"/>
        <w:autoSpaceDN w:val="0"/>
        <w:adjustRightInd w:val="0"/>
        <w:spacing w:after="0"/>
        <w:jc w:val="both"/>
        <w:rPr>
          <w:lang w:val="en-GB"/>
        </w:rPr>
      </w:pPr>
    </w:p>
    <w:p w14:paraId="7080C551" w14:textId="77777777" w:rsidR="00EF4583" w:rsidRPr="00BA6648" w:rsidRDefault="00EF4583" w:rsidP="00BA6648">
      <w:pPr>
        <w:autoSpaceDE w:val="0"/>
        <w:autoSpaceDN w:val="0"/>
        <w:adjustRightInd w:val="0"/>
        <w:spacing w:after="0"/>
        <w:jc w:val="both"/>
        <w:rPr>
          <w:rFonts w:eastAsia="Calibri,Cambria" w:cs="Calibri,Cambria"/>
          <w:lang w:val="en-GB"/>
        </w:rPr>
      </w:pPr>
      <w:r w:rsidRPr="00BA6648">
        <w:rPr>
          <w:rFonts w:eastAsia="Calibri,Cambria" w:cs="Calibri,Cambria"/>
          <w:lang w:val="en-GB"/>
        </w:rPr>
        <w:t>The GEF Drin Project is structured around five components:</w:t>
      </w:r>
    </w:p>
    <w:p w14:paraId="171E9AC8" w14:textId="77777777" w:rsidR="00EF4583" w:rsidRPr="00BA6648" w:rsidRDefault="00EF4583" w:rsidP="00BA6648">
      <w:pPr>
        <w:autoSpaceDE w:val="0"/>
        <w:autoSpaceDN w:val="0"/>
        <w:adjustRightInd w:val="0"/>
        <w:spacing w:after="0"/>
        <w:ind w:left="1876" w:hanging="1326"/>
        <w:rPr>
          <w:rFonts w:eastAsia="Calibri,Cambria" w:cs="Calibri,Cambria"/>
          <w:lang w:val="en-GB"/>
        </w:rPr>
      </w:pPr>
      <w:r w:rsidRPr="00BA6648">
        <w:rPr>
          <w:rFonts w:eastAsia="Calibri,Cambria" w:cs="Calibri,Cambria"/>
          <w:lang w:val="en-GB"/>
        </w:rPr>
        <w:t>Component 1: Consolidating a common knowledge base</w:t>
      </w:r>
    </w:p>
    <w:p w14:paraId="0C24A2EE" w14:textId="77777777" w:rsidR="00EF4583" w:rsidRPr="00BA6648" w:rsidRDefault="00EF4583" w:rsidP="00BA6648">
      <w:pPr>
        <w:autoSpaceDE w:val="0"/>
        <w:autoSpaceDN w:val="0"/>
        <w:adjustRightInd w:val="0"/>
        <w:spacing w:after="0"/>
        <w:ind w:left="1876" w:hanging="1326"/>
        <w:rPr>
          <w:rFonts w:eastAsia="Calibri,Cambria" w:cs="Calibri,Cambria"/>
          <w:lang w:val="en-GB"/>
        </w:rPr>
      </w:pPr>
      <w:r w:rsidRPr="00BA6648">
        <w:rPr>
          <w:rFonts w:eastAsia="Calibri,Cambria" w:cs="Calibri,Cambria"/>
          <w:lang w:val="en-GB"/>
        </w:rPr>
        <w:t>Component 2: Building the foundation for multi-country cooperation</w:t>
      </w:r>
    </w:p>
    <w:p w14:paraId="748B47BE" w14:textId="77777777" w:rsidR="00EF4583" w:rsidRPr="00BA6648" w:rsidRDefault="00EF4583" w:rsidP="00BA6648">
      <w:pPr>
        <w:autoSpaceDE w:val="0"/>
        <w:autoSpaceDN w:val="0"/>
        <w:adjustRightInd w:val="0"/>
        <w:spacing w:after="0"/>
        <w:ind w:left="1876" w:hanging="1326"/>
        <w:rPr>
          <w:rFonts w:eastAsia="Calibri,Cambria" w:cs="Calibri,Cambria"/>
          <w:lang w:val="en-GB"/>
        </w:rPr>
      </w:pPr>
      <w:r w:rsidRPr="00BA6648">
        <w:rPr>
          <w:rFonts w:eastAsia="Calibri,Cambria" w:cs="Calibri,Cambria"/>
          <w:lang w:val="en-GB"/>
        </w:rPr>
        <w:t>Component 3: Institutional strengthening for Integrated River Basin Management (IRBM)</w:t>
      </w:r>
    </w:p>
    <w:p w14:paraId="1E4C4893" w14:textId="77777777" w:rsidR="00EF4583" w:rsidRPr="00BA6648" w:rsidRDefault="00EF4583" w:rsidP="00BA6648">
      <w:pPr>
        <w:autoSpaceDE w:val="0"/>
        <w:autoSpaceDN w:val="0"/>
        <w:adjustRightInd w:val="0"/>
        <w:spacing w:after="0"/>
        <w:ind w:left="1876" w:hanging="1326"/>
        <w:rPr>
          <w:rFonts w:eastAsia="Calibri,Cambria" w:cs="Calibri,Cambria"/>
          <w:lang w:val="en-GB"/>
        </w:rPr>
      </w:pPr>
      <w:r w:rsidRPr="00BA6648">
        <w:rPr>
          <w:rFonts w:eastAsia="Calibri,Cambria" w:cs="Calibri,Cambria"/>
          <w:lang w:val="en-GB"/>
        </w:rPr>
        <w:t>Component 4: Demonstration of technologies and practices for IWRM and ecosystem management</w:t>
      </w:r>
    </w:p>
    <w:p w14:paraId="6F88EF50" w14:textId="77777777" w:rsidR="00EF4583" w:rsidRPr="00BA6648" w:rsidRDefault="00EF4583" w:rsidP="00BA6648">
      <w:pPr>
        <w:autoSpaceDE w:val="0"/>
        <w:autoSpaceDN w:val="0"/>
        <w:adjustRightInd w:val="0"/>
        <w:spacing w:after="0"/>
        <w:ind w:left="1876" w:hanging="1326"/>
        <w:rPr>
          <w:rFonts w:eastAsia="Calibri,Cambria" w:cs="Calibri,Cambria"/>
          <w:lang w:val="en-GB"/>
        </w:rPr>
      </w:pPr>
      <w:r w:rsidRPr="00BA6648">
        <w:rPr>
          <w:rFonts w:eastAsia="Calibri,Cambria" w:cs="Calibri,Cambria"/>
          <w:lang w:val="en-GB"/>
        </w:rPr>
        <w:t>Component 5: Stakeholder Involvement, Gender Mainstreaming and Communication Strategies</w:t>
      </w:r>
    </w:p>
    <w:p w14:paraId="7351CDF0" w14:textId="77777777" w:rsidR="00EF4583" w:rsidRPr="00BA6648" w:rsidRDefault="00EF4583" w:rsidP="00BA6648">
      <w:pPr>
        <w:autoSpaceDE w:val="0"/>
        <w:autoSpaceDN w:val="0"/>
        <w:adjustRightInd w:val="0"/>
        <w:spacing w:after="0"/>
        <w:ind w:left="720"/>
        <w:jc w:val="both"/>
        <w:rPr>
          <w:rFonts w:eastAsia="Cambria"/>
          <w:lang w:val="en-GB"/>
        </w:rPr>
      </w:pPr>
    </w:p>
    <w:p w14:paraId="24567663"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 xml:space="preserve">The Project is implemented by UNDP and executed by the Global Water Partnership (GWP) through GWP-Mediterranean (GWP-Med) in cooperation with the United Nations Economic Commission for Europe (UNECE); GWP-Med is responsible for the realization of the Project. The Drin Core Group is the Steering Committee (SC) of the Project. </w:t>
      </w:r>
    </w:p>
    <w:p w14:paraId="240873BB" w14:textId="77777777" w:rsidR="00EF4583" w:rsidRPr="00BA6648" w:rsidRDefault="00EF4583" w:rsidP="00BA6648">
      <w:pPr>
        <w:autoSpaceDE w:val="0"/>
        <w:autoSpaceDN w:val="0"/>
        <w:adjustRightInd w:val="0"/>
        <w:spacing w:after="0"/>
        <w:jc w:val="both"/>
        <w:rPr>
          <w:lang w:val="en-GB"/>
        </w:rPr>
      </w:pPr>
    </w:p>
    <w:p w14:paraId="734C9683" w14:textId="77777777" w:rsidR="00EF4583" w:rsidRPr="00BA6648" w:rsidRDefault="00EF4583" w:rsidP="00BA6648">
      <w:pPr>
        <w:autoSpaceDE w:val="0"/>
        <w:autoSpaceDN w:val="0"/>
        <w:adjustRightInd w:val="0"/>
        <w:spacing w:after="0"/>
        <w:jc w:val="both"/>
        <w:rPr>
          <w:rFonts w:eastAsia="Calibri" w:cs="Calibri"/>
          <w:lang w:val="en-GB"/>
        </w:rPr>
      </w:pPr>
      <w:r w:rsidRPr="00BA6648">
        <w:rPr>
          <w:rFonts w:eastAsia="Calibri" w:cs="Calibri"/>
          <w:lang w:val="en-GB"/>
        </w:rPr>
        <w:t xml:space="preserve">It is managed by a Project Coordination Unit (PCU), based in Tirana, Albania; staff is stationed also in Podgorica, </w:t>
      </w:r>
      <w:proofErr w:type="spellStart"/>
      <w:r w:rsidRPr="00BA6648">
        <w:rPr>
          <w:rFonts w:eastAsia="Calibri" w:cs="Calibri"/>
          <w:lang w:val="en-GB"/>
        </w:rPr>
        <w:t>Ohrid</w:t>
      </w:r>
      <w:proofErr w:type="spellEnd"/>
      <w:r w:rsidRPr="00BA6648">
        <w:rPr>
          <w:rFonts w:eastAsia="Calibri" w:cs="Calibri"/>
          <w:lang w:val="en-GB"/>
        </w:rPr>
        <w:t>, Pristina, and Athens. The duration of the two Projects is four years.</w:t>
      </w:r>
    </w:p>
    <w:p w14:paraId="5C3707AA" w14:textId="77777777" w:rsidR="00EF4583" w:rsidRPr="00C46823" w:rsidRDefault="00EF4583" w:rsidP="00BA6648">
      <w:pPr>
        <w:spacing w:after="0"/>
        <w:rPr>
          <w:lang w:val="en-US"/>
        </w:rPr>
      </w:pPr>
    </w:p>
    <w:p w14:paraId="462DEA23" w14:textId="77777777" w:rsidR="00EF4583" w:rsidRPr="00C46823" w:rsidRDefault="00EF4583" w:rsidP="00EF4583">
      <w:pPr>
        <w:rPr>
          <w:lang w:val="en-US"/>
        </w:rPr>
      </w:pPr>
    </w:p>
    <w:p w14:paraId="6A7C1156" w14:textId="77777777" w:rsidR="00EF4583" w:rsidRPr="00C46823" w:rsidRDefault="00EF4583" w:rsidP="00EF4583">
      <w:pPr>
        <w:rPr>
          <w:lang w:val="en-US"/>
        </w:rPr>
      </w:pPr>
    </w:p>
    <w:p w14:paraId="34B1FB2A" w14:textId="77777777" w:rsidR="00EF4583" w:rsidRPr="00C46823" w:rsidRDefault="00EF4583" w:rsidP="00EF4583">
      <w:pPr>
        <w:rPr>
          <w:lang w:val="en-US"/>
        </w:rPr>
      </w:pPr>
    </w:p>
    <w:p w14:paraId="2AFD5BD1" w14:textId="77777777" w:rsidR="00EF4583" w:rsidRPr="00C46823" w:rsidRDefault="00EF4583" w:rsidP="00EF4583">
      <w:pPr>
        <w:rPr>
          <w:lang w:val="en-US"/>
        </w:rPr>
      </w:pPr>
    </w:p>
    <w:p w14:paraId="440181DA" w14:textId="77777777" w:rsidR="007250AB" w:rsidRPr="008D7767" w:rsidRDefault="007250AB" w:rsidP="007250AB">
      <w:pPr>
        <w:autoSpaceDE w:val="0"/>
        <w:autoSpaceDN w:val="0"/>
        <w:adjustRightInd w:val="0"/>
        <w:spacing w:before="240" w:after="0" w:line="276" w:lineRule="auto"/>
        <w:jc w:val="both"/>
        <w:rPr>
          <w:rFonts w:eastAsia="Times New Roman" w:cs="Times New Roman"/>
          <w:b/>
          <w:i/>
          <w:color w:val="70AD47" w:themeColor="accent6"/>
          <w:lang w:val="en-US" w:eastAsia="ar-SA"/>
        </w:rPr>
      </w:pPr>
    </w:p>
    <w:p w14:paraId="08DF53BA" w14:textId="77777777" w:rsidR="007250AB" w:rsidRPr="008D7767" w:rsidRDefault="007250AB" w:rsidP="007250AB">
      <w:pPr>
        <w:autoSpaceDE w:val="0"/>
        <w:autoSpaceDN w:val="0"/>
        <w:adjustRightInd w:val="0"/>
        <w:spacing w:before="240" w:after="0" w:line="276" w:lineRule="auto"/>
        <w:jc w:val="both"/>
        <w:rPr>
          <w:rFonts w:eastAsia="Times New Roman" w:cs="Times New Roman"/>
          <w:b/>
          <w:i/>
          <w:color w:val="70AD47" w:themeColor="accent6"/>
          <w:lang w:val="en-US" w:eastAsia="ar-SA"/>
        </w:rPr>
      </w:pPr>
    </w:p>
    <w:p w14:paraId="7A9BBDA4" w14:textId="2A6A2BAC" w:rsidR="007250AB" w:rsidRPr="00466F30" w:rsidRDefault="0016019F" w:rsidP="00BA6648">
      <w:pPr>
        <w:pageBreakBefore/>
        <w:autoSpaceDE w:val="0"/>
        <w:autoSpaceDN w:val="0"/>
        <w:adjustRightInd w:val="0"/>
        <w:spacing w:after="0" w:line="276" w:lineRule="auto"/>
        <w:jc w:val="both"/>
        <w:rPr>
          <w:rFonts w:eastAsia="Times New Roman" w:cs="Times New Roman"/>
          <w:b/>
          <w:bCs/>
          <w:i/>
          <w:iCs/>
          <w:color w:val="2E74B5" w:themeColor="accent1" w:themeShade="BF"/>
          <w:sz w:val="24"/>
          <w:szCs w:val="24"/>
          <w:lang w:val="en-US" w:eastAsia="ar-SA"/>
        </w:rPr>
      </w:pPr>
      <w:r w:rsidRPr="00466F30">
        <w:rPr>
          <w:rFonts w:eastAsia="Times New Roman" w:cs="Times New Roman"/>
          <w:b/>
          <w:bCs/>
          <w:i/>
          <w:iCs/>
          <w:color w:val="2E74B5" w:themeColor="accent1" w:themeShade="BF"/>
          <w:sz w:val="24"/>
          <w:szCs w:val="24"/>
          <w:lang w:val="en-US" w:eastAsia="ar-SA"/>
        </w:rPr>
        <w:lastRenderedPageBreak/>
        <w:t xml:space="preserve">Background: </w:t>
      </w:r>
      <w:r w:rsidR="007250AB" w:rsidRPr="00466F30">
        <w:rPr>
          <w:rFonts w:eastAsia="Times New Roman" w:cs="Times New Roman"/>
          <w:b/>
          <w:bCs/>
          <w:i/>
          <w:iCs/>
          <w:color w:val="2E74B5" w:themeColor="accent1" w:themeShade="BF"/>
          <w:sz w:val="24"/>
          <w:szCs w:val="24"/>
          <w:lang w:val="en-US" w:eastAsia="ar-SA"/>
        </w:rPr>
        <w:t>The Drin Day</w:t>
      </w:r>
      <w:r w:rsidR="00F27F81" w:rsidRPr="00466F30">
        <w:rPr>
          <w:rFonts w:eastAsia="Times New Roman" w:cs="Times New Roman"/>
          <w:b/>
          <w:bCs/>
          <w:i/>
          <w:iCs/>
          <w:color w:val="2E74B5" w:themeColor="accent1" w:themeShade="BF"/>
          <w:sz w:val="24"/>
          <w:szCs w:val="24"/>
          <w:lang w:val="en-US" w:eastAsia="ar-SA"/>
        </w:rPr>
        <w:t xml:space="preserve">, 5 </w:t>
      </w:r>
      <w:r w:rsidR="004F4F79" w:rsidRPr="00466F30">
        <w:rPr>
          <w:rFonts w:eastAsia="Times New Roman" w:cs="Times New Roman"/>
          <w:b/>
          <w:bCs/>
          <w:i/>
          <w:iCs/>
          <w:color w:val="2E74B5" w:themeColor="accent1" w:themeShade="BF"/>
          <w:sz w:val="24"/>
          <w:szCs w:val="24"/>
          <w:lang w:val="en-US" w:eastAsia="ar-SA"/>
        </w:rPr>
        <w:t xml:space="preserve">May </w:t>
      </w:r>
      <w:r w:rsidR="00F27F81" w:rsidRPr="00466F30">
        <w:rPr>
          <w:rFonts w:eastAsia="Times New Roman" w:cs="Times New Roman"/>
          <w:b/>
          <w:bCs/>
          <w:i/>
          <w:iCs/>
          <w:color w:val="2E74B5" w:themeColor="accent1" w:themeShade="BF"/>
          <w:sz w:val="24"/>
          <w:szCs w:val="24"/>
          <w:lang w:val="en-US" w:eastAsia="ar-SA"/>
        </w:rPr>
        <w:t>2017</w:t>
      </w:r>
    </w:p>
    <w:p w14:paraId="43C729D3" w14:textId="77777777" w:rsidR="007250AB" w:rsidRPr="008D7767" w:rsidRDefault="007250AB" w:rsidP="00BA6648">
      <w:pPr>
        <w:tabs>
          <w:tab w:val="left" w:pos="8550"/>
          <w:tab w:val="left" w:pos="9070"/>
        </w:tabs>
        <w:spacing w:after="0" w:line="276" w:lineRule="auto"/>
        <w:jc w:val="both"/>
        <w:rPr>
          <w:bCs/>
          <w:lang w:val="en-US"/>
        </w:rPr>
      </w:pPr>
    </w:p>
    <w:p w14:paraId="6C78D555" w14:textId="77777777" w:rsidR="00772732" w:rsidRPr="00C46823" w:rsidRDefault="004F4F79" w:rsidP="00BA6648">
      <w:pPr>
        <w:tabs>
          <w:tab w:val="left" w:pos="8550"/>
          <w:tab w:val="left" w:pos="9070"/>
        </w:tabs>
        <w:spacing w:after="0" w:line="276" w:lineRule="auto"/>
        <w:jc w:val="both"/>
        <w:rPr>
          <w:lang w:val="en-US"/>
        </w:rPr>
      </w:pPr>
      <w:r w:rsidRPr="00BA6648" w:rsidDel="0016019F">
        <w:rPr>
          <w:lang w:val="en-US"/>
        </w:rPr>
        <w:t xml:space="preserve">The Drin Day is established by the decision of Drin Core Group. </w:t>
      </w:r>
      <w:r w:rsidR="007250AB" w:rsidRPr="00BA6648">
        <w:rPr>
          <w:lang w:val="en-US"/>
        </w:rPr>
        <w:t>The Drin Day is celebrated</w:t>
      </w:r>
      <w:r w:rsidR="007F0320" w:rsidRPr="00BA6648">
        <w:rPr>
          <w:lang w:val="en-US"/>
        </w:rPr>
        <w:t xml:space="preserve"> each year on 5 May</w:t>
      </w:r>
      <w:r w:rsidR="007250AB" w:rsidRPr="00BA6648">
        <w:rPr>
          <w:lang w:val="en-US"/>
        </w:rPr>
        <w:t xml:space="preserve"> in all sub-basins </w:t>
      </w:r>
      <w:r w:rsidR="00CC34BB" w:rsidRPr="00BA6648">
        <w:rPr>
          <w:lang w:val="en-US"/>
        </w:rPr>
        <w:t xml:space="preserve">of the extended transboundary Drin Basin </w:t>
      </w:r>
      <w:r w:rsidR="007250AB" w:rsidRPr="00BA6648">
        <w:rPr>
          <w:lang w:val="en-US"/>
        </w:rPr>
        <w:t xml:space="preserve">under the auspices of the Drin CORDA and the Drin Core Group. </w:t>
      </w:r>
    </w:p>
    <w:p w14:paraId="4A9C5732" w14:textId="6545F48B" w:rsidR="007250AB" w:rsidRPr="00275DCE" w:rsidRDefault="007250AB" w:rsidP="00BA6648">
      <w:pPr>
        <w:tabs>
          <w:tab w:val="left" w:pos="8550"/>
          <w:tab w:val="left" w:pos="9070"/>
        </w:tabs>
        <w:spacing w:after="0"/>
        <w:jc w:val="both"/>
        <w:rPr>
          <w:lang w:val="en-US"/>
        </w:rPr>
      </w:pPr>
    </w:p>
    <w:p w14:paraId="632C4D3D" w14:textId="1612D610" w:rsidR="00772732" w:rsidRPr="00C46823" w:rsidRDefault="007250AB" w:rsidP="00C46823">
      <w:pPr>
        <w:pStyle w:val="NormalWeb"/>
        <w:spacing w:before="0" w:beforeAutospacing="0" w:after="0" w:afterAutospacing="0"/>
        <w:jc w:val="both"/>
        <w:rPr>
          <w:rFonts w:asciiTheme="minorHAnsi" w:eastAsiaTheme="minorHAnsi" w:hAnsiTheme="minorHAnsi" w:cstheme="minorBidi"/>
          <w:sz w:val="22"/>
          <w:szCs w:val="22"/>
        </w:rPr>
      </w:pPr>
      <w:r w:rsidRPr="00BA6648">
        <w:rPr>
          <w:rFonts w:asciiTheme="minorHAnsi" w:hAnsiTheme="minorHAnsi"/>
          <w:bCs/>
          <w:sz w:val="22"/>
        </w:rPr>
        <w:t>The overarching aim of the</w:t>
      </w:r>
      <w:r w:rsidRPr="00BA6648">
        <w:rPr>
          <w:bCs/>
          <w:sz w:val="22"/>
        </w:rPr>
        <w:t xml:space="preserve"> </w:t>
      </w:r>
      <w:r w:rsidRPr="00BA6648">
        <w:rPr>
          <w:rFonts w:asciiTheme="minorHAnsi" w:eastAsiaTheme="minorHAnsi" w:hAnsiTheme="minorHAnsi" w:cstheme="minorBidi"/>
          <w:sz w:val="22"/>
          <w:szCs w:val="22"/>
        </w:rPr>
        <w:t>Drin Day events is to raise the awareness of local communities and the wider public on the importance of the sustainable management of the Drin River Basin and its ecosystems</w:t>
      </w:r>
      <w:r w:rsidR="00772732" w:rsidRPr="00BA6648">
        <w:rPr>
          <w:rFonts w:asciiTheme="minorHAnsi" w:eastAsiaTheme="minorHAnsi" w:hAnsiTheme="minorHAnsi" w:cstheme="minorBidi"/>
          <w:sz w:val="22"/>
          <w:szCs w:val="22"/>
        </w:rPr>
        <w:t xml:space="preserve"> and </w:t>
      </w:r>
      <w:r w:rsidR="00772732" w:rsidRPr="00C46823">
        <w:rPr>
          <w:rFonts w:asciiTheme="minorHAnsi" w:eastAsiaTheme="minorHAnsi" w:hAnsiTheme="minorHAnsi" w:cstheme="minorBidi"/>
          <w:sz w:val="22"/>
          <w:szCs w:val="22"/>
        </w:rPr>
        <w:t xml:space="preserve">to raise awareness amongst the wider public about the declining state of the environment of the Drin watershed and coastal areas and of the benefits of adopting an integrated multi-country approach to their management. </w:t>
      </w:r>
      <w:r w:rsidR="00772732" w:rsidRPr="00BA6648">
        <w:rPr>
          <w:rFonts w:asciiTheme="minorHAnsi" w:eastAsiaTheme="minorHAnsi" w:hAnsiTheme="minorHAnsi" w:cstheme="minorBidi"/>
          <w:sz w:val="22"/>
          <w:szCs w:val="22"/>
        </w:rPr>
        <w:t xml:space="preserve">The </w:t>
      </w:r>
      <w:r w:rsidR="005139F4">
        <w:rPr>
          <w:rFonts w:asciiTheme="minorHAnsi" w:eastAsiaTheme="minorHAnsi" w:hAnsiTheme="minorHAnsi" w:cstheme="minorBidi"/>
          <w:sz w:val="22"/>
          <w:szCs w:val="22"/>
        </w:rPr>
        <w:t xml:space="preserve">specific </w:t>
      </w:r>
      <w:r w:rsidR="00772732" w:rsidRPr="00BA6648">
        <w:rPr>
          <w:rFonts w:asciiTheme="minorHAnsi" w:eastAsiaTheme="minorHAnsi" w:hAnsiTheme="minorHAnsi" w:cstheme="minorBidi"/>
          <w:sz w:val="22"/>
          <w:szCs w:val="22"/>
        </w:rPr>
        <w:t xml:space="preserve">objective is </w:t>
      </w:r>
      <w:r w:rsidR="00772732" w:rsidRPr="00C46823">
        <w:rPr>
          <w:rFonts w:asciiTheme="minorHAnsi" w:eastAsiaTheme="minorHAnsi" w:hAnsiTheme="minorHAnsi" w:cstheme="minorBidi"/>
          <w:sz w:val="22"/>
          <w:szCs w:val="22"/>
        </w:rPr>
        <w:t>to inform and raise awareness amongst specific categories of stakeholders about the aims of the project as well as the Drin’s resources and the necessary action needed to move towards sustainable management of the Basin</w:t>
      </w:r>
      <w:r w:rsidR="00772732" w:rsidRPr="00BA6648">
        <w:rPr>
          <w:rFonts w:asciiTheme="minorHAnsi" w:eastAsiaTheme="minorHAnsi" w:hAnsiTheme="minorHAnsi" w:cstheme="minorBidi"/>
          <w:sz w:val="22"/>
          <w:szCs w:val="22"/>
        </w:rPr>
        <w:t xml:space="preserve">. </w:t>
      </w:r>
      <w:r w:rsidR="005139F4">
        <w:rPr>
          <w:rFonts w:asciiTheme="minorHAnsi" w:eastAsiaTheme="minorHAnsi" w:hAnsiTheme="minorHAnsi" w:cstheme="minorBidi"/>
          <w:sz w:val="22"/>
          <w:szCs w:val="22"/>
        </w:rPr>
        <w:t>Therefore, the plan is</w:t>
      </w:r>
      <w:r w:rsidR="00772732" w:rsidRPr="00BA6648">
        <w:rPr>
          <w:rFonts w:asciiTheme="minorHAnsi" w:eastAsiaTheme="minorHAnsi" w:hAnsiTheme="minorHAnsi" w:cstheme="minorBidi"/>
          <w:sz w:val="22"/>
          <w:szCs w:val="22"/>
        </w:rPr>
        <w:t xml:space="preserve"> </w:t>
      </w:r>
      <w:r w:rsidR="00772732" w:rsidRPr="00C46823">
        <w:rPr>
          <w:rFonts w:asciiTheme="minorHAnsi" w:eastAsiaTheme="minorHAnsi" w:hAnsiTheme="minorHAnsi" w:cstheme="minorBidi"/>
          <w:sz w:val="22"/>
          <w:szCs w:val="22"/>
        </w:rPr>
        <w:t xml:space="preserve">to make information, resources and products developed during the Drin Project easily accessible to the public and to promote the benefits and lessons from the Project to key audiences. </w:t>
      </w:r>
    </w:p>
    <w:p w14:paraId="6BAAD3D7" w14:textId="77777777" w:rsidR="00BA6648" w:rsidRPr="00C46823" w:rsidRDefault="00BA6648" w:rsidP="00BA6648">
      <w:pPr>
        <w:pStyle w:val="NormalWeb"/>
        <w:spacing w:before="0" w:beforeAutospacing="0" w:after="0" w:afterAutospacing="0"/>
        <w:rPr>
          <w:rFonts w:asciiTheme="minorHAnsi" w:eastAsiaTheme="minorHAnsi" w:hAnsiTheme="minorHAnsi" w:cstheme="minorBidi"/>
          <w:sz w:val="22"/>
          <w:szCs w:val="22"/>
        </w:rPr>
      </w:pPr>
    </w:p>
    <w:p w14:paraId="63873BFC" w14:textId="12709915" w:rsidR="007250AB" w:rsidRDefault="007250AB" w:rsidP="00BA6648">
      <w:pPr>
        <w:tabs>
          <w:tab w:val="left" w:pos="8550"/>
          <w:tab w:val="left" w:pos="9070"/>
        </w:tabs>
        <w:spacing w:after="0" w:line="276" w:lineRule="auto"/>
        <w:jc w:val="both"/>
        <w:rPr>
          <w:lang w:val="en-US"/>
        </w:rPr>
      </w:pPr>
      <w:r w:rsidRPr="00275DCE">
        <w:rPr>
          <w:lang w:val="en-US"/>
        </w:rPr>
        <w:t>The events will act as vehicles to expand people’s understanding, and especially of youth, on the intrinsic values of habitats and species of the region and promote concrete, comprehensive and continuous actions towards the safeguarding the biodiversity of the Drin River Basin and its invaluable ecosystem services.</w:t>
      </w:r>
    </w:p>
    <w:p w14:paraId="04AD7AC5" w14:textId="77777777" w:rsidR="00BA6648" w:rsidRPr="000714BB" w:rsidRDefault="00BA6648" w:rsidP="00BA6648">
      <w:pPr>
        <w:tabs>
          <w:tab w:val="left" w:pos="8550"/>
          <w:tab w:val="left" w:pos="9070"/>
        </w:tabs>
        <w:spacing w:after="0" w:line="276" w:lineRule="auto"/>
        <w:jc w:val="both"/>
        <w:rPr>
          <w:lang w:val="en-US"/>
        </w:rPr>
      </w:pPr>
    </w:p>
    <w:p w14:paraId="56152E1A" w14:textId="046F1451" w:rsidR="007250AB" w:rsidRPr="00BA6648" w:rsidRDefault="007250AB" w:rsidP="00BA6648">
      <w:pPr>
        <w:tabs>
          <w:tab w:val="left" w:pos="8550"/>
          <w:tab w:val="left" w:pos="9070"/>
        </w:tabs>
        <w:spacing w:after="0" w:line="276" w:lineRule="auto"/>
        <w:jc w:val="both"/>
        <w:rPr>
          <w:lang w:val="en-US"/>
        </w:rPr>
      </w:pPr>
      <w:r w:rsidRPr="000714BB">
        <w:rPr>
          <w:lang w:val="en-US"/>
        </w:rPr>
        <w:t xml:space="preserve">The main/core event will be held on the </w:t>
      </w:r>
      <w:r w:rsidRPr="00466F30">
        <w:rPr>
          <w:b/>
          <w:bCs/>
          <w:color w:val="1F4E79" w:themeColor="accent1" w:themeShade="80"/>
          <w:lang w:val="en-US"/>
        </w:rPr>
        <w:t xml:space="preserve">5 May 2017 (Friday), </w:t>
      </w:r>
      <w:r w:rsidRPr="00275DCE">
        <w:rPr>
          <w:lang w:val="en-US"/>
        </w:rPr>
        <w:t>however activities in some sub-basins may take place on</w:t>
      </w:r>
      <w:r w:rsidR="00CC34BB" w:rsidRPr="00275DCE">
        <w:rPr>
          <w:lang w:val="en-US"/>
        </w:rPr>
        <w:t xml:space="preserve"> the</w:t>
      </w:r>
      <w:r w:rsidRPr="00275DCE">
        <w:rPr>
          <w:lang w:val="en-US"/>
        </w:rPr>
        <w:t xml:space="preserve"> following weekend on </w:t>
      </w:r>
      <w:r w:rsidR="006F6C62" w:rsidRPr="00466F30">
        <w:rPr>
          <w:b/>
          <w:bCs/>
          <w:color w:val="1F4E79" w:themeColor="accent1" w:themeShade="80"/>
          <w:lang w:val="en-US"/>
        </w:rPr>
        <w:t xml:space="preserve">6-7 May </w:t>
      </w:r>
      <w:r w:rsidR="004F4F79" w:rsidRPr="00466F30">
        <w:rPr>
          <w:b/>
          <w:bCs/>
          <w:color w:val="1F4E79" w:themeColor="accent1" w:themeShade="80"/>
          <w:lang w:val="en-US"/>
        </w:rPr>
        <w:t xml:space="preserve">2017 </w:t>
      </w:r>
      <w:r w:rsidR="006F6C62" w:rsidRPr="00466F30">
        <w:rPr>
          <w:b/>
          <w:bCs/>
          <w:color w:val="1F4E79" w:themeColor="accent1" w:themeShade="80"/>
          <w:lang w:val="en-US"/>
        </w:rPr>
        <w:t xml:space="preserve">(Saturday / </w:t>
      </w:r>
      <w:r w:rsidRPr="00466F30">
        <w:rPr>
          <w:b/>
          <w:bCs/>
          <w:color w:val="1F4E79" w:themeColor="accent1" w:themeShade="80"/>
          <w:lang w:val="en-US"/>
        </w:rPr>
        <w:t xml:space="preserve">Sunday). </w:t>
      </w:r>
      <w:r w:rsidRPr="00275DCE">
        <w:rPr>
          <w:lang w:val="en-US"/>
        </w:rPr>
        <w:t xml:space="preserve">The events will take place across the Drin Basin in all </w:t>
      </w:r>
      <w:proofErr w:type="spellStart"/>
      <w:r w:rsidRPr="00275DCE">
        <w:rPr>
          <w:lang w:val="en-US"/>
        </w:rPr>
        <w:t>Riparians</w:t>
      </w:r>
      <w:proofErr w:type="spellEnd"/>
      <w:r w:rsidRPr="00275DCE">
        <w:rPr>
          <w:lang w:val="en-US"/>
        </w:rPr>
        <w:t>.</w:t>
      </w:r>
    </w:p>
    <w:p w14:paraId="05968972" w14:textId="77777777" w:rsidR="007250AB" w:rsidRPr="008D7767" w:rsidRDefault="007250AB" w:rsidP="00BA6648">
      <w:pPr>
        <w:tabs>
          <w:tab w:val="left" w:pos="8550"/>
          <w:tab w:val="left" w:pos="9070"/>
        </w:tabs>
        <w:spacing w:after="0" w:line="276" w:lineRule="auto"/>
        <w:jc w:val="both"/>
        <w:rPr>
          <w:bCs/>
          <w:color w:val="00B050"/>
          <w:lang w:val="en-US"/>
        </w:rPr>
      </w:pPr>
    </w:p>
    <w:p w14:paraId="0FD223BA" w14:textId="77777777" w:rsidR="00F40D2E" w:rsidRPr="00466F30" w:rsidRDefault="007250AB" w:rsidP="00BA6648">
      <w:pPr>
        <w:tabs>
          <w:tab w:val="left" w:pos="8550"/>
          <w:tab w:val="left" w:pos="9070"/>
        </w:tabs>
        <w:spacing w:after="0" w:line="276" w:lineRule="auto"/>
        <w:jc w:val="both"/>
        <w:rPr>
          <w:b/>
          <w:bCs/>
          <w:color w:val="1F4E79" w:themeColor="accent1" w:themeShade="8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6F30">
        <w:rPr>
          <w:b/>
          <w:bCs/>
          <w:color w:val="1F4E79" w:themeColor="accent1" w:themeShade="8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084A12" w:rsidRPr="00466F30">
        <w:rPr>
          <w:b/>
          <w:bCs/>
          <w:color w:val="1F4E79" w:themeColor="accent1" w:themeShade="8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OF INTER</w:t>
      </w:r>
      <w:r w:rsidR="172B2B88" w:rsidRPr="00466F30">
        <w:rPr>
          <w:b/>
          <w:bCs/>
          <w:color w:val="1F4E79" w:themeColor="accent1" w:themeShade="80"/>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
    <w:p w14:paraId="7B238066" w14:textId="346B2D69" w:rsidR="007250AB" w:rsidRPr="00BA6648" w:rsidRDefault="007250AB" w:rsidP="00BA6648">
      <w:pPr>
        <w:tabs>
          <w:tab w:val="left" w:pos="8550"/>
          <w:tab w:val="left" w:pos="9070"/>
        </w:tabs>
        <w:spacing w:after="0" w:line="276" w:lineRule="auto"/>
        <w:jc w:val="both"/>
        <w:rPr>
          <w:color w:val="00B050"/>
          <w:lang w:val="en-US"/>
        </w:rPr>
      </w:pPr>
    </w:p>
    <w:p w14:paraId="2E35A038" w14:textId="0C12623E" w:rsidR="00F40D2E" w:rsidRPr="00C46823" w:rsidRDefault="007250AB" w:rsidP="00BA6648">
      <w:pPr>
        <w:spacing w:after="0"/>
        <w:jc w:val="both"/>
        <w:rPr>
          <w:lang w:val="en-US"/>
        </w:rPr>
      </w:pPr>
      <w:r w:rsidRPr="008D7767">
        <w:rPr>
          <w:lang w:val="en-US"/>
        </w:rPr>
        <w:t xml:space="preserve">The Drin Day events </w:t>
      </w:r>
      <w:r w:rsidR="0016019F" w:rsidRPr="008D7767">
        <w:rPr>
          <w:lang w:val="en-US"/>
        </w:rPr>
        <w:t xml:space="preserve">will </w:t>
      </w:r>
      <w:r w:rsidRPr="008D7767">
        <w:rPr>
          <w:lang w:val="en-US"/>
        </w:rPr>
        <w:t>be organized in partnership with NGO or Civil society organization</w:t>
      </w:r>
      <w:r w:rsidR="0016019F" w:rsidRPr="008D7767">
        <w:rPr>
          <w:lang w:val="en-US"/>
        </w:rPr>
        <w:t>s</w:t>
      </w:r>
      <w:r w:rsidRPr="008D7767">
        <w:rPr>
          <w:lang w:val="en-US"/>
        </w:rPr>
        <w:t xml:space="preserve">, in the local communities located along the Drin River Basin in the following Drin </w:t>
      </w:r>
      <w:proofErr w:type="spellStart"/>
      <w:r w:rsidRPr="008D7767">
        <w:rPr>
          <w:lang w:val="en-US"/>
        </w:rPr>
        <w:t>Riparians</w:t>
      </w:r>
      <w:proofErr w:type="spellEnd"/>
      <w:r w:rsidRPr="008D7767">
        <w:rPr>
          <w:lang w:val="en-US"/>
        </w:rPr>
        <w:t xml:space="preserve">: </w:t>
      </w:r>
      <w:r w:rsidRPr="00C46823">
        <w:rPr>
          <w:lang w:val="en-US"/>
        </w:rPr>
        <w:t>Albania,</w:t>
      </w:r>
      <w:r w:rsidRPr="008D7767">
        <w:rPr>
          <w:lang w:val="en-US"/>
        </w:rPr>
        <w:t xml:space="preserve"> </w:t>
      </w:r>
      <w:r w:rsidRPr="00C46823">
        <w:rPr>
          <w:lang w:val="en-US"/>
        </w:rPr>
        <w:t>Kosovo</w:t>
      </w:r>
      <w:r w:rsidR="00CC34BB" w:rsidRPr="008D7767">
        <w:rPr>
          <w:rStyle w:val="FootnoteReference"/>
        </w:rPr>
        <w:footnoteReference w:id="2"/>
      </w:r>
      <w:r w:rsidRPr="00C46823">
        <w:rPr>
          <w:lang w:val="en-US"/>
        </w:rPr>
        <w:t>,</w:t>
      </w:r>
      <w:r w:rsidRPr="008D7767">
        <w:rPr>
          <w:lang w:val="en-US"/>
        </w:rPr>
        <w:t xml:space="preserve"> </w:t>
      </w:r>
      <w:r w:rsidRPr="00C46823">
        <w:rPr>
          <w:lang w:val="en-US"/>
        </w:rPr>
        <w:t>the Former Yugoslav Republic of Macedonia</w:t>
      </w:r>
      <w:r w:rsidRPr="008D7767">
        <w:rPr>
          <w:lang w:val="en-US"/>
        </w:rPr>
        <w:t xml:space="preserve"> and Montenegro</w:t>
      </w:r>
      <w:r w:rsidRPr="00C46823">
        <w:rPr>
          <w:lang w:val="en-US"/>
        </w:rPr>
        <w:t xml:space="preserve">. </w:t>
      </w:r>
    </w:p>
    <w:p w14:paraId="0C19D4B9" w14:textId="190A4FC5" w:rsidR="007250AB" w:rsidRPr="00C46823" w:rsidRDefault="007250AB" w:rsidP="00BA6648">
      <w:pPr>
        <w:spacing w:after="0"/>
        <w:jc w:val="both"/>
        <w:rPr>
          <w:rFonts w:eastAsia="Arial" w:cs="Arial"/>
          <w:lang w:val="en-US"/>
        </w:rPr>
      </w:pPr>
    </w:p>
    <w:p w14:paraId="56027C4C" w14:textId="77777777" w:rsidR="007250AB" w:rsidRDefault="007250AB" w:rsidP="00BA6648">
      <w:pPr>
        <w:spacing w:after="0"/>
        <w:jc w:val="both"/>
        <w:rPr>
          <w:lang w:val="en-US"/>
        </w:rPr>
      </w:pPr>
      <w:r w:rsidRPr="008D7767">
        <w:rPr>
          <w:lang w:val="en-US"/>
        </w:rPr>
        <w:t>Each partner NGO/CSO will have the initiative and responsibility for the type and methodology used to conduct the event within the framework of the guidelines included herewith.</w:t>
      </w:r>
    </w:p>
    <w:p w14:paraId="55B61FB7" w14:textId="77777777" w:rsidR="00F40D2E" w:rsidRPr="008D7767" w:rsidRDefault="00F40D2E" w:rsidP="00BA6648">
      <w:pPr>
        <w:spacing w:after="0"/>
        <w:jc w:val="both"/>
        <w:rPr>
          <w:lang w:val="en-US"/>
        </w:rPr>
      </w:pPr>
    </w:p>
    <w:p w14:paraId="46EB8B44" w14:textId="2CABA11B" w:rsidR="00F40D2E" w:rsidRDefault="448DAA6E" w:rsidP="00BA6648">
      <w:pPr>
        <w:spacing w:after="0"/>
        <w:jc w:val="both"/>
        <w:rPr>
          <w:lang w:val="en-US"/>
        </w:rPr>
      </w:pPr>
      <w:r w:rsidRPr="00BA6648">
        <w:rPr>
          <w:lang w:val="en-US"/>
        </w:rPr>
        <w:t>I</w:t>
      </w:r>
      <w:r w:rsidR="004225D1" w:rsidRPr="00BA6648">
        <w:rPr>
          <w:lang w:val="en-US"/>
        </w:rPr>
        <w:t>n this regard the Drin Project requests NGOs and Civil society organizations</w:t>
      </w:r>
      <w:r w:rsidR="004225D1" w:rsidRPr="008D7767">
        <w:rPr>
          <w:lang w:val="en-US"/>
        </w:rPr>
        <w:t xml:space="preserve"> </w:t>
      </w:r>
      <w:r w:rsidR="004225D1" w:rsidRPr="00BA6648">
        <w:rPr>
          <w:lang w:val="en-US"/>
        </w:rPr>
        <w:t>interested to organize Drin Day events, to submit Application</w:t>
      </w:r>
      <w:r w:rsidR="008D3292" w:rsidRPr="00BA6648">
        <w:rPr>
          <w:lang w:val="en-US"/>
        </w:rPr>
        <w:t xml:space="preserve"> Form </w:t>
      </w:r>
      <w:r w:rsidR="004F4F79" w:rsidRPr="00BA6648">
        <w:rPr>
          <w:lang w:val="en-US"/>
        </w:rPr>
        <w:t xml:space="preserve">(see </w:t>
      </w:r>
      <w:r w:rsidR="004225D1" w:rsidRPr="00BA6648">
        <w:rPr>
          <w:lang w:val="en-US"/>
        </w:rPr>
        <w:t>Annex 1</w:t>
      </w:r>
      <w:r w:rsidR="004F4F79" w:rsidRPr="00BA6648">
        <w:rPr>
          <w:lang w:val="en-US"/>
        </w:rPr>
        <w:t>) in which they should</w:t>
      </w:r>
      <w:r w:rsidR="004225D1" w:rsidRPr="00BA6648">
        <w:rPr>
          <w:lang w:val="en-US"/>
        </w:rPr>
        <w:t xml:space="preserve"> describe the events that they propose to organize.</w:t>
      </w:r>
    </w:p>
    <w:p w14:paraId="17C42380" w14:textId="77777777" w:rsidR="008D7767" w:rsidRPr="008D7767" w:rsidRDefault="008D7767" w:rsidP="00BA6648">
      <w:pPr>
        <w:spacing w:after="0"/>
        <w:jc w:val="both"/>
        <w:rPr>
          <w:b/>
          <w:color w:val="70AD47" w:themeColor="accent6"/>
          <w:lang w:val="en-US"/>
        </w:rPr>
      </w:pPr>
    </w:p>
    <w:p w14:paraId="1859B221" w14:textId="1620CF0A" w:rsidR="00084A12" w:rsidRPr="00BA6648" w:rsidRDefault="000714BB" w:rsidP="00BA6648">
      <w:pPr>
        <w:spacing w:after="0"/>
        <w:jc w:val="both"/>
        <w:rPr>
          <w:b/>
          <w:bCs/>
          <w:lang w:val="en-US"/>
        </w:rPr>
      </w:pPr>
      <w:r>
        <w:rPr>
          <w:lang w:val="en-US"/>
        </w:rPr>
        <w:t>T</w:t>
      </w:r>
      <w:r w:rsidRPr="00BA6648">
        <w:rPr>
          <w:lang w:val="en-US"/>
        </w:rPr>
        <w:t xml:space="preserve">he following terms of reference should be followed in the preparation of the applications: </w:t>
      </w:r>
    </w:p>
    <w:p w14:paraId="77183879" w14:textId="77777777" w:rsidR="004F4F79" w:rsidRPr="008D7767" w:rsidRDefault="004F4F79" w:rsidP="00BA6648">
      <w:pPr>
        <w:spacing w:after="0"/>
        <w:jc w:val="both"/>
        <w:rPr>
          <w:b/>
          <w:color w:val="00B050"/>
          <w:lang w:val="en-US"/>
        </w:rPr>
      </w:pPr>
    </w:p>
    <w:p w14:paraId="7AD144B3" w14:textId="77777777" w:rsidR="00466F30" w:rsidRDefault="00466F30" w:rsidP="00BA6648">
      <w:pPr>
        <w:spacing w:after="0"/>
        <w:jc w:val="both"/>
        <w:rPr>
          <w:b/>
          <w:bCs/>
          <w:color w:val="2E74B5" w:themeColor="accent1" w:themeShade="BF"/>
          <w:sz w:val="24"/>
          <w:lang w:val="en-US"/>
        </w:rPr>
      </w:pPr>
    </w:p>
    <w:p w14:paraId="3A1016DE" w14:textId="77777777" w:rsidR="00466F30" w:rsidRDefault="00466F30" w:rsidP="00BA6648">
      <w:pPr>
        <w:spacing w:after="0"/>
        <w:jc w:val="both"/>
        <w:rPr>
          <w:b/>
          <w:bCs/>
          <w:color w:val="2E74B5" w:themeColor="accent1" w:themeShade="BF"/>
          <w:sz w:val="24"/>
          <w:lang w:val="en-US"/>
        </w:rPr>
      </w:pPr>
    </w:p>
    <w:p w14:paraId="53EEF8C7" w14:textId="77777777" w:rsidR="00466F30" w:rsidRDefault="00466F30" w:rsidP="00BA6648">
      <w:pPr>
        <w:spacing w:after="0"/>
        <w:jc w:val="both"/>
        <w:rPr>
          <w:b/>
          <w:bCs/>
          <w:color w:val="2E74B5" w:themeColor="accent1" w:themeShade="BF"/>
          <w:sz w:val="24"/>
          <w:lang w:val="en-US"/>
        </w:rPr>
      </w:pPr>
    </w:p>
    <w:p w14:paraId="5B895B0A" w14:textId="77777777" w:rsidR="00466F30" w:rsidRDefault="00466F30" w:rsidP="00BA6648">
      <w:pPr>
        <w:spacing w:after="0"/>
        <w:jc w:val="both"/>
        <w:rPr>
          <w:b/>
          <w:bCs/>
          <w:color w:val="2E74B5" w:themeColor="accent1" w:themeShade="BF"/>
          <w:sz w:val="24"/>
          <w:lang w:val="en-US"/>
        </w:rPr>
      </w:pPr>
    </w:p>
    <w:p w14:paraId="773B6DCB" w14:textId="2D095EDF" w:rsidR="007250AB" w:rsidRPr="00466F30" w:rsidRDefault="00084A12" w:rsidP="00BA6648">
      <w:pPr>
        <w:spacing w:after="0"/>
        <w:jc w:val="both"/>
        <w:rPr>
          <w:b/>
          <w:bCs/>
          <w:color w:val="1F4E79" w:themeColor="accent1" w:themeShade="80"/>
          <w:sz w:val="24"/>
          <w:lang w:val="en-US"/>
        </w:rPr>
      </w:pPr>
      <w:r w:rsidRPr="00466F30">
        <w:rPr>
          <w:b/>
          <w:bCs/>
          <w:color w:val="1F4E79" w:themeColor="accent1" w:themeShade="80"/>
          <w:sz w:val="24"/>
          <w:lang w:val="en-US"/>
        </w:rPr>
        <w:lastRenderedPageBreak/>
        <w:t>Type of Activities</w:t>
      </w:r>
      <w:r w:rsidR="007250AB" w:rsidRPr="00466F30">
        <w:rPr>
          <w:b/>
          <w:bCs/>
          <w:color w:val="1F4E79" w:themeColor="accent1" w:themeShade="80"/>
          <w:sz w:val="24"/>
          <w:lang w:val="en-US"/>
        </w:rPr>
        <w:t xml:space="preserve">: </w:t>
      </w:r>
    </w:p>
    <w:p w14:paraId="2F764B2D" w14:textId="77777777" w:rsidR="00F40D2E" w:rsidRPr="00BA6648" w:rsidRDefault="00F40D2E" w:rsidP="00BA6648">
      <w:pPr>
        <w:spacing w:after="0"/>
        <w:jc w:val="both"/>
        <w:rPr>
          <w:b/>
          <w:bCs/>
          <w:color w:val="00B050"/>
          <w:lang w:val="en-US"/>
        </w:rPr>
      </w:pPr>
    </w:p>
    <w:p w14:paraId="3DEFFE0E" w14:textId="14A61A3F" w:rsidR="007250AB" w:rsidRPr="008D7767" w:rsidRDefault="004225D1" w:rsidP="00BA6648">
      <w:pPr>
        <w:spacing w:after="0"/>
        <w:jc w:val="both"/>
        <w:rPr>
          <w:u w:val="single"/>
          <w:lang w:val="en-US"/>
        </w:rPr>
      </w:pPr>
      <w:r w:rsidRPr="008D7767">
        <w:rPr>
          <w:lang w:val="en-US"/>
        </w:rPr>
        <w:t xml:space="preserve">The </w:t>
      </w:r>
      <w:r w:rsidR="007250AB" w:rsidRPr="008D7767">
        <w:rPr>
          <w:lang w:val="en-US"/>
        </w:rPr>
        <w:t xml:space="preserve">Drin Day events may </w:t>
      </w:r>
      <w:r w:rsidR="006C182D" w:rsidRPr="008D7767">
        <w:rPr>
          <w:lang w:val="en-US"/>
        </w:rPr>
        <w:t xml:space="preserve">include </w:t>
      </w:r>
      <w:r w:rsidR="007250AB" w:rsidRPr="008D7767">
        <w:rPr>
          <w:lang w:val="en-US"/>
        </w:rPr>
        <w:t>these activities</w:t>
      </w:r>
      <w:r w:rsidRPr="008D7767">
        <w:rPr>
          <w:lang w:val="en-US"/>
        </w:rPr>
        <w:t>; the list is indicative and the NGOs applying for support under this call should use these for inspiration</w:t>
      </w:r>
      <w:r w:rsidR="007250AB" w:rsidRPr="008D7767">
        <w:rPr>
          <w:lang w:val="en-US"/>
        </w:rPr>
        <w:t>:</w:t>
      </w:r>
    </w:p>
    <w:p w14:paraId="3AF23BEC" w14:textId="77777777" w:rsidR="007250AB" w:rsidRPr="00BA6648" w:rsidRDefault="007250AB" w:rsidP="00BA6648">
      <w:pPr>
        <w:numPr>
          <w:ilvl w:val="0"/>
          <w:numId w:val="18"/>
        </w:numPr>
        <w:spacing w:before="120" w:line="240" w:lineRule="auto"/>
        <w:jc w:val="both"/>
        <w:rPr>
          <w:lang w:val="en-US"/>
        </w:rPr>
      </w:pPr>
      <w:r w:rsidRPr="008D7767">
        <w:rPr>
          <w:lang w:val="en-US"/>
        </w:rPr>
        <w:t>Organization of festivals with interactive workshops for children promoting the need to care for freshwater resources, both as our natural/cultural heritage and valuable for our future.</w:t>
      </w:r>
    </w:p>
    <w:p w14:paraId="79F1A898" w14:textId="77777777" w:rsidR="007250AB" w:rsidRPr="00BA6648" w:rsidRDefault="007250AB" w:rsidP="00BA6648">
      <w:pPr>
        <w:numPr>
          <w:ilvl w:val="0"/>
          <w:numId w:val="18"/>
        </w:numPr>
        <w:spacing w:before="120" w:line="240" w:lineRule="auto"/>
        <w:jc w:val="both"/>
        <w:rPr>
          <w:lang w:val="en-US"/>
        </w:rPr>
      </w:pPr>
      <w:r w:rsidRPr="008D7767">
        <w:rPr>
          <w:lang w:val="en-US"/>
        </w:rPr>
        <w:t>Organization of an eco-products fair.</w:t>
      </w:r>
    </w:p>
    <w:p w14:paraId="46DDC395" w14:textId="43498E62" w:rsidR="007250AB" w:rsidRPr="00BA6648" w:rsidRDefault="007250AB" w:rsidP="00BA6648">
      <w:pPr>
        <w:numPr>
          <w:ilvl w:val="0"/>
          <w:numId w:val="18"/>
        </w:numPr>
        <w:spacing w:before="120" w:line="240" w:lineRule="auto"/>
        <w:jc w:val="both"/>
        <w:rPr>
          <w:lang w:val="en-US"/>
        </w:rPr>
      </w:pPr>
      <w:r w:rsidRPr="008D7767">
        <w:rPr>
          <w:lang w:val="en-US"/>
        </w:rPr>
        <w:t>Organization of sport</w:t>
      </w:r>
      <w:r w:rsidR="006C182D" w:rsidRPr="008D7767">
        <w:rPr>
          <w:lang w:val="en-US"/>
        </w:rPr>
        <w:t>s</w:t>
      </w:r>
      <w:r w:rsidRPr="008D7767">
        <w:rPr>
          <w:lang w:val="en-US"/>
        </w:rPr>
        <w:t xml:space="preserve"> activities (cycling, kayaking, rowing, climbing </w:t>
      </w:r>
      <w:r w:rsidR="006C182D" w:rsidRPr="008D7767">
        <w:rPr>
          <w:lang w:val="en-US"/>
        </w:rPr>
        <w:t>etc.).</w:t>
      </w:r>
    </w:p>
    <w:p w14:paraId="0A40A9D2" w14:textId="1EB63781" w:rsidR="00852755" w:rsidRPr="00BA6648" w:rsidRDefault="007250AB" w:rsidP="00BA6648">
      <w:pPr>
        <w:numPr>
          <w:ilvl w:val="0"/>
          <w:numId w:val="18"/>
        </w:numPr>
        <w:spacing w:before="120" w:line="240" w:lineRule="auto"/>
        <w:jc w:val="both"/>
        <w:rPr>
          <w:lang w:val="en-US"/>
        </w:rPr>
      </w:pPr>
      <w:r w:rsidRPr="008D7767">
        <w:rPr>
          <w:lang w:val="en-US"/>
        </w:rPr>
        <w:t>Organization of field trips for groups of youth to the Drin River Basin, which could include clean</w:t>
      </w:r>
      <w:r w:rsidR="00852755" w:rsidRPr="008D7767">
        <w:rPr>
          <w:lang w:val="en-US"/>
        </w:rPr>
        <w:t>-</w:t>
      </w:r>
      <w:r w:rsidRPr="008D7767">
        <w:rPr>
          <w:lang w:val="en-US"/>
        </w:rPr>
        <w:t>up actions, bird watching activities, freshwater ‘monitoring’, etc.</w:t>
      </w:r>
    </w:p>
    <w:p w14:paraId="6DBF9290" w14:textId="77777777" w:rsidR="007250AB" w:rsidRPr="00BA6648" w:rsidRDefault="007250AB" w:rsidP="00BA6648">
      <w:pPr>
        <w:numPr>
          <w:ilvl w:val="0"/>
          <w:numId w:val="18"/>
        </w:numPr>
        <w:spacing w:before="120" w:line="240" w:lineRule="auto"/>
        <w:jc w:val="both"/>
        <w:rPr>
          <w:lang w:val="en-US"/>
        </w:rPr>
      </w:pPr>
      <w:r w:rsidRPr="008D7767">
        <w:rPr>
          <w:lang w:val="en-US"/>
        </w:rPr>
        <w:t>Organization of a seminar/meeting with emphasis on ways to safeguard the biodiversity of the Drin River Basin and its invaluable ecosystem services.</w:t>
      </w:r>
    </w:p>
    <w:p w14:paraId="69667DC5" w14:textId="77777777" w:rsidR="007250AB" w:rsidRPr="00BA6648" w:rsidRDefault="007250AB" w:rsidP="00BA6648">
      <w:pPr>
        <w:numPr>
          <w:ilvl w:val="0"/>
          <w:numId w:val="18"/>
        </w:numPr>
        <w:spacing w:before="120" w:line="240" w:lineRule="auto"/>
        <w:jc w:val="both"/>
        <w:rPr>
          <w:lang w:val="en-US"/>
        </w:rPr>
      </w:pPr>
      <w:r w:rsidRPr="008D7767">
        <w:rPr>
          <w:lang w:val="en-US"/>
        </w:rPr>
        <w:t>Organization of environmental exhibitions/competitions with pictures, videos, presentations, drawings and essays or projects implemented by students inspired by the Drin River, as well as theatrical performances.</w:t>
      </w:r>
    </w:p>
    <w:p w14:paraId="1BF3D84B" w14:textId="77777777" w:rsidR="007250AB" w:rsidRPr="00BA6648" w:rsidRDefault="007250AB" w:rsidP="00BA6648">
      <w:pPr>
        <w:numPr>
          <w:ilvl w:val="0"/>
          <w:numId w:val="19"/>
        </w:numPr>
        <w:spacing w:before="120" w:line="240" w:lineRule="auto"/>
        <w:contextualSpacing/>
        <w:jc w:val="both"/>
        <w:rPr>
          <w:rFonts w:eastAsia="Times New Roman" w:cs="Times New Roman"/>
          <w:lang w:val="en-AU"/>
        </w:rPr>
      </w:pPr>
      <w:r w:rsidRPr="008D7767">
        <w:rPr>
          <w:rFonts w:eastAsia="Times New Roman" w:cs="Times New Roman"/>
          <w:lang w:val="en-US"/>
        </w:rPr>
        <w:t>Launching a survey to capture the views and perceptions of citizens living along the Drin River Basin on the key values and threats of the region and use the results as a mean to raise awareness.</w:t>
      </w:r>
    </w:p>
    <w:p w14:paraId="74BD7408" w14:textId="77777777" w:rsidR="007250AB" w:rsidRPr="00BA6648" w:rsidRDefault="007250AB" w:rsidP="00BA6648">
      <w:pPr>
        <w:numPr>
          <w:ilvl w:val="0"/>
          <w:numId w:val="19"/>
        </w:numPr>
        <w:spacing w:line="240" w:lineRule="auto"/>
        <w:jc w:val="both"/>
        <w:rPr>
          <w:lang w:val="en-US"/>
        </w:rPr>
      </w:pPr>
      <w:r w:rsidRPr="008D7767">
        <w:rPr>
          <w:lang w:val="en-US"/>
        </w:rPr>
        <w:t>Combining the theme with activities (e.g. school visits) relating to Education for Sustainable Development, aiming to</w:t>
      </w:r>
      <w:r w:rsidRPr="00C46823">
        <w:rPr>
          <w:lang w:val="en-US"/>
        </w:rPr>
        <w:t xml:space="preserve"> </w:t>
      </w:r>
      <w:r w:rsidRPr="008D7767">
        <w:rPr>
          <w:lang w:val="en-US"/>
        </w:rPr>
        <w:t>supply youth with simple tips on sustainable consumption behaviors in relation to the freshwater resources of the Drin River Basin.</w:t>
      </w:r>
    </w:p>
    <w:p w14:paraId="23195F5A" w14:textId="4F7C0609" w:rsidR="007250AB" w:rsidRPr="00BA6648" w:rsidRDefault="007250AB" w:rsidP="00BA6648">
      <w:pPr>
        <w:numPr>
          <w:ilvl w:val="0"/>
          <w:numId w:val="19"/>
        </w:numPr>
        <w:spacing w:line="240" w:lineRule="auto"/>
        <w:jc w:val="both"/>
        <w:rPr>
          <w:lang w:val="en-US"/>
        </w:rPr>
      </w:pPr>
      <w:r w:rsidRPr="008D7767">
        <w:rPr>
          <w:lang w:val="en-US"/>
        </w:rPr>
        <w:t>Launching an awareness raising campaign on social media making best use also of the project’s targeted tools (brochure, documentary,</w:t>
      </w:r>
      <w:r w:rsidR="00013939" w:rsidRPr="008D7767">
        <w:rPr>
          <w:lang w:val="en-US"/>
        </w:rPr>
        <w:t xml:space="preserve"> </w:t>
      </w:r>
      <w:r w:rsidRPr="008D7767">
        <w:rPr>
          <w:lang w:val="en-US"/>
        </w:rPr>
        <w:t>TV spots).</w:t>
      </w:r>
    </w:p>
    <w:p w14:paraId="1F6BD0B2" w14:textId="77777777" w:rsidR="007250AB" w:rsidRPr="008D7767" w:rsidRDefault="007250AB" w:rsidP="005139F4">
      <w:pPr>
        <w:spacing w:after="0" w:line="240" w:lineRule="auto"/>
        <w:ind w:left="720"/>
        <w:jc w:val="both"/>
        <w:rPr>
          <w:lang w:val="en-US"/>
        </w:rPr>
      </w:pPr>
    </w:p>
    <w:p w14:paraId="427128AA" w14:textId="0BA36D3F" w:rsidR="007250AB" w:rsidRDefault="00084A12" w:rsidP="00BA6648">
      <w:pPr>
        <w:spacing w:after="0"/>
        <w:jc w:val="both"/>
        <w:rPr>
          <w:b/>
          <w:bCs/>
          <w:color w:val="2E74B5" w:themeColor="accent1" w:themeShade="BF"/>
          <w:sz w:val="24"/>
          <w:lang w:val="en-US"/>
        </w:rPr>
      </w:pPr>
      <w:r w:rsidRPr="00BA6648">
        <w:rPr>
          <w:b/>
          <w:bCs/>
          <w:color w:val="2E74B5" w:themeColor="accent1" w:themeShade="BF"/>
          <w:sz w:val="24"/>
          <w:lang w:val="en-US"/>
        </w:rPr>
        <w:t xml:space="preserve">Targets: </w:t>
      </w:r>
    </w:p>
    <w:p w14:paraId="70099148" w14:textId="77777777" w:rsidR="00F40D2E" w:rsidRPr="00BA6648" w:rsidRDefault="00F40D2E" w:rsidP="00BA6648">
      <w:pPr>
        <w:spacing w:after="0"/>
        <w:jc w:val="both"/>
        <w:rPr>
          <w:b/>
          <w:bCs/>
          <w:color w:val="2E74B5" w:themeColor="accent1" w:themeShade="BF"/>
          <w:sz w:val="24"/>
          <w:lang w:val="en-US"/>
        </w:rPr>
      </w:pPr>
    </w:p>
    <w:p w14:paraId="560912D9" w14:textId="5752AA7A" w:rsidR="004225D1" w:rsidRPr="008D7767" w:rsidRDefault="007250AB" w:rsidP="00BA6648">
      <w:pPr>
        <w:spacing w:after="0" w:line="240" w:lineRule="auto"/>
        <w:jc w:val="both"/>
        <w:rPr>
          <w:lang w:val="en-US"/>
        </w:rPr>
      </w:pPr>
      <w:r w:rsidRPr="008D7767">
        <w:rPr>
          <w:lang w:val="en-US"/>
        </w:rPr>
        <w:t>The</w:t>
      </w:r>
      <w:r w:rsidR="004225D1" w:rsidRPr="008D7767">
        <w:rPr>
          <w:lang w:val="en-US"/>
        </w:rPr>
        <w:t xml:space="preserve"> proposals should be such to enable the achievement of the following targets:</w:t>
      </w:r>
    </w:p>
    <w:p w14:paraId="434715AA" w14:textId="36ADFC62" w:rsidR="004225D1" w:rsidRPr="00BA6648" w:rsidRDefault="004225D1" w:rsidP="00BA6648">
      <w:pPr>
        <w:pStyle w:val="ListParagraph"/>
        <w:numPr>
          <w:ilvl w:val="0"/>
          <w:numId w:val="27"/>
        </w:numPr>
        <w:jc w:val="both"/>
        <w:rPr>
          <w:lang w:val="en-US"/>
        </w:rPr>
      </w:pPr>
      <w:r w:rsidRPr="00BA6648">
        <w:rPr>
          <w:rFonts w:asciiTheme="minorHAnsi" w:hAnsiTheme="minorHAnsi"/>
          <w:lang w:val="en-US"/>
        </w:rPr>
        <w:t xml:space="preserve">The </w:t>
      </w:r>
      <w:r w:rsidR="007250AB" w:rsidRPr="00BA6648">
        <w:rPr>
          <w:rFonts w:asciiTheme="minorHAnsi" w:hAnsiTheme="minorHAnsi"/>
          <w:lang w:val="en-US"/>
        </w:rPr>
        <w:t xml:space="preserve">involvement of as many people and sectors as possible. </w:t>
      </w:r>
    </w:p>
    <w:p w14:paraId="0A31CF03" w14:textId="6DFEFA09" w:rsidR="007250AB" w:rsidRPr="00BA6648" w:rsidRDefault="004225D1" w:rsidP="00BA6648">
      <w:pPr>
        <w:pStyle w:val="ListParagraph"/>
        <w:numPr>
          <w:ilvl w:val="0"/>
          <w:numId w:val="27"/>
        </w:numPr>
        <w:jc w:val="both"/>
        <w:rPr>
          <w:lang w:val="en-US"/>
        </w:rPr>
      </w:pPr>
      <w:r w:rsidRPr="00BA6648">
        <w:rPr>
          <w:rFonts w:asciiTheme="minorHAnsi" w:hAnsiTheme="minorHAnsi"/>
          <w:lang w:val="en-US"/>
        </w:rPr>
        <w:t>Extensive coverage by electronic media and press</w:t>
      </w:r>
      <w:r w:rsidR="007250AB" w:rsidRPr="00BA6648">
        <w:rPr>
          <w:rFonts w:asciiTheme="minorHAnsi" w:hAnsiTheme="minorHAnsi"/>
          <w:lang w:val="en-US"/>
        </w:rPr>
        <w:t>.</w:t>
      </w:r>
    </w:p>
    <w:p w14:paraId="1B4D70C2" w14:textId="1C9B8D67" w:rsidR="00084A12" w:rsidRPr="00BA6648" w:rsidRDefault="00084A12" w:rsidP="00BA6648">
      <w:pPr>
        <w:pStyle w:val="ListParagraph"/>
        <w:numPr>
          <w:ilvl w:val="0"/>
          <w:numId w:val="27"/>
        </w:numPr>
        <w:jc w:val="both"/>
        <w:rPr>
          <w:lang w:val="en-US"/>
        </w:rPr>
      </w:pPr>
      <w:r w:rsidRPr="00BA6648">
        <w:rPr>
          <w:rFonts w:asciiTheme="minorHAnsi" w:hAnsiTheme="minorHAnsi"/>
          <w:lang w:val="en-US"/>
        </w:rPr>
        <w:t>Institutions participate in the opening of the events.</w:t>
      </w:r>
    </w:p>
    <w:p w14:paraId="77F6E851" w14:textId="77777777" w:rsidR="00084A12" w:rsidRPr="00BA6648" w:rsidRDefault="00084A12" w:rsidP="00BA6648">
      <w:pPr>
        <w:spacing w:after="0"/>
        <w:jc w:val="both"/>
        <w:rPr>
          <w:color w:val="2E74B5" w:themeColor="accent1" w:themeShade="BF"/>
          <w:lang w:val="en-US"/>
        </w:rPr>
      </w:pPr>
    </w:p>
    <w:p w14:paraId="7FFD8ED4" w14:textId="77777777" w:rsidR="00466F30" w:rsidRPr="00466F30" w:rsidRDefault="00084A12" w:rsidP="00BA6648">
      <w:pPr>
        <w:pStyle w:val="CommentText"/>
        <w:rPr>
          <w:b/>
          <w:bCs/>
          <w:color w:val="1F4E79" w:themeColor="accent1" w:themeShade="80"/>
          <w:sz w:val="24"/>
          <w:szCs w:val="22"/>
          <w:lang w:val="en-US"/>
        </w:rPr>
      </w:pPr>
      <w:r w:rsidRPr="00466F30">
        <w:rPr>
          <w:b/>
          <w:bCs/>
          <w:color w:val="1F4E79" w:themeColor="accent1" w:themeShade="80"/>
          <w:sz w:val="24"/>
          <w:szCs w:val="22"/>
          <w:lang w:val="en-US"/>
        </w:rPr>
        <w:t>Audience:</w:t>
      </w:r>
    </w:p>
    <w:p w14:paraId="1BDF1DBB" w14:textId="5DE39CA7" w:rsidR="00BA6648" w:rsidRPr="00C46823" w:rsidRDefault="007250AB" w:rsidP="00BA6648">
      <w:pPr>
        <w:pStyle w:val="CommentText"/>
        <w:rPr>
          <w:sz w:val="22"/>
          <w:szCs w:val="22"/>
          <w:lang w:val="en-US"/>
        </w:rPr>
      </w:pPr>
      <w:r w:rsidRPr="00BA6648">
        <w:rPr>
          <w:sz w:val="22"/>
          <w:szCs w:val="22"/>
          <w:lang w:val="en-US"/>
        </w:rPr>
        <w:t>The event can be targeted to:</w:t>
      </w:r>
      <w:r w:rsidR="00BA6648" w:rsidRPr="00C46823">
        <w:rPr>
          <w:sz w:val="22"/>
          <w:szCs w:val="22"/>
          <w:lang w:val="en-US"/>
        </w:rPr>
        <w:t xml:space="preserve"> </w:t>
      </w:r>
    </w:p>
    <w:p w14:paraId="24F76DE8" w14:textId="1C1B9922" w:rsidR="00BA6648" w:rsidRPr="00C46823" w:rsidRDefault="00BA6648" w:rsidP="00466F30">
      <w:pPr>
        <w:pStyle w:val="CommentText"/>
        <w:numPr>
          <w:ilvl w:val="0"/>
          <w:numId w:val="29"/>
        </w:numPr>
        <w:rPr>
          <w:sz w:val="22"/>
          <w:szCs w:val="22"/>
          <w:lang w:val="en-US"/>
        </w:rPr>
      </w:pPr>
      <w:r w:rsidRPr="00C46823">
        <w:rPr>
          <w:sz w:val="22"/>
          <w:szCs w:val="22"/>
          <w:lang w:val="en-US"/>
        </w:rPr>
        <w:t>Institutional Framework including Ministries or other high level governmental authorities;</w:t>
      </w:r>
    </w:p>
    <w:p w14:paraId="4340207E" w14:textId="77777777"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t>Entities/ Regional or Local Government Bodies/ Authorities;</w:t>
      </w:r>
    </w:p>
    <w:p w14:paraId="0E2B58FE" w14:textId="77777777"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t>River Basin District Agencies;</w:t>
      </w:r>
    </w:p>
    <w:p w14:paraId="3001CC3C" w14:textId="77777777"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t>Protected Area Authorities;</w:t>
      </w:r>
    </w:p>
    <w:p w14:paraId="5004E9F8" w14:textId="77777777"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t>State owned utilities;</w:t>
      </w:r>
    </w:p>
    <w:p w14:paraId="6790B691" w14:textId="77777777"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t>Research institutes;</w:t>
      </w:r>
    </w:p>
    <w:p w14:paraId="35B8D2F6" w14:textId="07942EFB"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t>Land and Water Use Associations / Cooperatives including Farmers’/</w:t>
      </w:r>
      <w:proofErr w:type="gramStart"/>
      <w:r w:rsidRPr="00C46823">
        <w:rPr>
          <w:sz w:val="22"/>
          <w:szCs w:val="22"/>
          <w:lang w:val="en-US"/>
        </w:rPr>
        <w:t xml:space="preserve">Livestock </w:t>
      </w:r>
      <w:r w:rsidR="00466F30">
        <w:rPr>
          <w:sz w:val="22"/>
          <w:szCs w:val="22"/>
          <w:lang w:val="en-US"/>
        </w:rPr>
        <w:t xml:space="preserve"> </w:t>
      </w:r>
      <w:r w:rsidRPr="00C46823">
        <w:rPr>
          <w:sz w:val="22"/>
          <w:szCs w:val="22"/>
          <w:lang w:val="en-US"/>
        </w:rPr>
        <w:t>Breeding</w:t>
      </w:r>
      <w:proofErr w:type="gramEnd"/>
      <w:r w:rsidRPr="00C46823">
        <w:rPr>
          <w:sz w:val="22"/>
          <w:szCs w:val="22"/>
          <w:lang w:val="en-US"/>
        </w:rPr>
        <w:t>/Fishermen/Water Boards);</w:t>
      </w:r>
    </w:p>
    <w:p w14:paraId="0E81EBA1" w14:textId="77777777" w:rsidR="00BA6648" w:rsidRPr="00C46823" w:rsidRDefault="00BA6648" w:rsidP="00BA6648">
      <w:pPr>
        <w:pStyle w:val="CommentText"/>
        <w:rPr>
          <w:sz w:val="22"/>
          <w:szCs w:val="22"/>
          <w:lang w:val="en-US"/>
        </w:rPr>
      </w:pPr>
      <w:r w:rsidRPr="00C46823">
        <w:rPr>
          <w:sz w:val="22"/>
          <w:szCs w:val="22"/>
          <w:lang w:val="en-US"/>
        </w:rPr>
        <w:lastRenderedPageBreak/>
        <w:t>•</w:t>
      </w:r>
      <w:r w:rsidRPr="00C46823">
        <w:rPr>
          <w:sz w:val="22"/>
          <w:szCs w:val="22"/>
          <w:lang w:val="en-US"/>
        </w:rPr>
        <w:tab/>
        <w:t>Private sector (land owners, navigation, industry) including their Chambers;</w:t>
      </w:r>
    </w:p>
    <w:p w14:paraId="2939452C" w14:textId="77777777"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t>Tourism Agencies/Boards;</w:t>
      </w:r>
    </w:p>
    <w:p w14:paraId="747D6F3C" w14:textId="5C49F9D3" w:rsidR="00BA6648" w:rsidRPr="00C46823" w:rsidRDefault="00BA6648" w:rsidP="00BA6648">
      <w:pPr>
        <w:pStyle w:val="CommentText"/>
        <w:rPr>
          <w:sz w:val="22"/>
          <w:szCs w:val="22"/>
          <w:lang w:val="en-US"/>
        </w:rPr>
      </w:pPr>
      <w:r w:rsidRPr="00C46823">
        <w:rPr>
          <w:sz w:val="22"/>
          <w:szCs w:val="22"/>
          <w:lang w:val="en-US"/>
        </w:rPr>
        <w:t>•</w:t>
      </w:r>
      <w:r w:rsidRPr="00C46823">
        <w:rPr>
          <w:sz w:val="22"/>
          <w:szCs w:val="22"/>
          <w:lang w:val="en-US"/>
        </w:rPr>
        <w:tab/>
      </w:r>
      <w:proofErr w:type="gramStart"/>
      <w:r w:rsidRPr="00C46823">
        <w:rPr>
          <w:sz w:val="22"/>
          <w:szCs w:val="22"/>
          <w:lang w:val="en-US"/>
        </w:rPr>
        <w:t>NGOs;</w:t>
      </w:r>
      <w:r>
        <w:rPr>
          <w:sz w:val="22"/>
          <w:szCs w:val="22"/>
          <w:lang w:val="en-US"/>
        </w:rPr>
        <w:t>,</w:t>
      </w:r>
      <w:proofErr w:type="gramEnd"/>
      <w:r>
        <w:rPr>
          <w:sz w:val="22"/>
          <w:szCs w:val="22"/>
          <w:lang w:val="en-US"/>
        </w:rPr>
        <w:t xml:space="preserve"> </w:t>
      </w:r>
      <w:r w:rsidRPr="00C46823">
        <w:rPr>
          <w:sz w:val="22"/>
          <w:szCs w:val="22"/>
          <w:lang w:val="en-US"/>
        </w:rPr>
        <w:t xml:space="preserve">Civil society, Local communities; and </w:t>
      </w:r>
    </w:p>
    <w:p w14:paraId="33DF63FB" w14:textId="0B2153B3" w:rsidR="007250AB" w:rsidRPr="00BA6648" w:rsidRDefault="00BA6648" w:rsidP="00BA6648">
      <w:pPr>
        <w:spacing w:after="0" w:line="240" w:lineRule="auto"/>
        <w:jc w:val="both"/>
        <w:rPr>
          <w:lang w:val="en-US"/>
        </w:rPr>
      </w:pPr>
      <w:r w:rsidRPr="00C46823">
        <w:rPr>
          <w:lang w:val="en-US"/>
        </w:rPr>
        <w:t>•</w:t>
      </w:r>
      <w:r w:rsidRPr="00C46823">
        <w:rPr>
          <w:lang w:val="en-US"/>
        </w:rPr>
        <w:tab/>
        <w:t>Media.</w:t>
      </w:r>
    </w:p>
    <w:p w14:paraId="6F0C90DF" w14:textId="2D9E08C3" w:rsidR="00084A12" w:rsidRPr="00BA6648" w:rsidRDefault="00084A12" w:rsidP="00BA6648">
      <w:pPr>
        <w:spacing w:after="0" w:line="240" w:lineRule="auto"/>
        <w:contextualSpacing/>
        <w:jc w:val="both"/>
        <w:rPr>
          <w:rFonts w:eastAsia="Times New Roman" w:cs="Times New Roman"/>
          <w:lang w:val="en-US"/>
        </w:rPr>
      </w:pPr>
    </w:p>
    <w:p w14:paraId="6F678DD9" w14:textId="77777777" w:rsidR="00BA6648" w:rsidRDefault="00BA6648" w:rsidP="00BA6648">
      <w:pPr>
        <w:pStyle w:val="NormalWeb"/>
        <w:spacing w:before="0" w:beforeAutospacing="0" w:after="0" w:afterAutospacing="0"/>
        <w:rPr>
          <w:rFonts w:asciiTheme="minorHAnsi" w:hAnsiTheme="minorHAnsi"/>
          <w:b/>
          <w:bCs/>
          <w:color w:val="2E74B5" w:themeColor="accent1" w:themeShade="BF"/>
        </w:rPr>
      </w:pPr>
    </w:p>
    <w:p w14:paraId="6BD4F1E8" w14:textId="7A1AC0E8" w:rsidR="008D7767" w:rsidRPr="00466F30" w:rsidRDefault="00084A12" w:rsidP="00BA6648">
      <w:pPr>
        <w:pStyle w:val="NormalWeb"/>
        <w:spacing w:before="0" w:beforeAutospacing="0" w:after="0" w:afterAutospacing="0"/>
        <w:rPr>
          <w:rFonts w:asciiTheme="minorHAnsi" w:hAnsiTheme="minorHAnsi"/>
          <w:color w:val="1F4E79" w:themeColor="accent1" w:themeShade="80"/>
        </w:rPr>
      </w:pPr>
      <w:r w:rsidRPr="00466F30">
        <w:rPr>
          <w:rFonts w:asciiTheme="minorHAnsi" w:hAnsiTheme="minorHAnsi"/>
          <w:b/>
          <w:bCs/>
          <w:color w:val="1F4E79" w:themeColor="accent1" w:themeShade="80"/>
        </w:rPr>
        <w:t>Gender Equality:</w:t>
      </w:r>
      <w:r w:rsidR="008D7767" w:rsidRPr="00466F30">
        <w:rPr>
          <w:rFonts w:asciiTheme="minorHAnsi" w:hAnsiTheme="minorHAnsi"/>
          <w:color w:val="1F4E79" w:themeColor="accent1" w:themeShade="80"/>
        </w:rPr>
        <w:t xml:space="preserve"> </w:t>
      </w:r>
    </w:p>
    <w:p w14:paraId="47A64D07" w14:textId="77777777" w:rsidR="003317D1" w:rsidRPr="00466F30" w:rsidRDefault="003317D1" w:rsidP="00BA6648">
      <w:pPr>
        <w:pStyle w:val="NormalWeb"/>
        <w:spacing w:before="0" w:beforeAutospacing="0" w:after="0" w:afterAutospacing="0"/>
        <w:rPr>
          <w:rFonts w:asciiTheme="minorHAnsi" w:hAnsiTheme="minorHAnsi"/>
        </w:rPr>
      </w:pPr>
    </w:p>
    <w:p w14:paraId="58090570" w14:textId="22C2FD74" w:rsidR="008D7767" w:rsidRDefault="008D7767" w:rsidP="00C46823">
      <w:pPr>
        <w:pStyle w:val="NormalWeb"/>
        <w:spacing w:before="0" w:beforeAutospacing="0" w:after="0" w:afterAutospacing="0"/>
        <w:jc w:val="both"/>
        <w:rPr>
          <w:rFonts w:asciiTheme="minorHAnsi" w:hAnsiTheme="minorHAnsi"/>
          <w:sz w:val="22"/>
          <w:szCs w:val="22"/>
        </w:rPr>
      </w:pPr>
      <w:r w:rsidRPr="00466F30">
        <w:rPr>
          <w:rFonts w:asciiTheme="minorHAnsi" w:hAnsiTheme="minorHAnsi"/>
          <w:sz w:val="22"/>
          <w:szCs w:val="22"/>
        </w:rPr>
        <w:t xml:space="preserve">Analysis of the Drin project shows that there are various entry points for </w:t>
      </w:r>
      <w:r w:rsidR="007B0E4C" w:rsidRPr="00466F30">
        <w:rPr>
          <w:rFonts w:asciiTheme="minorHAnsi" w:hAnsiTheme="minorHAnsi"/>
          <w:sz w:val="22"/>
          <w:szCs w:val="22"/>
        </w:rPr>
        <w:t xml:space="preserve">gender </w:t>
      </w:r>
      <w:r w:rsidRPr="00466F30">
        <w:rPr>
          <w:rFonts w:asciiTheme="minorHAnsi" w:hAnsiTheme="minorHAnsi"/>
          <w:sz w:val="22"/>
          <w:szCs w:val="22"/>
        </w:rPr>
        <w:t xml:space="preserve">mainstreaming. </w:t>
      </w:r>
      <w:r w:rsidRPr="00BA6648">
        <w:rPr>
          <w:rFonts w:asciiTheme="minorHAnsi" w:hAnsiTheme="minorHAnsi"/>
          <w:sz w:val="22"/>
          <w:szCs w:val="22"/>
        </w:rPr>
        <w:t xml:space="preserve">The objective of the gender mainstreaming strategy is to support the implementation of the GEF Drin project: “Enabling Transboundary Cooperation and Integrated Water Resources Management in the Extended Drin River Basin” by providing input to how the project can integrate gender considerations in a practical and strategic manner.  </w:t>
      </w:r>
    </w:p>
    <w:p w14:paraId="51E5DCE9" w14:textId="77777777" w:rsidR="003317D1" w:rsidRPr="00BA6648" w:rsidRDefault="003317D1" w:rsidP="00BA6648">
      <w:pPr>
        <w:pStyle w:val="NormalWeb"/>
        <w:spacing w:before="0" w:beforeAutospacing="0" w:after="0" w:afterAutospacing="0"/>
        <w:rPr>
          <w:rFonts w:asciiTheme="minorHAnsi" w:hAnsiTheme="minorHAnsi"/>
          <w:sz w:val="22"/>
          <w:szCs w:val="22"/>
        </w:rPr>
      </w:pPr>
    </w:p>
    <w:p w14:paraId="7A58A88A" w14:textId="4A184DC3" w:rsidR="003317D1" w:rsidRPr="00C46823" w:rsidRDefault="008D7767" w:rsidP="00C46823">
      <w:pPr>
        <w:pStyle w:val="NormalWeb"/>
        <w:spacing w:before="0" w:beforeAutospacing="0" w:after="0" w:afterAutospacing="0"/>
        <w:jc w:val="both"/>
        <w:rPr>
          <w:rFonts w:asciiTheme="minorHAnsi" w:hAnsiTheme="minorHAnsi" w:cstheme="minorHAnsi"/>
          <w:sz w:val="22"/>
          <w:szCs w:val="22"/>
        </w:rPr>
      </w:pPr>
      <w:r w:rsidRPr="00C46823">
        <w:rPr>
          <w:rFonts w:asciiTheme="minorHAnsi" w:hAnsiTheme="minorHAnsi" w:cstheme="minorHAnsi"/>
          <w:sz w:val="22"/>
          <w:szCs w:val="22"/>
        </w:rPr>
        <w:t>Awareness raising of a wider public should consider women as part of the target group and part of organization and participation of the Drin Day celebration, as they may be reach</w:t>
      </w:r>
      <w:r w:rsidR="00466F30" w:rsidRPr="00C46823">
        <w:rPr>
          <w:rFonts w:asciiTheme="minorHAnsi" w:hAnsiTheme="minorHAnsi" w:cstheme="minorHAnsi"/>
          <w:sz w:val="22"/>
          <w:szCs w:val="22"/>
        </w:rPr>
        <w:t>ed better via specific channels</w:t>
      </w:r>
      <w:r w:rsidRPr="00C46823">
        <w:rPr>
          <w:rFonts w:asciiTheme="minorHAnsi" w:hAnsiTheme="minorHAnsi" w:cstheme="minorHAnsi"/>
          <w:sz w:val="22"/>
          <w:szCs w:val="22"/>
        </w:rPr>
        <w:t xml:space="preserve">. Strategic communication towards specific groups, pictures, language and visibility should be considered. Documented lessons learned should consider pictures, language and visibility as above. They could also consider specific learning </w:t>
      </w:r>
      <w:proofErr w:type="gramStart"/>
      <w:r w:rsidRPr="00C46823">
        <w:rPr>
          <w:rFonts w:asciiTheme="minorHAnsi" w:hAnsiTheme="minorHAnsi" w:cstheme="minorHAnsi"/>
          <w:sz w:val="22"/>
          <w:szCs w:val="22"/>
        </w:rPr>
        <w:t>as regards</w:t>
      </w:r>
      <w:proofErr w:type="gramEnd"/>
      <w:r w:rsidR="00CA11D6">
        <w:rPr>
          <w:rFonts w:asciiTheme="minorHAnsi" w:hAnsiTheme="minorHAnsi" w:cstheme="minorHAnsi"/>
          <w:sz w:val="22"/>
          <w:szCs w:val="22"/>
        </w:rPr>
        <w:t xml:space="preserve"> </w:t>
      </w:r>
      <w:r w:rsidRPr="00C46823">
        <w:rPr>
          <w:rFonts w:asciiTheme="minorHAnsi" w:hAnsiTheme="minorHAnsi" w:cstheme="minorHAnsi"/>
          <w:sz w:val="22"/>
          <w:szCs w:val="22"/>
        </w:rPr>
        <w:t>gender in the project</w:t>
      </w:r>
      <w:r w:rsidR="003317D1" w:rsidRPr="00C46823">
        <w:rPr>
          <w:rFonts w:asciiTheme="minorHAnsi" w:hAnsiTheme="minorHAnsi" w:cstheme="minorHAnsi"/>
          <w:sz w:val="22"/>
          <w:szCs w:val="22"/>
        </w:rPr>
        <w:t>.</w:t>
      </w:r>
    </w:p>
    <w:p w14:paraId="0C4856C6" w14:textId="1745A881" w:rsidR="007250AB" w:rsidRPr="00BA6648" w:rsidRDefault="007250AB" w:rsidP="00BA6648">
      <w:pPr>
        <w:pStyle w:val="NormalWeb"/>
        <w:spacing w:before="0" w:beforeAutospacing="0" w:after="0" w:afterAutospacing="0"/>
        <w:rPr>
          <w:sz w:val="22"/>
          <w:szCs w:val="22"/>
        </w:rPr>
      </w:pPr>
    </w:p>
    <w:p w14:paraId="6D856DE5" w14:textId="4DA7F7D0" w:rsidR="007250AB" w:rsidRDefault="00CC07CD" w:rsidP="00BA6648">
      <w:pPr>
        <w:spacing w:after="0"/>
        <w:jc w:val="both"/>
        <w:rPr>
          <w:b/>
          <w:bCs/>
          <w:color w:val="1F4E79" w:themeColor="accent1" w:themeShade="80"/>
          <w:sz w:val="24"/>
          <w:lang w:val="en-US"/>
        </w:rPr>
      </w:pPr>
      <w:r>
        <w:rPr>
          <w:b/>
          <w:bCs/>
          <w:color w:val="1F4E79" w:themeColor="accent1" w:themeShade="80"/>
          <w:sz w:val="24"/>
          <w:lang w:val="en-US"/>
        </w:rPr>
        <w:t>Financial Support</w:t>
      </w:r>
    </w:p>
    <w:p w14:paraId="3FDACC51" w14:textId="77777777" w:rsidR="00CC07CD" w:rsidRPr="00CC07CD" w:rsidRDefault="00CC07CD" w:rsidP="00BA6648">
      <w:pPr>
        <w:spacing w:after="0"/>
        <w:jc w:val="both"/>
        <w:rPr>
          <w:b/>
          <w:bCs/>
          <w:color w:val="1F4E79" w:themeColor="accent1" w:themeShade="80"/>
          <w:sz w:val="24"/>
          <w:lang w:val="en-US"/>
        </w:rPr>
      </w:pPr>
    </w:p>
    <w:p w14:paraId="4F1ED1D3" w14:textId="0383337C" w:rsidR="003317D1" w:rsidRPr="00C46823" w:rsidRDefault="00CC07CD" w:rsidP="00BA6648">
      <w:pPr>
        <w:spacing w:after="0"/>
        <w:jc w:val="both"/>
        <w:rPr>
          <w:lang w:val="en-US"/>
        </w:rPr>
      </w:pPr>
      <w:r>
        <w:rPr>
          <w:lang w:val="en-US"/>
        </w:rPr>
        <w:t>An amount from 5</w:t>
      </w:r>
      <w:r w:rsidR="007250AB" w:rsidRPr="00C46823">
        <w:rPr>
          <w:lang w:val="en-US"/>
        </w:rPr>
        <w:t>000</w:t>
      </w:r>
      <w:r>
        <w:rPr>
          <w:lang w:val="en-US"/>
        </w:rPr>
        <w:t xml:space="preserve"> - 7000</w:t>
      </w:r>
      <w:r w:rsidR="007250AB" w:rsidRPr="00C46823">
        <w:rPr>
          <w:lang w:val="en-US"/>
        </w:rPr>
        <w:t xml:space="preserve"> $ is available as seed funding to support the organization </w:t>
      </w:r>
      <w:r w:rsidR="001B0006" w:rsidRPr="008D7767">
        <w:rPr>
          <w:lang w:val="en-US"/>
        </w:rPr>
        <w:t>for</w:t>
      </w:r>
      <w:r w:rsidR="001B0006" w:rsidRPr="00C46823">
        <w:rPr>
          <w:lang w:val="en-US"/>
        </w:rPr>
        <w:t xml:space="preserve"> </w:t>
      </w:r>
      <w:r>
        <w:rPr>
          <w:lang w:val="en-US"/>
        </w:rPr>
        <w:t>each selected NGO/CSO</w:t>
      </w:r>
    </w:p>
    <w:p w14:paraId="60A51AD1" w14:textId="77777777" w:rsidR="003317D1" w:rsidRPr="00C46823" w:rsidRDefault="003317D1" w:rsidP="00BA6648">
      <w:pPr>
        <w:spacing w:after="0"/>
        <w:jc w:val="both"/>
        <w:rPr>
          <w:lang w:val="en-US"/>
        </w:rPr>
      </w:pPr>
    </w:p>
    <w:p w14:paraId="32D5ECA5" w14:textId="6C645887" w:rsidR="007250AB" w:rsidRPr="008D7767" w:rsidRDefault="007250AB" w:rsidP="00BA6648">
      <w:pPr>
        <w:spacing w:after="0"/>
        <w:jc w:val="both"/>
      </w:pPr>
      <w:r w:rsidRPr="008D7767">
        <w:t>Eligible promotional costs include:</w:t>
      </w:r>
    </w:p>
    <w:p w14:paraId="53E4328F" w14:textId="329DDB8C" w:rsidR="007250AB" w:rsidRPr="008D7767" w:rsidRDefault="007250AB" w:rsidP="00BA6648">
      <w:pPr>
        <w:numPr>
          <w:ilvl w:val="0"/>
          <w:numId w:val="21"/>
        </w:numPr>
        <w:spacing w:after="0" w:line="240" w:lineRule="auto"/>
        <w:contextualSpacing/>
        <w:jc w:val="both"/>
        <w:rPr>
          <w:rFonts w:eastAsia="Times New Roman" w:cs="Times New Roman"/>
          <w:lang w:val="en-AU"/>
        </w:rPr>
      </w:pPr>
      <w:r w:rsidRPr="008D7767">
        <w:rPr>
          <w:rFonts w:eastAsia="Times New Roman" w:cs="Times New Roman"/>
          <w:lang w:val="en-AU"/>
        </w:rPr>
        <w:t xml:space="preserve">costs for filming and/or broadcasting of the Drin Day events </w:t>
      </w:r>
      <w:proofErr w:type="gramStart"/>
      <w:r w:rsidRPr="008D7767">
        <w:rPr>
          <w:rFonts w:eastAsia="Times New Roman" w:cs="Times New Roman"/>
          <w:lang w:val="en-AU"/>
        </w:rPr>
        <w:t xml:space="preserve">in </w:t>
      </w:r>
      <w:r w:rsidR="00466F30">
        <w:rPr>
          <w:rFonts w:eastAsia="Times New Roman" w:cs="Times New Roman"/>
          <w:lang w:val="en-AU"/>
        </w:rPr>
        <w:t xml:space="preserve"> </w:t>
      </w:r>
      <w:r w:rsidRPr="008D7767">
        <w:rPr>
          <w:rFonts w:eastAsia="Times New Roman" w:cs="Times New Roman"/>
          <w:lang w:val="en-AU"/>
        </w:rPr>
        <w:t>order</w:t>
      </w:r>
      <w:proofErr w:type="gramEnd"/>
      <w:r w:rsidRPr="008D7767">
        <w:rPr>
          <w:rFonts w:eastAsia="Times New Roman" w:cs="Times New Roman"/>
          <w:lang w:val="en-AU"/>
        </w:rPr>
        <w:t xml:space="preserve"> to enhance impact;</w:t>
      </w:r>
    </w:p>
    <w:p w14:paraId="74746FC3" w14:textId="77777777" w:rsidR="00F86B6E" w:rsidRPr="008D7767" w:rsidRDefault="00F86B6E" w:rsidP="00BA6648">
      <w:pPr>
        <w:numPr>
          <w:ilvl w:val="0"/>
          <w:numId w:val="21"/>
        </w:numPr>
        <w:spacing w:after="0" w:line="240" w:lineRule="auto"/>
        <w:contextualSpacing/>
        <w:jc w:val="both"/>
        <w:rPr>
          <w:rFonts w:eastAsia="Times New Roman" w:cs="Times New Roman"/>
          <w:lang w:val="en-AU"/>
        </w:rPr>
      </w:pPr>
      <w:r w:rsidRPr="008D7767">
        <w:rPr>
          <w:rFonts w:eastAsia="Times New Roman" w:cs="Times New Roman"/>
          <w:lang w:val="en-AU"/>
        </w:rPr>
        <w:t>costs for printing material;</w:t>
      </w:r>
    </w:p>
    <w:p w14:paraId="31F0878C" w14:textId="77777777" w:rsidR="007250AB" w:rsidRPr="008D7767" w:rsidRDefault="007250AB" w:rsidP="00BA6648">
      <w:pPr>
        <w:numPr>
          <w:ilvl w:val="0"/>
          <w:numId w:val="21"/>
        </w:numPr>
        <w:spacing w:after="0" w:line="240" w:lineRule="auto"/>
        <w:contextualSpacing/>
        <w:jc w:val="both"/>
        <w:rPr>
          <w:rFonts w:eastAsia="Times New Roman" w:cs="Times New Roman"/>
          <w:lang w:val="en-AU"/>
        </w:rPr>
      </w:pPr>
      <w:r w:rsidRPr="008D7767">
        <w:rPr>
          <w:rFonts w:eastAsia="Times New Roman" w:cs="Times New Roman"/>
          <w:lang w:val="en-AU"/>
        </w:rPr>
        <w:t>costs for purchasing eco-promotional products giving out an environment protection related message such as a thermos to advocate against single use plastic bottles, bags made of organic cotton to replace single use plastic bags, binoculars for bird watching etc.</w:t>
      </w:r>
    </w:p>
    <w:p w14:paraId="738CDB80" w14:textId="77777777" w:rsidR="00316775" w:rsidRPr="008D7767" w:rsidRDefault="00316775" w:rsidP="00BA6648">
      <w:pPr>
        <w:spacing w:after="0" w:line="240" w:lineRule="auto"/>
        <w:contextualSpacing/>
        <w:jc w:val="both"/>
        <w:rPr>
          <w:rFonts w:eastAsia="Times New Roman" w:cs="Times New Roman"/>
          <w:lang w:val="en-AU"/>
        </w:rPr>
      </w:pPr>
    </w:p>
    <w:p w14:paraId="08DEFEFC" w14:textId="1162C376" w:rsidR="00084A12" w:rsidRPr="00275DCE" w:rsidRDefault="00316775" w:rsidP="00BA6648">
      <w:pPr>
        <w:spacing w:after="0" w:line="240" w:lineRule="auto"/>
        <w:contextualSpacing/>
        <w:jc w:val="both"/>
        <w:rPr>
          <w:rFonts w:eastAsia="Times New Roman" w:cs="Times New Roman"/>
          <w:b/>
          <w:bCs/>
          <w:i/>
          <w:iCs/>
          <w:u w:val="single"/>
          <w:lang w:val="en-AU"/>
        </w:rPr>
      </w:pPr>
      <w:r w:rsidRPr="00275DCE">
        <w:rPr>
          <w:rFonts w:eastAsia="Times New Roman" w:cs="Times New Roman"/>
          <w:b/>
          <w:bCs/>
          <w:i/>
          <w:iCs/>
          <w:u w:val="single"/>
          <w:lang w:val="en-AU"/>
        </w:rPr>
        <w:t xml:space="preserve">Financial monitoring and reporting will be carried according GWP </w:t>
      </w:r>
      <w:r w:rsidR="004F4F79" w:rsidRPr="00275DCE">
        <w:rPr>
          <w:rFonts w:eastAsia="Times New Roman" w:cs="Times New Roman"/>
          <w:b/>
          <w:bCs/>
          <w:i/>
          <w:iCs/>
          <w:u w:val="single"/>
          <w:lang w:val="en-AU"/>
        </w:rPr>
        <w:t>Med financial rules and procedures</w:t>
      </w:r>
    </w:p>
    <w:p w14:paraId="6E5AC6BB" w14:textId="3FF1209D" w:rsidR="00084A12" w:rsidRPr="008D7767" w:rsidRDefault="00084A12" w:rsidP="00BA6648">
      <w:pPr>
        <w:spacing w:after="0" w:line="240" w:lineRule="auto"/>
        <w:contextualSpacing/>
        <w:jc w:val="both"/>
        <w:rPr>
          <w:rFonts w:eastAsia="Times New Roman" w:cs="Times New Roman"/>
          <w:b/>
          <w:i/>
          <w:u w:val="single"/>
          <w:lang w:val="en-AU"/>
        </w:rPr>
      </w:pPr>
    </w:p>
    <w:p w14:paraId="207CF184" w14:textId="77777777" w:rsidR="00084A12" w:rsidRPr="008D7767" w:rsidRDefault="00084A12" w:rsidP="00BA6648">
      <w:pPr>
        <w:spacing w:after="0" w:line="240" w:lineRule="auto"/>
        <w:contextualSpacing/>
        <w:jc w:val="both"/>
        <w:rPr>
          <w:rFonts w:eastAsia="Times New Roman" w:cs="Times New Roman"/>
          <w:b/>
          <w:i/>
          <w:u w:val="single"/>
          <w:lang w:val="en-AU"/>
        </w:rPr>
      </w:pPr>
    </w:p>
    <w:p w14:paraId="56BD2DB0" w14:textId="77777777" w:rsidR="006F6C62" w:rsidRPr="008D7767" w:rsidRDefault="006F6C62" w:rsidP="006F6C62">
      <w:pPr>
        <w:spacing w:before="120" w:after="120" w:line="240" w:lineRule="auto"/>
        <w:contextualSpacing/>
        <w:jc w:val="both"/>
        <w:rPr>
          <w:rFonts w:eastAsia="Times New Roman" w:cs="Times New Roman"/>
          <w:lang w:val="en-AU"/>
        </w:rPr>
      </w:pPr>
    </w:p>
    <w:p w14:paraId="25988BD3" w14:textId="03CD46AE" w:rsidR="00292A0A" w:rsidRPr="00466F30" w:rsidRDefault="00F40D2E" w:rsidP="00BA6648">
      <w:pPr>
        <w:pageBreakBefore/>
        <w:spacing w:after="0"/>
        <w:rPr>
          <w:rFonts w:eastAsia="Calibri" w:cs="Calibri"/>
          <w:b/>
          <w:bCs/>
          <w:color w:val="1F4E79" w:themeColor="accent1" w:themeShade="80"/>
          <w:lang w:val="en-GB" w:eastAsia="en-GB" w:bidi="he-IL"/>
        </w:rPr>
      </w:pPr>
      <w:r w:rsidRPr="00466F30">
        <w:rPr>
          <w:b/>
          <w:color w:val="1F4E79" w:themeColor="accent1" w:themeShade="80"/>
          <w:lang w:val="en-GB" w:eastAsia="en-GB" w:bidi="he-IL"/>
        </w:rPr>
        <w:lastRenderedPageBreak/>
        <w:t xml:space="preserve">Indicative </w:t>
      </w:r>
      <w:r w:rsidRPr="00466F30">
        <w:rPr>
          <w:rFonts w:eastAsia="Calibri" w:cs="Calibri"/>
          <w:b/>
          <w:bCs/>
          <w:color w:val="1F4E79" w:themeColor="accent1" w:themeShade="80"/>
          <w:lang w:val="en-GB" w:eastAsia="en-GB" w:bidi="he-IL"/>
        </w:rPr>
        <w:t>timeline of actions and deliverables:</w:t>
      </w:r>
    </w:p>
    <w:p w14:paraId="6838E941" w14:textId="751D4086" w:rsidR="00292A0A" w:rsidRDefault="00453CDE" w:rsidP="00BA6648">
      <w:pPr>
        <w:spacing w:after="0"/>
        <w:jc w:val="both"/>
        <w:rPr>
          <w:rFonts w:eastAsia="Calibri" w:cs="Calibri"/>
          <w:lang w:val="en-GB" w:eastAsia="en-GB" w:bidi="he-IL"/>
        </w:rPr>
      </w:pPr>
      <w:r w:rsidRPr="00BA6648">
        <w:rPr>
          <w:rFonts w:eastAsia="Calibri" w:cs="Calibri"/>
          <w:lang w:val="en-GB" w:eastAsia="en-GB" w:bidi="he-IL"/>
        </w:rPr>
        <w:t xml:space="preserve">The successful applicants should be able to deliver the deliverables included in the </w:t>
      </w:r>
      <w:r w:rsidR="00132DC7">
        <w:rPr>
          <w:rFonts w:eastAsia="Calibri" w:cs="Calibri"/>
          <w:lang w:val="en-GB" w:eastAsia="en-GB" w:bidi="he-IL"/>
        </w:rPr>
        <w:t xml:space="preserve">indicative </w:t>
      </w:r>
      <w:r w:rsidRPr="00BA6648">
        <w:rPr>
          <w:rFonts w:eastAsia="Calibri" w:cs="Calibri"/>
          <w:lang w:val="en-GB" w:eastAsia="en-GB" w:bidi="he-IL"/>
        </w:rPr>
        <w:t xml:space="preserve">list below following the timeline. </w:t>
      </w:r>
    </w:p>
    <w:p w14:paraId="65684716" w14:textId="77777777" w:rsidR="00132DC7" w:rsidRPr="00BA6648" w:rsidRDefault="00132DC7" w:rsidP="00BA6648">
      <w:pPr>
        <w:spacing w:after="0"/>
        <w:jc w:val="both"/>
        <w:rPr>
          <w:rFonts w:eastAsia="Calibri" w:cs="Calibri"/>
          <w:b/>
          <w:bCs/>
          <w:lang w:val="en-GB" w:eastAsia="en-GB" w:bidi="he-IL"/>
        </w:rPr>
      </w:pPr>
    </w:p>
    <w:tbl>
      <w:tblPr>
        <w:tblStyle w:val="TableGrid"/>
        <w:tblW w:w="5000" w:type="pct"/>
        <w:tblLook w:val="04A0" w:firstRow="1" w:lastRow="0" w:firstColumn="1" w:lastColumn="0" w:noHBand="0" w:noVBand="1"/>
      </w:tblPr>
      <w:tblGrid>
        <w:gridCol w:w="2809"/>
        <w:gridCol w:w="4363"/>
        <w:gridCol w:w="1650"/>
      </w:tblGrid>
      <w:tr w:rsidR="00292A0A" w:rsidRPr="00C46823" w14:paraId="35CA369B" w14:textId="77777777" w:rsidTr="28D745AE">
        <w:tc>
          <w:tcPr>
            <w:tcW w:w="1592" w:type="pct"/>
          </w:tcPr>
          <w:p w14:paraId="6A594704" w14:textId="33863687" w:rsidR="00292A0A" w:rsidRPr="00BA6648" w:rsidRDefault="00292A0A">
            <w:pPr>
              <w:widowControl w:val="0"/>
              <w:jc w:val="both"/>
              <w:rPr>
                <w:rFonts w:eastAsia="Tahoma" w:cs="Tahoma"/>
                <w:b/>
                <w:bCs/>
                <w:lang w:val="da-DK" w:eastAsia="ja-JP"/>
              </w:rPr>
            </w:pPr>
            <w:r w:rsidRPr="00BA6648">
              <w:rPr>
                <w:rFonts w:eastAsia="Tahoma" w:cs="Tahoma"/>
                <w:b/>
                <w:bCs/>
                <w:spacing w:val="-3"/>
                <w:lang w:val="da-DK" w:eastAsia="ja-JP"/>
              </w:rPr>
              <w:t>Deliverable</w:t>
            </w:r>
            <w:r w:rsidR="00466F30">
              <w:rPr>
                <w:rFonts w:eastAsia="Tahoma" w:cs="Tahoma"/>
                <w:b/>
                <w:bCs/>
                <w:spacing w:val="-3"/>
                <w:lang w:val="da-DK" w:eastAsia="ja-JP"/>
              </w:rPr>
              <w:t>s</w:t>
            </w:r>
          </w:p>
        </w:tc>
        <w:tc>
          <w:tcPr>
            <w:tcW w:w="2473" w:type="pct"/>
          </w:tcPr>
          <w:p w14:paraId="7E064D93" w14:textId="77777777" w:rsidR="00292A0A" w:rsidRPr="00BA6648" w:rsidRDefault="00292A0A">
            <w:pPr>
              <w:widowControl w:val="0"/>
              <w:jc w:val="both"/>
              <w:rPr>
                <w:rFonts w:eastAsia="Tahoma" w:cs="Tahoma"/>
                <w:b/>
                <w:bCs/>
                <w:lang w:val="da-DK" w:eastAsia="ja-JP"/>
              </w:rPr>
            </w:pPr>
            <w:r w:rsidRPr="00BA6648">
              <w:rPr>
                <w:rFonts w:eastAsia="Tahoma" w:cs="Tahoma"/>
                <w:b/>
                <w:bCs/>
                <w:spacing w:val="-3"/>
                <w:lang w:val="da-DK" w:eastAsia="ja-JP"/>
              </w:rPr>
              <w:t>Corresponding Tasks and steps for preparation</w:t>
            </w:r>
          </w:p>
        </w:tc>
        <w:tc>
          <w:tcPr>
            <w:tcW w:w="935" w:type="pct"/>
          </w:tcPr>
          <w:p w14:paraId="31BF9951" w14:textId="77777777" w:rsidR="00292A0A" w:rsidRDefault="00292A0A">
            <w:pPr>
              <w:widowControl w:val="0"/>
              <w:jc w:val="center"/>
              <w:rPr>
                <w:rFonts w:eastAsia="Tahoma" w:cs="Tahoma"/>
                <w:b/>
                <w:bCs/>
                <w:spacing w:val="-3"/>
                <w:lang w:val="da-DK" w:eastAsia="ja-JP"/>
              </w:rPr>
            </w:pPr>
            <w:r w:rsidRPr="00BA6648">
              <w:rPr>
                <w:rFonts w:eastAsia="Tahoma" w:cs="Tahoma"/>
                <w:b/>
                <w:bCs/>
                <w:spacing w:val="-3"/>
                <w:lang w:val="da-DK" w:eastAsia="ja-JP"/>
              </w:rPr>
              <w:t>Date of delivery</w:t>
            </w:r>
            <w:r w:rsidR="00CC07CD">
              <w:rPr>
                <w:rFonts w:eastAsia="Tahoma" w:cs="Tahoma"/>
                <w:b/>
                <w:bCs/>
                <w:spacing w:val="-3"/>
                <w:lang w:val="da-DK" w:eastAsia="ja-JP"/>
              </w:rPr>
              <w:t xml:space="preserve"> </w:t>
            </w:r>
          </w:p>
          <w:p w14:paraId="52DAFA89" w14:textId="040793D9" w:rsidR="00CC07CD" w:rsidRPr="00BA6648" w:rsidRDefault="00CC07CD">
            <w:pPr>
              <w:widowControl w:val="0"/>
              <w:jc w:val="center"/>
              <w:rPr>
                <w:rFonts w:eastAsia="Tahoma" w:cs="Tahoma"/>
                <w:b/>
                <w:bCs/>
                <w:lang w:val="da-DK" w:eastAsia="ja-JP"/>
              </w:rPr>
            </w:pPr>
          </w:p>
        </w:tc>
      </w:tr>
      <w:tr w:rsidR="00292A0A" w:rsidRPr="008D7767" w14:paraId="0180C173" w14:textId="77777777" w:rsidTr="28D745AE">
        <w:tc>
          <w:tcPr>
            <w:tcW w:w="1592" w:type="pct"/>
          </w:tcPr>
          <w:p w14:paraId="299DB42C" w14:textId="77777777" w:rsidR="00292A0A" w:rsidRPr="008D7767" w:rsidRDefault="00292A0A" w:rsidP="00443664">
            <w:pPr>
              <w:widowControl w:val="0"/>
              <w:jc w:val="both"/>
              <w:rPr>
                <w:rFonts w:cs="Tahoma"/>
                <w:b/>
                <w:spacing w:val="-3"/>
                <w:lang w:val="da-DK" w:eastAsia="ja-JP"/>
              </w:rPr>
            </w:pPr>
          </w:p>
          <w:p w14:paraId="2215C9FD" w14:textId="77777777" w:rsidR="00292A0A" w:rsidRPr="008D7767" w:rsidRDefault="00292A0A" w:rsidP="00443664">
            <w:pPr>
              <w:widowControl w:val="0"/>
              <w:jc w:val="both"/>
              <w:rPr>
                <w:rFonts w:cs="Tahoma"/>
                <w:b/>
                <w:spacing w:val="-3"/>
                <w:lang w:val="da-DK" w:eastAsia="ja-JP"/>
              </w:rPr>
            </w:pPr>
          </w:p>
          <w:p w14:paraId="38F2A5C2" w14:textId="734C71DA" w:rsidR="00292A0A" w:rsidRPr="00BA6648" w:rsidRDefault="007D5B4D">
            <w:pPr>
              <w:widowControl w:val="0"/>
              <w:jc w:val="both"/>
              <w:rPr>
                <w:rFonts w:eastAsia="Tahoma" w:cs="Tahoma"/>
                <w:lang w:val="da-DK" w:eastAsia="ja-JP"/>
              </w:rPr>
            </w:pPr>
            <w:r w:rsidRPr="00BA6648">
              <w:rPr>
                <w:rFonts w:eastAsia="Tahoma" w:cs="Tahoma"/>
                <w:b/>
                <w:bCs/>
                <w:spacing w:val="-3"/>
                <w:lang w:val="da-DK" w:eastAsia="ja-JP"/>
              </w:rPr>
              <w:t xml:space="preserve">1. </w:t>
            </w:r>
            <w:r w:rsidR="00292A0A" w:rsidRPr="00BA6648">
              <w:rPr>
                <w:rFonts w:eastAsia="Tahoma" w:cs="Tahoma"/>
                <w:b/>
                <w:bCs/>
                <w:spacing w:val="-3"/>
                <w:lang w:val="da-DK" w:eastAsia="ja-JP"/>
              </w:rPr>
              <w:t>Agenda</w:t>
            </w:r>
            <w:r w:rsidR="00292A0A" w:rsidRPr="00BA6648">
              <w:rPr>
                <w:rFonts w:eastAsia="Tahoma" w:cs="Tahoma"/>
                <w:spacing w:val="-3"/>
                <w:lang w:val="da-DK" w:eastAsia="ja-JP"/>
              </w:rPr>
              <w:t xml:space="preserve"> of activities in English and in local languages</w:t>
            </w:r>
          </w:p>
        </w:tc>
        <w:tc>
          <w:tcPr>
            <w:tcW w:w="2473" w:type="pct"/>
          </w:tcPr>
          <w:p w14:paraId="4FCDDBD1" w14:textId="286E35CA"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 xml:space="preserve">1. Preparation of a draft Agenda in English with the program of activities to take place on Drin </w:t>
            </w:r>
            <w:r w:rsidR="008F21ED" w:rsidRPr="00BA6648">
              <w:rPr>
                <w:rFonts w:eastAsia="Tahoma" w:cs="Tahoma"/>
                <w:spacing w:val="-3"/>
                <w:lang w:val="da-DK" w:eastAsia="ja-JP"/>
              </w:rPr>
              <w:t>D</w:t>
            </w:r>
            <w:r w:rsidRPr="00BA6648">
              <w:rPr>
                <w:rFonts w:eastAsia="Tahoma" w:cs="Tahoma"/>
                <w:spacing w:val="-3"/>
                <w:lang w:val="da-DK" w:eastAsia="ja-JP"/>
              </w:rPr>
              <w:t>ay 2017 and deliver</w:t>
            </w:r>
            <w:r w:rsidR="008F21ED" w:rsidRPr="00BA6648">
              <w:rPr>
                <w:rFonts w:eastAsia="Tahoma" w:cs="Tahoma"/>
                <w:spacing w:val="-3"/>
                <w:lang w:val="da-DK" w:eastAsia="ja-JP"/>
              </w:rPr>
              <w:t>y</w:t>
            </w:r>
            <w:r w:rsidRPr="00BA6648">
              <w:rPr>
                <w:rFonts w:eastAsia="Tahoma" w:cs="Tahoma"/>
                <w:spacing w:val="-3"/>
                <w:lang w:val="da-DK" w:eastAsia="ja-JP"/>
              </w:rPr>
              <w:t xml:space="preserve"> to GWP-</w:t>
            </w:r>
            <w:r w:rsidR="008F21ED" w:rsidRPr="00BA6648">
              <w:rPr>
                <w:rFonts w:eastAsia="Tahoma" w:cs="Tahoma"/>
                <w:spacing w:val="-3"/>
                <w:lang w:val="da-DK" w:eastAsia="ja-JP"/>
              </w:rPr>
              <w:t>M</w:t>
            </w:r>
            <w:r w:rsidRPr="00BA6648">
              <w:rPr>
                <w:rFonts w:eastAsia="Tahoma" w:cs="Tahoma"/>
                <w:spacing w:val="-3"/>
                <w:lang w:val="da-DK" w:eastAsia="ja-JP"/>
              </w:rPr>
              <w:t>ed.</w:t>
            </w:r>
          </w:p>
          <w:p w14:paraId="2776C0B0"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2. Incorporate comments by GWP-Med and preparation of final draft Agenda in English.</w:t>
            </w:r>
          </w:p>
          <w:p w14:paraId="11CAD8A9"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3.  Translation in  country language(s) and printing of a number of copies as necessary.</w:t>
            </w:r>
          </w:p>
        </w:tc>
        <w:tc>
          <w:tcPr>
            <w:tcW w:w="935" w:type="pct"/>
          </w:tcPr>
          <w:p w14:paraId="2DE69221" w14:textId="77777777" w:rsidR="00292A0A" w:rsidRPr="00BA6648" w:rsidRDefault="008F21ED">
            <w:pPr>
              <w:widowControl w:val="0"/>
              <w:jc w:val="both"/>
              <w:rPr>
                <w:rFonts w:eastAsia="Tahoma" w:cs="Tahoma"/>
                <w:spacing w:val="-3"/>
                <w:lang w:val="da-DK" w:eastAsia="ja-JP"/>
              </w:rPr>
            </w:pPr>
            <w:r w:rsidRPr="00BA6648">
              <w:rPr>
                <w:rFonts w:eastAsia="Tahoma" w:cs="Tahoma"/>
                <w:spacing w:val="-3"/>
                <w:lang w:val="da-DK" w:eastAsia="ja-JP"/>
              </w:rPr>
              <w:t xml:space="preserve">21 </w:t>
            </w:r>
            <w:r w:rsidR="00292A0A" w:rsidRPr="00BA6648">
              <w:rPr>
                <w:rFonts w:eastAsia="Tahoma" w:cs="Tahoma"/>
                <w:spacing w:val="-3"/>
                <w:lang w:val="da-DK" w:eastAsia="ja-JP"/>
              </w:rPr>
              <w:t>April 2017</w:t>
            </w:r>
          </w:p>
        </w:tc>
      </w:tr>
      <w:tr w:rsidR="00292A0A" w:rsidRPr="008D7767" w14:paraId="4EF7202B" w14:textId="77777777" w:rsidTr="28D745AE">
        <w:tc>
          <w:tcPr>
            <w:tcW w:w="1592" w:type="pct"/>
          </w:tcPr>
          <w:p w14:paraId="438A1ADD" w14:textId="77777777" w:rsidR="00292A0A" w:rsidRPr="008D7767" w:rsidRDefault="00292A0A" w:rsidP="00292A0A">
            <w:pPr>
              <w:widowControl w:val="0"/>
              <w:jc w:val="both"/>
              <w:rPr>
                <w:rFonts w:cs="Tahoma"/>
                <w:b/>
                <w:spacing w:val="-3"/>
                <w:lang w:val="da-DK" w:eastAsia="ja-JP"/>
              </w:rPr>
            </w:pPr>
          </w:p>
          <w:p w14:paraId="24357212" w14:textId="56B8BF4A" w:rsidR="00292A0A" w:rsidRPr="00BA6648" w:rsidRDefault="007D5B4D">
            <w:pPr>
              <w:widowControl w:val="0"/>
              <w:jc w:val="both"/>
              <w:rPr>
                <w:rFonts w:eastAsia="Tahoma" w:cs="Tahoma"/>
                <w:lang w:val="da-DK" w:eastAsia="ja-JP"/>
              </w:rPr>
            </w:pPr>
            <w:r w:rsidRPr="00BA6648">
              <w:rPr>
                <w:rFonts w:eastAsia="Tahoma" w:cs="Tahoma"/>
                <w:b/>
                <w:bCs/>
                <w:spacing w:val="-3"/>
                <w:lang w:val="da-DK" w:eastAsia="ja-JP"/>
              </w:rPr>
              <w:t xml:space="preserve">2. </w:t>
            </w:r>
            <w:r w:rsidR="00292A0A" w:rsidRPr="00BA6648">
              <w:rPr>
                <w:rFonts w:eastAsia="Tahoma" w:cs="Tahoma"/>
                <w:b/>
                <w:bCs/>
                <w:spacing w:val="-3"/>
                <w:lang w:val="da-DK" w:eastAsia="ja-JP"/>
              </w:rPr>
              <w:t>Invitations</w:t>
            </w:r>
            <w:r w:rsidR="00292A0A" w:rsidRPr="00BA6648">
              <w:rPr>
                <w:rFonts w:eastAsia="Tahoma" w:cs="Tahoma"/>
                <w:spacing w:val="-3"/>
                <w:lang w:val="da-DK" w:eastAsia="ja-JP"/>
              </w:rPr>
              <w:t xml:space="preserve"> to Mayors, representatives of local and regional authorities, cabinet of respective Minis</w:t>
            </w:r>
            <w:r w:rsidR="00316775" w:rsidRPr="00BA6648">
              <w:rPr>
                <w:rFonts w:eastAsia="Tahoma" w:cs="Tahoma"/>
                <w:spacing w:val="-3"/>
                <w:lang w:val="da-DK" w:eastAsia="ja-JP"/>
              </w:rPr>
              <w:t>t</w:t>
            </w:r>
            <w:r w:rsidR="00292A0A" w:rsidRPr="00BA6648">
              <w:rPr>
                <w:rFonts w:eastAsia="Tahoma" w:cs="Tahoma"/>
                <w:spacing w:val="-3"/>
                <w:lang w:val="da-DK" w:eastAsia="ja-JP"/>
              </w:rPr>
              <w:t xml:space="preserve">ries </w:t>
            </w:r>
          </w:p>
        </w:tc>
        <w:tc>
          <w:tcPr>
            <w:tcW w:w="2473" w:type="pct"/>
          </w:tcPr>
          <w:p w14:paraId="3165DD0E"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 xml:space="preserve">1. Preparation of draft Invitation </w:t>
            </w:r>
            <w:r w:rsidR="008F21ED" w:rsidRPr="00BA6648">
              <w:rPr>
                <w:rFonts w:eastAsia="Tahoma" w:cs="Tahoma"/>
                <w:spacing w:val="-3"/>
                <w:lang w:val="da-DK" w:eastAsia="ja-JP"/>
              </w:rPr>
              <w:t>.</w:t>
            </w:r>
          </w:p>
          <w:p w14:paraId="2BDE24A0" w14:textId="02A6EE90"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2. Comments from GWP</w:t>
            </w:r>
            <w:r w:rsidR="008F21ED" w:rsidRPr="00BA6648">
              <w:rPr>
                <w:rFonts w:eastAsia="Tahoma" w:cs="Tahoma"/>
                <w:spacing w:val="-3"/>
                <w:lang w:val="da-DK" w:eastAsia="ja-JP"/>
              </w:rPr>
              <w:t>-</w:t>
            </w:r>
            <w:r w:rsidRPr="00BA6648">
              <w:rPr>
                <w:rFonts w:eastAsia="Tahoma" w:cs="Tahoma"/>
                <w:spacing w:val="-3"/>
                <w:lang w:val="da-DK" w:eastAsia="ja-JP"/>
              </w:rPr>
              <w:t>Med</w:t>
            </w:r>
            <w:r w:rsidR="008F21ED" w:rsidRPr="00BA6648">
              <w:rPr>
                <w:rFonts w:eastAsia="Tahoma" w:cs="Tahoma"/>
                <w:spacing w:val="-3"/>
                <w:lang w:val="da-DK" w:eastAsia="ja-JP"/>
              </w:rPr>
              <w:t xml:space="preserve"> incorporated</w:t>
            </w:r>
            <w:r w:rsidRPr="00BA6648">
              <w:rPr>
                <w:rFonts w:eastAsia="Tahoma" w:cs="Tahoma"/>
                <w:spacing w:val="-3"/>
                <w:lang w:val="da-DK" w:eastAsia="ja-JP"/>
              </w:rPr>
              <w:t>, Translation of invitation to country language(s).</w:t>
            </w:r>
          </w:p>
          <w:p w14:paraId="042FCCFE"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 xml:space="preserve">3. Sending out invitations to Mayors, representatives of local and regional authorities, cabinet of </w:t>
            </w:r>
            <w:r w:rsidR="00316775" w:rsidRPr="00BA6648">
              <w:rPr>
                <w:rFonts w:eastAsia="Tahoma" w:cs="Tahoma"/>
                <w:spacing w:val="-3"/>
                <w:lang w:val="da-DK" w:eastAsia="ja-JP"/>
              </w:rPr>
              <w:t xml:space="preserve"> respective Ministries</w:t>
            </w:r>
            <w:r w:rsidR="008F21ED" w:rsidRPr="00BA6648">
              <w:rPr>
                <w:rFonts w:eastAsia="Tahoma" w:cs="Tahoma"/>
                <w:spacing w:val="-3"/>
                <w:lang w:val="da-DK" w:eastAsia="ja-JP"/>
              </w:rPr>
              <w:t>.</w:t>
            </w:r>
          </w:p>
        </w:tc>
        <w:tc>
          <w:tcPr>
            <w:tcW w:w="935" w:type="pct"/>
          </w:tcPr>
          <w:p w14:paraId="38D7EEF6" w14:textId="77777777" w:rsidR="00292A0A" w:rsidRPr="00BA6648" w:rsidRDefault="008F21ED">
            <w:pPr>
              <w:widowControl w:val="0"/>
              <w:jc w:val="both"/>
              <w:rPr>
                <w:rFonts w:eastAsia="Tahoma" w:cs="Tahoma"/>
                <w:spacing w:val="-3"/>
                <w:lang w:val="da-DK" w:eastAsia="ja-JP"/>
              </w:rPr>
            </w:pPr>
            <w:r w:rsidRPr="00BA6648">
              <w:rPr>
                <w:rFonts w:eastAsia="Tahoma" w:cs="Tahoma"/>
                <w:spacing w:val="-3"/>
                <w:lang w:val="da-DK" w:eastAsia="ja-JP"/>
              </w:rPr>
              <w:t xml:space="preserve">21 </w:t>
            </w:r>
            <w:r w:rsidR="00292A0A" w:rsidRPr="00BA6648">
              <w:rPr>
                <w:rFonts w:eastAsia="Tahoma" w:cs="Tahoma"/>
                <w:spacing w:val="-3"/>
                <w:lang w:val="da-DK" w:eastAsia="ja-JP"/>
              </w:rPr>
              <w:t>April 2017</w:t>
            </w:r>
          </w:p>
        </w:tc>
      </w:tr>
      <w:tr w:rsidR="00292A0A" w:rsidRPr="008D7767" w14:paraId="4AC51033" w14:textId="77777777" w:rsidTr="00BA6648">
        <w:tc>
          <w:tcPr>
            <w:tcW w:w="1592" w:type="pct"/>
          </w:tcPr>
          <w:p w14:paraId="7999F26D" w14:textId="77777777" w:rsidR="00292A0A" w:rsidRPr="008D7767" w:rsidRDefault="00292A0A" w:rsidP="00443664">
            <w:pPr>
              <w:widowControl w:val="0"/>
              <w:jc w:val="both"/>
              <w:rPr>
                <w:rFonts w:cs="Tahoma"/>
                <w:spacing w:val="-3"/>
                <w:lang w:val="da-DK" w:eastAsia="ja-JP"/>
              </w:rPr>
            </w:pPr>
          </w:p>
          <w:p w14:paraId="21F63384" w14:textId="77777777" w:rsidR="00292A0A" w:rsidRPr="008D7767" w:rsidRDefault="00292A0A" w:rsidP="00443664">
            <w:pPr>
              <w:widowControl w:val="0"/>
              <w:jc w:val="both"/>
              <w:rPr>
                <w:rFonts w:cs="Tahoma"/>
                <w:spacing w:val="-3"/>
                <w:lang w:val="da-DK" w:eastAsia="ja-JP"/>
              </w:rPr>
            </w:pPr>
          </w:p>
          <w:p w14:paraId="7D23026D" w14:textId="591AB10D" w:rsidR="00292A0A" w:rsidRPr="00BA6648" w:rsidRDefault="007D5B4D">
            <w:pPr>
              <w:widowControl w:val="0"/>
              <w:jc w:val="both"/>
              <w:rPr>
                <w:rFonts w:eastAsia="Tahoma" w:cs="Tahoma"/>
                <w:lang w:val="da-DK" w:eastAsia="ja-JP"/>
              </w:rPr>
            </w:pPr>
            <w:r w:rsidRPr="00BA6648">
              <w:rPr>
                <w:rFonts w:eastAsia="Tahoma" w:cs="Tahoma"/>
                <w:b/>
                <w:bCs/>
                <w:spacing w:val="-3"/>
                <w:lang w:val="da-DK" w:eastAsia="ja-JP"/>
              </w:rPr>
              <w:t xml:space="preserve">3. </w:t>
            </w:r>
            <w:r w:rsidR="008F21ED" w:rsidRPr="00BA6648">
              <w:rPr>
                <w:rFonts w:eastAsia="Tahoma" w:cs="Tahoma"/>
                <w:b/>
                <w:bCs/>
                <w:spacing w:val="-3"/>
                <w:lang w:val="da-DK" w:eastAsia="ja-JP"/>
              </w:rPr>
              <w:t>Material to be printed / produced</w:t>
            </w:r>
            <w:r w:rsidR="00292A0A" w:rsidRPr="00BA6648">
              <w:rPr>
                <w:rFonts w:eastAsia="Tahoma" w:cs="Tahoma"/>
                <w:spacing w:val="-3"/>
                <w:lang w:val="da-DK" w:eastAsia="ja-JP"/>
              </w:rPr>
              <w:t xml:space="preserve"> </w:t>
            </w:r>
          </w:p>
        </w:tc>
        <w:tc>
          <w:tcPr>
            <w:tcW w:w="2473" w:type="pct"/>
          </w:tcPr>
          <w:p w14:paraId="432107A2" w14:textId="7007160A"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 xml:space="preserve">1. Preparation of the draft </w:t>
            </w:r>
            <w:r w:rsidR="008F21ED" w:rsidRPr="00BA6648">
              <w:rPr>
                <w:rFonts w:eastAsia="Tahoma" w:cs="Tahoma"/>
                <w:spacing w:val="-3"/>
                <w:lang w:val="da-DK" w:eastAsia="ja-JP"/>
              </w:rPr>
              <w:t>text / design etc. and</w:t>
            </w:r>
            <w:r w:rsidRPr="00BA6648">
              <w:rPr>
                <w:rFonts w:eastAsia="Tahoma" w:cs="Tahoma"/>
                <w:spacing w:val="-3"/>
                <w:lang w:val="da-DK" w:eastAsia="ja-JP"/>
              </w:rPr>
              <w:t xml:space="preserve"> delivery to GWP-Med;</w:t>
            </w:r>
          </w:p>
          <w:p w14:paraId="652EAB64" w14:textId="303BF686" w:rsidR="00292A0A" w:rsidRPr="00BA6648" w:rsidRDefault="00292A0A" w:rsidP="00BA6648">
            <w:pPr>
              <w:widowControl w:val="0"/>
              <w:pBdr>
                <w:bottom w:val="single" w:sz="4" w:space="1" w:color="auto"/>
              </w:pBdr>
              <w:jc w:val="both"/>
              <w:rPr>
                <w:rFonts w:eastAsia="Tahoma" w:cs="Tahoma"/>
                <w:lang w:val="da-DK" w:eastAsia="ja-JP"/>
              </w:rPr>
            </w:pPr>
            <w:r w:rsidRPr="00BA6648">
              <w:rPr>
                <w:rFonts w:eastAsia="Tahoma" w:cs="Tahoma"/>
                <w:spacing w:val="-3"/>
                <w:lang w:val="da-DK" w:eastAsia="ja-JP"/>
              </w:rPr>
              <w:t xml:space="preserve">2. </w:t>
            </w:r>
            <w:r w:rsidR="008F21ED" w:rsidRPr="00BA6648">
              <w:rPr>
                <w:rFonts w:eastAsia="Tahoma" w:cs="Tahoma"/>
                <w:spacing w:val="-3"/>
                <w:lang w:val="da-DK" w:eastAsia="ja-JP"/>
              </w:rPr>
              <w:t xml:space="preserve">Incorporating </w:t>
            </w:r>
            <w:r w:rsidRPr="00BA6648">
              <w:rPr>
                <w:rFonts w:eastAsia="Tahoma" w:cs="Tahoma"/>
                <w:spacing w:val="-3"/>
                <w:lang w:val="da-DK" w:eastAsia="ja-JP"/>
              </w:rPr>
              <w:t xml:space="preserve">comments by GWP-Med and </w:t>
            </w:r>
            <w:r w:rsidR="008F21ED" w:rsidRPr="00BA6648">
              <w:rPr>
                <w:rFonts w:eastAsia="Tahoma" w:cs="Tahoma"/>
                <w:spacing w:val="-3"/>
                <w:lang w:val="da-DK" w:eastAsia="ja-JP"/>
              </w:rPr>
              <w:t xml:space="preserve">making </w:t>
            </w:r>
            <w:r w:rsidRPr="00BA6648">
              <w:rPr>
                <w:rFonts w:eastAsia="Tahoma" w:cs="Tahoma"/>
                <w:spacing w:val="-3"/>
                <w:lang w:val="da-DK" w:eastAsia="ja-JP"/>
              </w:rPr>
              <w:t>necessary changes;</w:t>
            </w:r>
          </w:p>
          <w:p w14:paraId="4A71F77D" w14:textId="076D3E10"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 xml:space="preserve">3. Production and distribution of the </w:t>
            </w:r>
            <w:r w:rsidR="008F21ED" w:rsidRPr="00BA6648">
              <w:rPr>
                <w:rFonts w:eastAsia="Tahoma" w:cs="Tahoma"/>
                <w:spacing w:val="-3"/>
                <w:lang w:val="da-DK" w:eastAsia="ja-JP"/>
              </w:rPr>
              <w:t>material</w:t>
            </w:r>
            <w:r w:rsidRPr="00BA6648">
              <w:rPr>
                <w:rFonts w:eastAsia="Tahoma" w:cs="Tahoma"/>
                <w:spacing w:val="-3"/>
                <w:lang w:val="da-DK" w:eastAsia="ja-JP"/>
              </w:rPr>
              <w:t>;</w:t>
            </w:r>
          </w:p>
          <w:p w14:paraId="11306049"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4. Delivery of electronic cop</w:t>
            </w:r>
            <w:bookmarkStart w:id="0" w:name="_GoBack"/>
            <w:bookmarkEnd w:id="0"/>
            <w:r w:rsidRPr="00BA6648">
              <w:rPr>
                <w:rFonts w:eastAsia="Tahoma" w:cs="Tahoma"/>
                <w:spacing w:val="-3"/>
                <w:lang w:val="da-DK" w:eastAsia="ja-JP"/>
              </w:rPr>
              <w:t>ies and hard copies to GWP-Med.</w:t>
            </w:r>
          </w:p>
        </w:tc>
        <w:tc>
          <w:tcPr>
            <w:tcW w:w="935" w:type="pct"/>
            <w:tcBorders>
              <w:bottom w:val="single" w:sz="4" w:space="0" w:color="auto"/>
            </w:tcBorders>
          </w:tcPr>
          <w:p w14:paraId="07EA9D40" w14:textId="77777777" w:rsidR="008F21ED" w:rsidRPr="008D7767" w:rsidRDefault="008F21ED" w:rsidP="00443664">
            <w:pPr>
              <w:widowControl w:val="0"/>
              <w:jc w:val="both"/>
              <w:rPr>
                <w:rFonts w:cs="Tahoma"/>
                <w:spacing w:val="-3"/>
                <w:lang w:val="da-DK" w:eastAsia="ja-JP"/>
              </w:rPr>
            </w:pPr>
          </w:p>
          <w:p w14:paraId="4E9F53BA" w14:textId="77777777" w:rsidR="008F21ED" w:rsidRPr="008D7767" w:rsidRDefault="008F21ED" w:rsidP="00443664">
            <w:pPr>
              <w:widowControl w:val="0"/>
              <w:jc w:val="both"/>
              <w:rPr>
                <w:rFonts w:cs="Tahoma"/>
                <w:spacing w:val="-3"/>
                <w:lang w:val="da-DK" w:eastAsia="ja-JP"/>
              </w:rPr>
            </w:pPr>
          </w:p>
          <w:p w14:paraId="515BD83E" w14:textId="77777777" w:rsidR="00292A0A" w:rsidRPr="00BA6648" w:rsidRDefault="008F21ED" w:rsidP="00BA6648">
            <w:pPr>
              <w:widowControl w:val="0"/>
              <w:pBdr>
                <w:bottom w:val="single" w:sz="4" w:space="1" w:color="auto"/>
              </w:pBdr>
              <w:jc w:val="both"/>
              <w:rPr>
                <w:rFonts w:eastAsia="Tahoma" w:cs="Tahoma"/>
                <w:lang w:val="da-DK" w:eastAsia="ja-JP"/>
              </w:rPr>
            </w:pPr>
            <w:r w:rsidRPr="00BA6648">
              <w:rPr>
                <w:rFonts w:eastAsia="Tahoma" w:cs="Tahoma"/>
                <w:spacing w:val="-3"/>
                <w:lang w:val="da-DK" w:eastAsia="ja-JP"/>
              </w:rPr>
              <w:t xml:space="preserve">21 </w:t>
            </w:r>
            <w:r w:rsidR="00292A0A" w:rsidRPr="00BA6648">
              <w:rPr>
                <w:rFonts w:eastAsia="Tahoma" w:cs="Tahoma"/>
                <w:spacing w:val="-3"/>
                <w:lang w:val="da-DK" w:eastAsia="ja-JP"/>
              </w:rPr>
              <w:t>April 2017</w:t>
            </w:r>
          </w:p>
          <w:p w14:paraId="4B839BEA" w14:textId="77777777" w:rsidR="008F21ED" w:rsidRPr="008D7767" w:rsidRDefault="008F21ED" w:rsidP="00BA6648">
            <w:pPr>
              <w:widowControl w:val="0"/>
              <w:pBdr>
                <w:bottom w:val="single" w:sz="4" w:space="1" w:color="auto"/>
              </w:pBdr>
              <w:jc w:val="both"/>
              <w:rPr>
                <w:rFonts w:cs="Tahoma"/>
                <w:spacing w:val="-3"/>
                <w:lang w:val="da-DK" w:eastAsia="ja-JP"/>
              </w:rPr>
            </w:pPr>
          </w:p>
          <w:p w14:paraId="13012E3C" w14:textId="77777777" w:rsidR="008F21ED" w:rsidRPr="00BA6648" w:rsidRDefault="008F21ED" w:rsidP="00BA6648">
            <w:pPr>
              <w:widowControl w:val="0"/>
              <w:pBdr>
                <w:bottom w:val="single" w:sz="4" w:space="1" w:color="auto"/>
              </w:pBdr>
              <w:jc w:val="both"/>
              <w:rPr>
                <w:rFonts w:eastAsia="Tahoma" w:cs="Tahoma"/>
                <w:lang w:val="da-DK" w:eastAsia="ja-JP"/>
              </w:rPr>
            </w:pPr>
            <w:r w:rsidRPr="00BA6648">
              <w:rPr>
                <w:rFonts w:eastAsia="Tahoma" w:cs="Tahoma"/>
                <w:spacing w:val="-3"/>
                <w:lang w:val="da-DK" w:eastAsia="ja-JP"/>
              </w:rPr>
              <w:t>5 (6,7) May 2017</w:t>
            </w:r>
          </w:p>
          <w:p w14:paraId="2F577F8D" w14:textId="77777777" w:rsidR="008F21ED" w:rsidRPr="00BA6648" w:rsidRDefault="008F21ED">
            <w:pPr>
              <w:widowControl w:val="0"/>
              <w:jc w:val="both"/>
              <w:rPr>
                <w:rFonts w:eastAsia="Tahoma" w:cs="Tahoma"/>
                <w:spacing w:val="-3"/>
                <w:lang w:val="da-DK" w:eastAsia="ja-JP"/>
              </w:rPr>
            </w:pPr>
            <w:r w:rsidRPr="00BA6648">
              <w:rPr>
                <w:rFonts w:eastAsia="Tahoma" w:cs="Tahoma"/>
                <w:spacing w:val="-3"/>
                <w:lang w:val="da-DK" w:eastAsia="ja-JP"/>
              </w:rPr>
              <w:t>12 May 2017</w:t>
            </w:r>
          </w:p>
        </w:tc>
      </w:tr>
      <w:tr w:rsidR="00292A0A" w:rsidRPr="008D7767" w14:paraId="02AD2630" w14:textId="77777777" w:rsidTr="00BA6648">
        <w:tc>
          <w:tcPr>
            <w:tcW w:w="1592" w:type="pct"/>
          </w:tcPr>
          <w:p w14:paraId="050B556A" w14:textId="77777777" w:rsidR="00292A0A" w:rsidRPr="008D7767" w:rsidRDefault="00292A0A" w:rsidP="00443664">
            <w:pPr>
              <w:widowControl w:val="0"/>
              <w:jc w:val="both"/>
              <w:rPr>
                <w:rFonts w:cs="Tahoma"/>
                <w:spacing w:val="-3"/>
                <w:lang w:val="da-DK" w:eastAsia="ja-JP"/>
              </w:rPr>
            </w:pPr>
          </w:p>
          <w:p w14:paraId="1ED871AA" w14:textId="77777777" w:rsidR="00292A0A" w:rsidRPr="008D7767" w:rsidRDefault="00292A0A" w:rsidP="00443664">
            <w:pPr>
              <w:widowControl w:val="0"/>
              <w:jc w:val="both"/>
              <w:rPr>
                <w:rFonts w:cs="Tahoma"/>
                <w:spacing w:val="-3"/>
                <w:lang w:val="da-DK" w:eastAsia="ja-JP"/>
              </w:rPr>
            </w:pPr>
          </w:p>
          <w:p w14:paraId="708D5C66" w14:textId="006B90C7" w:rsidR="00292A0A" w:rsidRPr="00BA6648" w:rsidRDefault="007D5B4D">
            <w:pPr>
              <w:widowControl w:val="0"/>
              <w:jc w:val="both"/>
              <w:rPr>
                <w:rFonts w:eastAsia="Tahoma" w:cs="Tahoma"/>
                <w:lang w:val="da-DK" w:eastAsia="ja-JP"/>
              </w:rPr>
            </w:pPr>
            <w:r w:rsidRPr="00BA6648">
              <w:rPr>
                <w:rFonts w:eastAsia="Tahoma" w:cs="Tahoma"/>
                <w:b/>
                <w:bCs/>
                <w:spacing w:val="-3"/>
                <w:lang w:val="da-DK" w:eastAsia="ja-JP"/>
              </w:rPr>
              <w:t>4.</w:t>
            </w:r>
            <w:r w:rsidRPr="00BA6648">
              <w:rPr>
                <w:rFonts w:eastAsia="Tahoma" w:cs="Tahoma"/>
                <w:spacing w:val="-3"/>
                <w:lang w:val="da-DK" w:eastAsia="ja-JP"/>
              </w:rPr>
              <w:t xml:space="preserve"> </w:t>
            </w:r>
            <w:r w:rsidR="00292A0A" w:rsidRPr="00BA6648">
              <w:rPr>
                <w:rFonts w:eastAsia="Tahoma" w:cs="Tahoma"/>
                <w:spacing w:val="-3"/>
                <w:lang w:val="da-DK" w:eastAsia="ja-JP"/>
              </w:rPr>
              <w:t xml:space="preserve">Engaging </w:t>
            </w:r>
            <w:r w:rsidR="00292A0A" w:rsidRPr="00BA6648">
              <w:rPr>
                <w:rFonts w:eastAsia="Tahoma" w:cs="Tahoma"/>
                <w:b/>
                <w:bCs/>
                <w:spacing w:val="-3"/>
                <w:lang w:val="da-DK" w:eastAsia="ja-JP"/>
              </w:rPr>
              <w:t>media</w:t>
            </w:r>
            <w:r w:rsidR="00292A0A" w:rsidRPr="00BA6648">
              <w:rPr>
                <w:rFonts w:eastAsia="Tahoma" w:cs="Tahoma"/>
                <w:spacing w:val="-3"/>
                <w:lang w:val="da-DK" w:eastAsia="ja-JP"/>
              </w:rPr>
              <w:t xml:space="preserve"> of local and national level </w:t>
            </w:r>
          </w:p>
        </w:tc>
        <w:tc>
          <w:tcPr>
            <w:tcW w:w="2473" w:type="pct"/>
          </w:tcPr>
          <w:p w14:paraId="7A1EA67E" w14:textId="77777777" w:rsidR="00292A0A" w:rsidRPr="00BA6648" w:rsidRDefault="00292A0A">
            <w:pPr>
              <w:widowControl w:val="0"/>
              <w:jc w:val="both"/>
              <w:rPr>
                <w:rFonts w:eastAsia="Tahoma" w:cs="Tahoma"/>
                <w:spacing w:val="-3"/>
                <w:lang w:val="da-DK" w:eastAsia="ja-JP"/>
              </w:rPr>
            </w:pPr>
            <w:r w:rsidRPr="00BA6648">
              <w:rPr>
                <w:rFonts w:eastAsia="Tahoma" w:cs="Tahoma"/>
                <w:spacing w:val="-3"/>
                <w:lang w:val="da-DK" w:eastAsia="ja-JP"/>
              </w:rPr>
              <w:t>1. Invitation of media to events.</w:t>
            </w:r>
          </w:p>
          <w:p w14:paraId="04E63048"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2. Sending inf</w:t>
            </w:r>
            <w:r w:rsidR="00316775" w:rsidRPr="00BA6648">
              <w:rPr>
                <w:rFonts w:eastAsia="Tahoma" w:cs="Tahoma"/>
                <w:spacing w:val="-3"/>
                <w:lang w:val="da-DK" w:eastAsia="ja-JP"/>
              </w:rPr>
              <w:t>ormation note for</w:t>
            </w:r>
            <w:r w:rsidRPr="00BA6648">
              <w:rPr>
                <w:rFonts w:eastAsia="Tahoma" w:cs="Tahoma"/>
                <w:spacing w:val="-3"/>
                <w:lang w:val="da-DK" w:eastAsia="ja-JP"/>
              </w:rPr>
              <w:t xml:space="preserve"> the Drin Day 2017 celebrations to TV news, newspaper and web portals.</w:t>
            </w:r>
          </w:p>
          <w:p w14:paraId="0DD6DB0E" w14:textId="04F294F4"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 xml:space="preserve">3. Uploading video on YouTube and </w:t>
            </w:r>
            <w:r w:rsidR="00C86A78" w:rsidRPr="00BA6648">
              <w:rPr>
                <w:rFonts w:eastAsia="Tahoma" w:cs="Tahoma"/>
                <w:spacing w:val="-3"/>
                <w:lang w:val="da-DK" w:eastAsia="ja-JP"/>
              </w:rPr>
              <w:t xml:space="preserve">disseminating </w:t>
            </w:r>
            <w:r w:rsidRPr="00BA6648">
              <w:rPr>
                <w:rFonts w:eastAsia="Tahoma" w:cs="Tahoma"/>
                <w:spacing w:val="-3"/>
                <w:lang w:val="da-DK" w:eastAsia="ja-JP"/>
              </w:rPr>
              <w:t>it through social media.</w:t>
            </w:r>
          </w:p>
        </w:tc>
        <w:tc>
          <w:tcPr>
            <w:tcW w:w="935" w:type="pct"/>
            <w:tcBorders>
              <w:bottom w:val="single" w:sz="4" w:space="0" w:color="auto"/>
            </w:tcBorders>
          </w:tcPr>
          <w:p w14:paraId="68C2CE79" w14:textId="1477E3B5" w:rsidR="003317D1" w:rsidRDefault="003317D1" w:rsidP="00BA6648">
            <w:pPr>
              <w:widowControl w:val="0"/>
              <w:pBdr>
                <w:bottom w:val="single" w:sz="4" w:space="1" w:color="auto"/>
              </w:pBdr>
              <w:jc w:val="both"/>
              <w:rPr>
                <w:rFonts w:eastAsia="Tahoma" w:cs="Tahoma"/>
                <w:spacing w:val="-3"/>
                <w:lang w:val="da-DK" w:eastAsia="ja-JP"/>
              </w:rPr>
            </w:pPr>
            <w:r>
              <w:rPr>
                <w:rFonts w:eastAsia="Tahoma" w:cs="Tahoma"/>
                <w:spacing w:val="-3"/>
                <w:lang w:val="da-DK" w:eastAsia="ja-JP"/>
              </w:rPr>
              <w:t>28 April 2017</w:t>
            </w:r>
          </w:p>
          <w:p w14:paraId="566751DF" w14:textId="7B38BB6E" w:rsidR="003317D1" w:rsidRPr="00BA6648" w:rsidRDefault="003317D1" w:rsidP="000714BB">
            <w:pPr>
              <w:widowControl w:val="0"/>
              <w:jc w:val="both"/>
              <w:rPr>
                <w:rFonts w:eastAsia="Tahoma" w:cs="Tahoma"/>
                <w:lang w:val="da-DK" w:eastAsia="ja-JP"/>
              </w:rPr>
            </w:pPr>
            <w:r>
              <w:rPr>
                <w:rFonts w:eastAsia="Tahoma" w:cs="Tahoma"/>
                <w:spacing w:val="-3"/>
                <w:lang w:val="da-DK" w:eastAsia="ja-JP"/>
              </w:rPr>
              <w:t>1 May 2017</w:t>
            </w:r>
          </w:p>
          <w:p w14:paraId="2E5CE927" w14:textId="77777777" w:rsidR="00C86A78" w:rsidRPr="008D7767" w:rsidRDefault="00C86A78">
            <w:pPr>
              <w:widowControl w:val="0"/>
              <w:jc w:val="both"/>
              <w:rPr>
                <w:rFonts w:cs="Tahoma"/>
                <w:spacing w:val="-3"/>
                <w:lang w:val="da-DK" w:eastAsia="ja-JP"/>
              </w:rPr>
            </w:pPr>
          </w:p>
          <w:p w14:paraId="0C13A6B9" w14:textId="77777777" w:rsidR="00C86A78" w:rsidRPr="008D7767" w:rsidRDefault="00C86A78">
            <w:pPr>
              <w:widowControl w:val="0"/>
              <w:jc w:val="both"/>
              <w:rPr>
                <w:rFonts w:cs="Tahoma"/>
                <w:spacing w:val="-3"/>
                <w:lang w:val="da-DK" w:eastAsia="ja-JP"/>
              </w:rPr>
            </w:pPr>
          </w:p>
          <w:p w14:paraId="68EFBCB4" w14:textId="502739C1" w:rsidR="00C86A78" w:rsidRPr="00BA6648" w:rsidRDefault="00C86A78">
            <w:pPr>
              <w:widowControl w:val="0"/>
              <w:jc w:val="both"/>
              <w:rPr>
                <w:rFonts w:eastAsia="Tahoma" w:cs="Tahoma"/>
                <w:spacing w:val="-3"/>
                <w:lang w:val="da-DK" w:eastAsia="ja-JP"/>
              </w:rPr>
            </w:pPr>
            <w:r w:rsidRPr="00BA6648">
              <w:rPr>
                <w:rFonts w:eastAsia="Tahoma" w:cs="Tahoma"/>
                <w:spacing w:val="-3"/>
                <w:lang w:val="da-DK" w:eastAsia="ja-JP"/>
              </w:rPr>
              <w:t>5 (6,7) May 2017</w:t>
            </w:r>
          </w:p>
          <w:p w14:paraId="069E519A" w14:textId="6A55BF99" w:rsidR="00C86A78" w:rsidRPr="008D7767" w:rsidRDefault="00C86A78" w:rsidP="00443664">
            <w:pPr>
              <w:widowControl w:val="0"/>
              <w:jc w:val="both"/>
              <w:rPr>
                <w:rFonts w:cs="Tahoma"/>
                <w:spacing w:val="-3"/>
                <w:lang w:val="da-DK" w:eastAsia="ja-JP"/>
              </w:rPr>
            </w:pPr>
          </w:p>
        </w:tc>
      </w:tr>
      <w:tr w:rsidR="00292A0A" w:rsidRPr="008D7767" w14:paraId="3AB5F4ED" w14:textId="77777777" w:rsidTr="00BA6648">
        <w:tc>
          <w:tcPr>
            <w:tcW w:w="1592" w:type="pct"/>
          </w:tcPr>
          <w:p w14:paraId="479EBD7A" w14:textId="54BCBDEA" w:rsidR="00292A0A" w:rsidRPr="00BA6648" w:rsidRDefault="00292A0A">
            <w:pPr>
              <w:widowControl w:val="0"/>
              <w:rPr>
                <w:rFonts w:eastAsia="Tahoma" w:cs="Tahoma"/>
                <w:lang w:val="da-DK" w:eastAsia="ja-JP"/>
              </w:rPr>
            </w:pPr>
            <w:r w:rsidRPr="00BA6648">
              <w:rPr>
                <w:rFonts w:eastAsia="Tahoma" w:cs="Tahoma"/>
                <w:b/>
                <w:bCs/>
                <w:spacing w:val="-3"/>
                <w:lang w:val="da-DK" w:eastAsia="ja-JP"/>
              </w:rPr>
              <w:t xml:space="preserve"> </w:t>
            </w:r>
            <w:r w:rsidR="007D5B4D" w:rsidRPr="00BA6648">
              <w:rPr>
                <w:rFonts w:eastAsia="Tahoma" w:cs="Tahoma"/>
                <w:b/>
                <w:bCs/>
                <w:spacing w:val="-3"/>
                <w:lang w:val="da-DK" w:eastAsia="ja-JP"/>
              </w:rPr>
              <w:t xml:space="preserve">5. </w:t>
            </w:r>
            <w:r w:rsidRPr="00BA6648">
              <w:rPr>
                <w:rFonts w:eastAsia="Tahoma" w:cs="Tahoma"/>
                <w:b/>
                <w:bCs/>
                <w:spacing w:val="-3"/>
                <w:lang w:val="da-DK" w:eastAsia="ja-JP"/>
              </w:rPr>
              <w:t>Implementation of activities</w:t>
            </w:r>
            <w:r w:rsidR="00316775" w:rsidRPr="00BA6648">
              <w:rPr>
                <w:rFonts w:eastAsia="Tahoma" w:cs="Tahoma"/>
                <w:spacing w:val="-3"/>
                <w:lang w:val="da-DK" w:eastAsia="ja-JP"/>
              </w:rPr>
              <w:t xml:space="preserve"> for the Drin Day 2017</w:t>
            </w:r>
          </w:p>
        </w:tc>
        <w:tc>
          <w:tcPr>
            <w:tcW w:w="2473" w:type="pct"/>
          </w:tcPr>
          <w:p w14:paraId="2FD7DA73" w14:textId="77777777" w:rsidR="00292A0A" w:rsidRPr="008D7767" w:rsidRDefault="00292A0A" w:rsidP="00443664">
            <w:pPr>
              <w:widowControl w:val="0"/>
              <w:jc w:val="both"/>
              <w:rPr>
                <w:rFonts w:cs="Tahoma"/>
                <w:spacing w:val="-3"/>
                <w:lang w:val="da-DK" w:eastAsia="ja-JP"/>
              </w:rPr>
            </w:pPr>
          </w:p>
          <w:p w14:paraId="06E43231" w14:textId="77777777" w:rsidR="00292A0A" w:rsidRPr="00BA6648" w:rsidRDefault="00316775">
            <w:pPr>
              <w:widowControl w:val="0"/>
              <w:jc w:val="both"/>
              <w:rPr>
                <w:rFonts w:eastAsia="Tahoma" w:cs="Tahoma"/>
                <w:spacing w:val="-3"/>
                <w:lang w:val="da-DK" w:eastAsia="ja-JP"/>
              </w:rPr>
            </w:pPr>
            <w:r w:rsidRPr="00BA6648">
              <w:rPr>
                <w:rFonts w:eastAsia="Tahoma" w:cs="Tahoma"/>
                <w:spacing w:val="-3"/>
                <w:lang w:val="da-DK" w:eastAsia="ja-JP"/>
              </w:rPr>
              <w:t>DRIN DAY CELEBRATION EVENT(S)</w:t>
            </w:r>
          </w:p>
        </w:tc>
        <w:tc>
          <w:tcPr>
            <w:tcW w:w="935" w:type="pct"/>
            <w:tcBorders>
              <w:top w:val="single" w:sz="4" w:space="0" w:color="auto"/>
            </w:tcBorders>
          </w:tcPr>
          <w:p w14:paraId="7B662F0E" w14:textId="7636EC10"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 xml:space="preserve">5 May 2017 , </w:t>
            </w:r>
            <w:r w:rsidR="000B2030" w:rsidRPr="00BA6648">
              <w:rPr>
                <w:rFonts w:eastAsia="Tahoma" w:cs="Tahoma"/>
                <w:spacing w:val="-3"/>
                <w:lang w:val="da-DK" w:eastAsia="ja-JP"/>
              </w:rPr>
              <w:t xml:space="preserve">possibly </w:t>
            </w:r>
            <w:r w:rsidRPr="00BA6648">
              <w:rPr>
                <w:rFonts w:eastAsia="Tahoma" w:cs="Tahoma"/>
                <w:spacing w:val="-3"/>
                <w:lang w:val="da-DK" w:eastAsia="ja-JP"/>
              </w:rPr>
              <w:t xml:space="preserve">6 </w:t>
            </w:r>
            <w:r w:rsidR="000B2030" w:rsidRPr="00BA6648">
              <w:rPr>
                <w:rFonts w:eastAsia="Tahoma" w:cs="Tahoma"/>
                <w:spacing w:val="-3"/>
                <w:lang w:val="da-DK" w:eastAsia="ja-JP"/>
              </w:rPr>
              <w:t xml:space="preserve">and 7 </w:t>
            </w:r>
            <w:r w:rsidRPr="00BA6648">
              <w:rPr>
                <w:rFonts w:eastAsia="Tahoma" w:cs="Tahoma"/>
                <w:spacing w:val="-3"/>
                <w:lang w:val="da-DK" w:eastAsia="ja-JP"/>
              </w:rPr>
              <w:t>May</w:t>
            </w:r>
          </w:p>
          <w:p w14:paraId="1A282134" w14:textId="77777777" w:rsidR="00316775" w:rsidRPr="008D7767" w:rsidRDefault="00316775" w:rsidP="00443664">
            <w:pPr>
              <w:widowControl w:val="0"/>
              <w:jc w:val="both"/>
              <w:rPr>
                <w:rFonts w:cs="Tahoma"/>
                <w:spacing w:val="-3"/>
                <w:lang w:val="da-DK" w:eastAsia="ja-JP"/>
              </w:rPr>
            </w:pPr>
          </w:p>
          <w:p w14:paraId="108E77C6" w14:textId="77777777" w:rsidR="004F4F79" w:rsidRPr="008D7767" w:rsidRDefault="004F4F79" w:rsidP="00443664">
            <w:pPr>
              <w:widowControl w:val="0"/>
              <w:jc w:val="both"/>
              <w:rPr>
                <w:rFonts w:cs="Tahoma"/>
                <w:spacing w:val="-3"/>
                <w:lang w:val="da-DK" w:eastAsia="ja-JP"/>
              </w:rPr>
            </w:pPr>
          </w:p>
          <w:p w14:paraId="44959D07" w14:textId="77777777" w:rsidR="004F4F79" w:rsidRPr="008D7767" w:rsidRDefault="004F4F79" w:rsidP="00443664">
            <w:pPr>
              <w:widowControl w:val="0"/>
              <w:jc w:val="both"/>
              <w:rPr>
                <w:rFonts w:cs="Tahoma"/>
                <w:spacing w:val="-3"/>
                <w:lang w:val="da-DK" w:eastAsia="ja-JP"/>
              </w:rPr>
            </w:pPr>
          </w:p>
        </w:tc>
      </w:tr>
      <w:tr w:rsidR="00292A0A" w:rsidRPr="008D7767" w14:paraId="0B014498" w14:textId="77777777" w:rsidTr="28D745AE">
        <w:tc>
          <w:tcPr>
            <w:tcW w:w="1592" w:type="pct"/>
          </w:tcPr>
          <w:p w14:paraId="71820AB3" w14:textId="77777777" w:rsidR="00316775" w:rsidRPr="008D7767" w:rsidRDefault="00316775" w:rsidP="00443664">
            <w:pPr>
              <w:widowControl w:val="0"/>
              <w:jc w:val="both"/>
              <w:rPr>
                <w:rFonts w:cs="Tahoma"/>
                <w:spacing w:val="-3"/>
                <w:lang w:val="da-DK" w:eastAsia="ja-JP"/>
              </w:rPr>
            </w:pPr>
          </w:p>
          <w:p w14:paraId="24E176BB" w14:textId="77777777" w:rsidR="00316775" w:rsidRPr="008D7767" w:rsidRDefault="00316775" w:rsidP="00443664">
            <w:pPr>
              <w:widowControl w:val="0"/>
              <w:jc w:val="both"/>
              <w:rPr>
                <w:rFonts w:cs="Tahoma"/>
                <w:spacing w:val="-3"/>
                <w:lang w:val="da-DK" w:eastAsia="ja-JP"/>
              </w:rPr>
            </w:pPr>
          </w:p>
          <w:p w14:paraId="7894A797" w14:textId="77777777" w:rsidR="00316775" w:rsidRPr="008D7767" w:rsidRDefault="00316775" w:rsidP="00443664">
            <w:pPr>
              <w:widowControl w:val="0"/>
              <w:jc w:val="both"/>
              <w:rPr>
                <w:rFonts w:cs="Tahoma"/>
                <w:spacing w:val="-3"/>
                <w:lang w:val="da-DK" w:eastAsia="ja-JP"/>
              </w:rPr>
            </w:pPr>
          </w:p>
          <w:p w14:paraId="79EE4CE1" w14:textId="742D9A1F" w:rsidR="00292A0A" w:rsidRPr="00BA6648" w:rsidRDefault="007D5B4D">
            <w:pPr>
              <w:widowControl w:val="0"/>
              <w:jc w:val="both"/>
              <w:rPr>
                <w:rFonts w:eastAsia="Tahoma" w:cs="Tahoma"/>
                <w:spacing w:val="-3"/>
                <w:lang w:val="da-DK" w:eastAsia="ja-JP"/>
              </w:rPr>
            </w:pPr>
            <w:r w:rsidRPr="00BA6648">
              <w:rPr>
                <w:rFonts w:eastAsia="Tahoma" w:cs="Tahoma"/>
                <w:b/>
                <w:bCs/>
                <w:spacing w:val="-3"/>
                <w:lang w:val="da-DK" w:eastAsia="ja-JP"/>
              </w:rPr>
              <w:t xml:space="preserve">6. </w:t>
            </w:r>
            <w:r w:rsidR="00292A0A" w:rsidRPr="00BA6648">
              <w:rPr>
                <w:rFonts w:eastAsia="Tahoma" w:cs="Tahoma"/>
                <w:b/>
                <w:bCs/>
                <w:spacing w:val="-3"/>
                <w:lang w:val="da-DK" w:eastAsia="ja-JP"/>
              </w:rPr>
              <w:t>Press release</w:t>
            </w:r>
          </w:p>
        </w:tc>
        <w:tc>
          <w:tcPr>
            <w:tcW w:w="2473" w:type="pct"/>
          </w:tcPr>
          <w:p w14:paraId="46084BD9"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1. Pr</w:t>
            </w:r>
            <w:r w:rsidR="00316775" w:rsidRPr="00BA6648">
              <w:rPr>
                <w:rFonts w:eastAsia="Tahoma" w:cs="Tahoma"/>
                <w:spacing w:val="-3"/>
                <w:lang w:val="da-DK" w:eastAsia="ja-JP"/>
              </w:rPr>
              <w:t xml:space="preserve">oviding information to GWP-Med </w:t>
            </w:r>
            <w:r w:rsidRPr="00BA6648">
              <w:rPr>
                <w:rFonts w:eastAsia="Tahoma" w:cs="Tahoma"/>
                <w:spacing w:val="-3"/>
                <w:lang w:val="da-DK" w:eastAsia="ja-JP"/>
              </w:rPr>
              <w:t>about activities of the Drin Day 2017</w:t>
            </w:r>
            <w:r w:rsidRPr="00C46823">
              <w:rPr>
                <w:lang w:val="en-US"/>
              </w:rPr>
              <w:t xml:space="preserve"> </w:t>
            </w:r>
            <w:r w:rsidRPr="00BA6648">
              <w:rPr>
                <w:rFonts w:eastAsia="Tahoma" w:cs="Tahoma"/>
                <w:spacing w:val="-3"/>
                <w:lang w:val="da-DK" w:eastAsia="ja-JP"/>
              </w:rPr>
              <w:t>including photos as well as number of participants in events, results of activities in numbers etc.;</w:t>
            </w:r>
          </w:p>
          <w:p w14:paraId="4752A444"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2. Finalization of the press release by GWP-Med;</w:t>
            </w:r>
          </w:p>
          <w:p w14:paraId="487495C6"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3. Translation of final press release to country language(s);</w:t>
            </w:r>
          </w:p>
          <w:p w14:paraId="3BA2BB4D"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4. Sending press release after the Drin Day 2017 celebrations to TV news, newspaper and web portals.</w:t>
            </w:r>
          </w:p>
        </w:tc>
        <w:tc>
          <w:tcPr>
            <w:tcW w:w="935" w:type="pct"/>
          </w:tcPr>
          <w:p w14:paraId="55E1A71E" w14:textId="298D97C4" w:rsidR="00292A0A" w:rsidRPr="00BA6648" w:rsidRDefault="00AD2B73" w:rsidP="00BA6648">
            <w:pPr>
              <w:widowControl w:val="0"/>
              <w:pBdr>
                <w:bottom w:val="single" w:sz="4" w:space="1" w:color="auto"/>
              </w:pBdr>
              <w:jc w:val="both"/>
              <w:rPr>
                <w:rFonts w:eastAsia="Tahoma" w:cs="Tahoma"/>
                <w:lang w:val="da-DK" w:eastAsia="ja-JP"/>
              </w:rPr>
            </w:pPr>
            <w:r w:rsidRPr="00BA6648">
              <w:rPr>
                <w:rFonts w:eastAsia="Tahoma" w:cs="Tahoma"/>
                <w:spacing w:val="-3"/>
                <w:lang w:val="da-DK" w:eastAsia="ja-JP"/>
              </w:rPr>
              <w:t>5</w:t>
            </w:r>
            <w:r w:rsidR="006B4D30" w:rsidRPr="00BA6648">
              <w:rPr>
                <w:rFonts w:eastAsia="Tahoma" w:cs="Tahoma"/>
                <w:spacing w:val="-3"/>
                <w:lang w:val="da-DK" w:eastAsia="ja-JP"/>
              </w:rPr>
              <w:t xml:space="preserve"> </w:t>
            </w:r>
            <w:r w:rsidR="00292A0A" w:rsidRPr="00BA6648">
              <w:rPr>
                <w:rFonts w:eastAsia="Tahoma" w:cs="Tahoma"/>
                <w:spacing w:val="-3"/>
                <w:lang w:val="da-DK" w:eastAsia="ja-JP"/>
              </w:rPr>
              <w:t>May 2017</w:t>
            </w:r>
          </w:p>
          <w:p w14:paraId="4CD51E09" w14:textId="77777777" w:rsidR="00AD2B73" w:rsidRPr="008D7767" w:rsidRDefault="00AD2B73" w:rsidP="00BA6648">
            <w:pPr>
              <w:widowControl w:val="0"/>
              <w:pBdr>
                <w:bottom w:val="single" w:sz="4" w:space="1" w:color="auto"/>
              </w:pBdr>
              <w:jc w:val="both"/>
              <w:rPr>
                <w:rFonts w:cs="Tahoma"/>
                <w:spacing w:val="-3"/>
                <w:lang w:val="da-DK" w:eastAsia="ja-JP"/>
              </w:rPr>
            </w:pPr>
          </w:p>
          <w:p w14:paraId="26EE2DF1" w14:textId="77777777" w:rsidR="00AD2B73" w:rsidRPr="008D7767" w:rsidRDefault="00AD2B73" w:rsidP="00BA6648">
            <w:pPr>
              <w:widowControl w:val="0"/>
              <w:pBdr>
                <w:bottom w:val="single" w:sz="4" w:space="1" w:color="auto"/>
              </w:pBdr>
              <w:jc w:val="both"/>
              <w:rPr>
                <w:rFonts w:cs="Tahoma"/>
                <w:spacing w:val="-3"/>
                <w:lang w:val="da-DK" w:eastAsia="ja-JP"/>
              </w:rPr>
            </w:pPr>
          </w:p>
          <w:p w14:paraId="1A6534E5" w14:textId="77777777" w:rsidR="00AD2B73" w:rsidRPr="008D7767" w:rsidRDefault="00AD2B73" w:rsidP="00BA6648">
            <w:pPr>
              <w:widowControl w:val="0"/>
              <w:pBdr>
                <w:bottom w:val="single" w:sz="4" w:space="1" w:color="auto"/>
              </w:pBdr>
              <w:jc w:val="both"/>
              <w:rPr>
                <w:rFonts w:cs="Tahoma"/>
                <w:spacing w:val="-3"/>
                <w:lang w:val="da-DK" w:eastAsia="ja-JP"/>
              </w:rPr>
            </w:pPr>
          </w:p>
          <w:p w14:paraId="37AAED77" w14:textId="77777777" w:rsidR="00AD2B73" w:rsidRPr="008D7767" w:rsidRDefault="00AD2B73" w:rsidP="00443664">
            <w:pPr>
              <w:widowControl w:val="0"/>
              <w:jc w:val="both"/>
              <w:rPr>
                <w:rFonts w:cs="Tahoma"/>
                <w:spacing w:val="-3"/>
                <w:lang w:val="da-DK" w:eastAsia="ja-JP"/>
              </w:rPr>
            </w:pPr>
          </w:p>
          <w:p w14:paraId="3364B184" w14:textId="77777777" w:rsidR="00AD2B73" w:rsidRPr="008D7767" w:rsidRDefault="00AD2B73" w:rsidP="00443664">
            <w:pPr>
              <w:widowControl w:val="0"/>
              <w:jc w:val="both"/>
              <w:rPr>
                <w:rFonts w:cs="Tahoma"/>
                <w:spacing w:val="-3"/>
                <w:lang w:val="da-DK" w:eastAsia="ja-JP"/>
              </w:rPr>
            </w:pPr>
          </w:p>
          <w:p w14:paraId="38FAF324" w14:textId="77777777" w:rsidR="00AD2B73" w:rsidRPr="008D7767" w:rsidRDefault="00AD2B73" w:rsidP="00443664">
            <w:pPr>
              <w:widowControl w:val="0"/>
              <w:jc w:val="both"/>
              <w:rPr>
                <w:rFonts w:cs="Tahoma"/>
                <w:spacing w:val="-3"/>
                <w:lang w:val="da-DK" w:eastAsia="ja-JP"/>
              </w:rPr>
            </w:pPr>
          </w:p>
          <w:p w14:paraId="6CF841CD" w14:textId="2936F91B" w:rsidR="00AD2B73" w:rsidRPr="00BA6648" w:rsidRDefault="00AD2B73">
            <w:pPr>
              <w:widowControl w:val="0"/>
              <w:jc w:val="both"/>
              <w:rPr>
                <w:rFonts w:eastAsia="Tahoma" w:cs="Tahoma"/>
                <w:spacing w:val="-3"/>
                <w:lang w:val="da-DK" w:eastAsia="ja-JP"/>
              </w:rPr>
            </w:pPr>
            <w:r w:rsidRPr="00BA6648">
              <w:rPr>
                <w:rFonts w:eastAsia="Tahoma" w:cs="Tahoma"/>
                <w:spacing w:val="-3"/>
                <w:lang w:val="da-DK" w:eastAsia="ja-JP"/>
              </w:rPr>
              <w:t>8 May 2017</w:t>
            </w:r>
          </w:p>
        </w:tc>
      </w:tr>
      <w:tr w:rsidR="00292A0A" w:rsidRPr="008D7767" w14:paraId="5FE0B496" w14:textId="77777777" w:rsidTr="28D745AE">
        <w:tc>
          <w:tcPr>
            <w:tcW w:w="1592" w:type="pct"/>
          </w:tcPr>
          <w:p w14:paraId="4AB13D15" w14:textId="77777777" w:rsidR="00316775" w:rsidRPr="008D7767" w:rsidRDefault="00316775" w:rsidP="00443664">
            <w:pPr>
              <w:widowControl w:val="0"/>
              <w:jc w:val="both"/>
              <w:rPr>
                <w:rFonts w:cs="Tahoma"/>
                <w:spacing w:val="-3"/>
                <w:lang w:val="da-DK" w:eastAsia="ja-JP"/>
              </w:rPr>
            </w:pPr>
          </w:p>
          <w:p w14:paraId="0C811B82" w14:textId="77777777" w:rsidR="00316775" w:rsidRPr="008D7767" w:rsidRDefault="00316775" w:rsidP="00443664">
            <w:pPr>
              <w:widowControl w:val="0"/>
              <w:jc w:val="both"/>
              <w:rPr>
                <w:rFonts w:cs="Tahoma"/>
                <w:spacing w:val="-3"/>
                <w:lang w:val="da-DK" w:eastAsia="ja-JP"/>
              </w:rPr>
            </w:pPr>
          </w:p>
          <w:p w14:paraId="50090BA3" w14:textId="77777777" w:rsidR="00316775" w:rsidRPr="008D7767" w:rsidRDefault="00316775" w:rsidP="00443664">
            <w:pPr>
              <w:widowControl w:val="0"/>
              <w:jc w:val="both"/>
              <w:rPr>
                <w:rFonts w:cs="Tahoma"/>
                <w:spacing w:val="-3"/>
                <w:lang w:val="da-DK" w:eastAsia="ja-JP"/>
              </w:rPr>
            </w:pPr>
          </w:p>
          <w:p w14:paraId="06105C03" w14:textId="77777777" w:rsidR="00292A0A" w:rsidRPr="00BA6648" w:rsidRDefault="00292A0A">
            <w:pPr>
              <w:widowControl w:val="0"/>
              <w:jc w:val="both"/>
              <w:rPr>
                <w:rFonts w:eastAsia="Tahoma" w:cs="Tahoma"/>
                <w:spacing w:val="-3"/>
                <w:lang w:val="da-DK" w:eastAsia="ja-JP"/>
              </w:rPr>
            </w:pPr>
            <w:r w:rsidRPr="00BA6648">
              <w:rPr>
                <w:rFonts w:eastAsia="Tahoma" w:cs="Tahoma"/>
                <w:b/>
                <w:bCs/>
                <w:spacing w:val="-3"/>
                <w:lang w:val="da-DK" w:eastAsia="ja-JP"/>
              </w:rPr>
              <w:lastRenderedPageBreak/>
              <w:t>Reporting</w:t>
            </w:r>
          </w:p>
        </w:tc>
        <w:tc>
          <w:tcPr>
            <w:tcW w:w="2473" w:type="pct"/>
          </w:tcPr>
          <w:p w14:paraId="5B987458" w14:textId="77777777" w:rsidR="00466F30" w:rsidRDefault="00466F30">
            <w:pPr>
              <w:widowControl w:val="0"/>
              <w:jc w:val="both"/>
              <w:rPr>
                <w:rFonts w:eastAsia="Tahoma" w:cs="Tahoma"/>
                <w:spacing w:val="-3"/>
                <w:lang w:val="da-DK" w:eastAsia="ja-JP"/>
              </w:rPr>
            </w:pPr>
          </w:p>
          <w:p w14:paraId="411B6A9C" w14:textId="77777777" w:rsidR="00466F30" w:rsidRDefault="00466F30">
            <w:pPr>
              <w:widowControl w:val="0"/>
              <w:jc w:val="both"/>
              <w:rPr>
                <w:rFonts w:eastAsia="Tahoma" w:cs="Tahoma"/>
                <w:spacing w:val="-3"/>
                <w:lang w:val="da-DK" w:eastAsia="ja-JP"/>
              </w:rPr>
            </w:pPr>
          </w:p>
          <w:p w14:paraId="3CA692DE" w14:textId="46A19D46"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1. Delivery of Report to GWP-Med  including:</w:t>
            </w:r>
          </w:p>
          <w:p w14:paraId="5D5D15D4"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lastRenderedPageBreak/>
              <w:t>a. brief description of activities;</w:t>
            </w:r>
          </w:p>
          <w:p w14:paraId="571B5548"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b. any specific information expressly requested by GWP-Med for reporting of activities;</w:t>
            </w:r>
          </w:p>
          <w:p w14:paraId="4EA3A13E"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c. all material and deliverables 1 – 6 above;</w:t>
            </w:r>
          </w:p>
          <w:p w14:paraId="766DAB8D" w14:textId="77777777"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d. proof from media coverage including articles in the press, TV coverage and web articles;</w:t>
            </w:r>
          </w:p>
          <w:p w14:paraId="685B2CDE" w14:textId="340B0731"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e. photos from the Drin Day celebrations</w:t>
            </w:r>
            <w:r w:rsidR="004E61AA" w:rsidRPr="00BA6648">
              <w:rPr>
                <w:rFonts w:eastAsia="Tahoma" w:cs="Tahoma"/>
                <w:spacing w:val="-3"/>
                <w:lang w:val="da-DK" w:eastAsia="ja-JP"/>
              </w:rPr>
              <w:t>;</w:t>
            </w:r>
          </w:p>
          <w:p w14:paraId="0CD5292D" w14:textId="261FB380" w:rsidR="00292A0A" w:rsidRPr="00BA6648" w:rsidRDefault="00292A0A">
            <w:pPr>
              <w:widowControl w:val="0"/>
              <w:jc w:val="both"/>
              <w:rPr>
                <w:rFonts w:eastAsia="Tahoma" w:cs="Tahoma"/>
                <w:lang w:val="da-DK" w:eastAsia="ja-JP"/>
              </w:rPr>
            </w:pPr>
            <w:r w:rsidRPr="00BA6648">
              <w:rPr>
                <w:rFonts w:eastAsia="Tahoma" w:cs="Tahoma"/>
                <w:spacing w:val="-3"/>
                <w:lang w:val="da-DK" w:eastAsia="ja-JP"/>
              </w:rPr>
              <w:t>f. video produced</w:t>
            </w:r>
            <w:r w:rsidR="004E61AA" w:rsidRPr="00BA6648">
              <w:rPr>
                <w:rFonts w:eastAsia="Tahoma" w:cs="Tahoma"/>
                <w:spacing w:val="-3"/>
                <w:lang w:val="da-DK" w:eastAsia="ja-JP"/>
              </w:rPr>
              <w:t>.</w:t>
            </w:r>
          </w:p>
        </w:tc>
        <w:tc>
          <w:tcPr>
            <w:tcW w:w="935" w:type="pct"/>
          </w:tcPr>
          <w:p w14:paraId="14CC1903" w14:textId="77777777" w:rsidR="00466F30" w:rsidRDefault="00466F30">
            <w:pPr>
              <w:widowControl w:val="0"/>
              <w:jc w:val="both"/>
              <w:rPr>
                <w:rFonts w:eastAsia="Tahoma" w:cs="Tahoma"/>
                <w:spacing w:val="-3"/>
                <w:lang w:val="da-DK" w:eastAsia="ja-JP"/>
              </w:rPr>
            </w:pPr>
          </w:p>
          <w:p w14:paraId="1554051C" w14:textId="77777777" w:rsidR="00466F30" w:rsidRDefault="00466F30">
            <w:pPr>
              <w:widowControl w:val="0"/>
              <w:jc w:val="both"/>
              <w:rPr>
                <w:rFonts w:eastAsia="Tahoma" w:cs="Tahoma"/>
                <w:spacing w:val="-3"/>
                <w:lang w:val="da-DK" w:eastAsia="ja-JP"/>
              </w:rPr>
            </w:pPr>
          </w:p>
          <w:p w14:paraId="3965C39D" w14:textId="77777777" w:rsidR="00466F30" w:rsidRDefault="00466F30">
            <w:pPr>
              <w:widowControl w:val="0"/>
              <w:jc w:val="both"/>
              <w:rPr>
                <w:rFonts w:eastAsia="Tahoma" w:cs="Tahoma"/>
                <w:spacing w:val="-3"/>
                <w:lang w:val="da-DK" w:eastAsia="ja-JP"/>
              </w:rPr>
            </w:pPr>
          </w:p>
          <w:p w14:paraId="689965BB" w14:textId="271A5CC5" w:rsidR="00292A0A" w:rsidRPr="00BA6648" w:rsidRDefault="007D5B4D">
            <w:pPr>
              <w:widowControl w:val="0"/>
              <w:jc w:val="both"/>
              <w:rPr>
                <w:rFonts w:eastAsia="Tahoma" w:cs="Tahoma"/>
                <w:spacing w:val="-3"/>
                <w:lang w:val="da-DK" w:eastAsia="ja-JP"/>
              </w:rPr>
            </w:pPr>
            <w:r w:rsidRPr="00BA6648">
              <w:rPr>
                <w:rFonts w:eastAsia="Tahoma" w:cs="Tahoma"/>
                <w:spacing w:val="-3"/>
                <w:lang w:val="da-DK" w:eastAsia="ja-JP"/>
              </w:rPr>
              <w:lastRenderedPageBreak/>
              <w:t xml:space="preserve">12 </w:t>
            </w:r>
            <w:r w:rsidR="00292A0A" w:rsidRPr="00BA6648">
              <w:rPr>
                <w:rFonts w:eastAsia="Tahoma" w:cs="Tahoma"/>
                <w:spacing w:val="-3"/>
                <w:lang w:val="da-DK" w:eastAsia="ja-JP"/>
              </w:rPr>
              <w:t>May 2017</w:t>
            </w:r>
          </w:p>
        </w:tc>
      </w:tr>
    </w:tbl>
    <w:p w14:paraId="4A7CCFC9" w14:textId="77777777" w:rsidR="00292A0A" w:rsidRPr="00BA6648" w:rsidRDefault="00292A0A" w:rsidP="00BA6648">
      <w:pPr>
        <w:tabs>
          <w:tab w:val="left" w:pos="9070"/>
        </w:tabs>
        <w:spacing w:after="0"/>
        <w:jc w:val="both"/>
        <w:rPr>
          <w:b/>
          <w:sz w:val="24"/>
          <w:lang w:val="en-GB"/>
        </w:rPr>
      </w:pPr>
    </w:p>
    <w:p w14:paraId="313C1E13" w14:textId="77777777" w:rsidR="00292A0A" w:rsidRPr="00466F30" w:rsidRDefault="00292A0A" w:rsidP="00BA6648">
      <w:pPr>
        <w:tabs>
          <w:tab w:val="left" w:pos="9070"/>
        </w:tabs>
        <w:spacing w:after="0"/>
        <w:jc w:val="both"/>
        <w:rPr>
          <w:rFonts w:eastAsia="Calibri" w:cs="Calibri"/>
          <w:b/>
          <w:bCs/>
          <w:color w:val="1F4E79" w:themeColor="accent1" w:themeShade="80"/>
          <w:sz w:val="24"/>
          <w:szCs w:val="24"/>
          <w:lang w:val="en-GB"/>
        </w:rPr>
      </w:pPr>
      <w:r w:rsidRPr="00466F30">
        <w:rPr>
          <w:rFonts w:eastAsia="Calibri" w:cs="Calibri"/>
          <w:b/>
          <w:bCs/>
          <w:color w:val="1F4E79" w:themeColor="accent1" w:themeShade="80"/>
          <w:sz w:val="24"/>
          <w:szCs w:val="24"/>
          <w:lang w:val="en-GB"/>
        </w:rPr>
        <w:t>Monitoring</w:t>
      </w:r>
    </w:p>
    <w:p w14:paraId="127D3152" w14:textId="77777777" w:rsidR="00BB071E" w:rsidRPr="00BA6648" w:rsidRDefault="00BB071E" w:rsidP="00BA6648">
      <w:pPr>
        <w:tabs>
          <w:tab w:val="left" w:pos="9070"/>
        </w:tabs>
        <w:spacing w:after="0"/>
        <w:jc w:val="both"/>
        <w:rPr>
          <w:rFonts w:eastAsia="Calibri" w:cs="Calibri"/>
          <w:b/>
          <w:bCs/>
          <w:color w:val="2E74B5" w:themeColor="accent1" w:themeShade="BF"/>
          <w:sz w:val="24"/>
          <w:szCs w:val="24"/>
          <w:lang w:val="en-GB"/>
        </w:rPr>
      </w:pPr>
    </w:p>
    <w:p w14:paraId="6A5A8063" w14:textId="77777777" w:rsidR="00292A0A" w:rsidRDefault="00292A0A" w:rsidP="00BA6648">
      <w:pPr>
        <w:tabs>
          <w:tab w:val="left" w:pos="9070"/>
        </w:tabs>
        <w:spacing w:after="0"/>
        <w:jc w:val="both"/>
        <w:rPr>
          <w:rFonts w:eastAsia="Calibri" w:cs="Calibri"/>
          <w:lang w:val="en-GB"/>
        </w:rPr>
      </w:pPr>
      <w:r w:rsidRPr="00BA6648">
        <w:rPr>
          <w:rFonts w:eastAsia="Calibri" w:cs="Calibri"/>
          <w:lang w:val="en-GB"/>
        </w:rPr>
        <w:t xml:space="preserve">Monitoring of activities will be realised </w:t>
      </w:r>
      <w:proofErr w:type="gramStart"/>
      <w:r w:rsidRPr="00BA6648">
        <w:rPr>
          <w:rFonts w:eastAsia="Calibri" w:cs="Calibri"/>
          <w:lang w:val="en-GB"/>
        </w:rPr>
        <w:t>on the basis of</w:t>
      </w:r>
      <w:proofErr w:type="gramEnd"/>
      <w:r w:rsidRPr="00BA6648">
        <w:rPr>
          <w:rFonts w:eastAsia="Calibri" w:cs="Calibri"/>
          <w:lang w:val="en-GB"/>
        </w:rPr>
        <w:t xml:space="preserve"> deliverables being finalised as specified under </w:t>
      </w:r>
      <w:r w:rsidRPr="00BA6648">
        <w:rPr>
          <w:rFonts w:eastAsia="Calibri" w:cs="Calibri"/>
          <w:i/>
          <w:iCs/>
          <w:lang w:val="en-GB"/>
        </w:rPr>
        <w:t>Deliverables</w:t>
      </w:r>
      <w:r w:rsidRPr="00BA6648">
        <w:rPr>
          <w:rFonts w:eastAsia="Calibri" w:cs="Calibri"/>
          <w:lang w:val="en-GB"/>
        </w:rPr>
        <w:t xml:space="preserve">. </w:t>
      </w:r>
    </w:p>
    <w:p w14:paraId="67D9D008" w14:textId="77777777" w:rsidR="00BB071E" w:rsidRPr="00BA6648" w:rsidRDefault="00BB071E" w:rsidP="00BA6648">
      <w:pPr>
        <w:tabs>
          <w:tab w:val="left" w:pos="9070"/>
        </w:tabs>
        <w:spacing w:after="0"/>
        <w:jc w:val="both"/>
        <w:rPr>
          <w:rFonts w:eastAsia="Calibri" w:cs="Calibri"/>
          <w:lang w:val="en-GB"/>
        </w:rPr>
      </w:pPr>
    </w:p>
    <w:p w14:paraId="2CFC4CBA" w14:textId="77777777" w:rsidR="00292A0A" w:rsidRPr="00466F30" w:rsidRDefault="00292A0A" w:rsidP="00BA6648">
      <w:pPr>
        <w:tabs>
          <w:tab w:val="left" w:pos="9070"/>
        </w:tabs>
        <w:spacing w:after="0"/>
        <w:jc w:val="both"/>
        <w:rPr>
          <w:rFonts w:eastAsia="Calibri" w:cs="Calibri"/>
          <w:b/>
          <w:bCs/>
          <w:color w:val="1F4E79" w:themeColor="accent1" w:themeShade="80"/>
          <w:sz w:val="24"/>
          <w:szCs w:val="24"/>
          <w:lang w:val="en-GB"/>
        </w:rPr>
      </w:pPr>
      <w:r w:rsidRPr="00466F30">
        <w:rPr>
          <w:rFonts w:eastAsia="Calibri" w:cs="Calibri"/>
          <w:b/>
          <w:bCs/>
          <w:color w:val="1F4E79" w:themeColor="accent1" w:themeShade="80"/>
          <w:sz w:val="24"/>
          <w:szCs w:val="24"/>
          <w:lang w:val="en-GB"/>
        </w:rPr>
        <w:t>Timeframe</w:t>
      </w:r>
    </w:p>
    <w:p w14:paraId="2A0EBA6B" w14:textId="77777777" w:rsidR="00BB071E" w:rsidRPr="00BA6648" w:rsidRDefault="00BB071E" w:rsidP="00BA6648">
      <w:pPr>
        <w:tabs>
          <w:tab w:val="left" w:pos="9070"/>
        </w:tabs>
        <w:spacing w:after="0"/>
        <w:jc w:val="both"/>
        <w:rPr>
          <w:rFonts w:eastAsia="Calibri" w:cs="Calibri"/>
          <w:b/>
          <w:bCs/>
          <w:color w:val="2E74B5" w:themeColor="accent1" w:themeShade="BF"/>
          <w:sz w:val="24"/>
          <w:szCs w:val="24"/>
          <w:lang w:val="en-GB"/>
        </w:rPr>
      </w:pPr>
    </w:p>
    <w:p w14:paraId="66185196" w14:textId="5FA01B76" w:rsidR="00292A0A" w:rsidRPr="00BA6648" w:rsidRDefault="00292A0A" w:rsidP="00BA6648">
      <w:pPr>
        <w:tabs>
          <w:tab w:val="left" w:pos="9070"/>
        </w:tabs>
        <w:spacing w:after="0"/>
        <w:rPr>
          <w:rFonts w:eastAsia="Calibri" w:cs="Calibri"/>
          <w:lang w:val="en-GB"/>
        </w:rPr>
      </w:pPr>
      <w:r w:rsidRPr="00BA6648">
        <w:rPr>
          <w:rFonts w:eastAsia="Calibri" w:cs="Calibri"/>
          <w:lang w:val="en-GB"/>
        </w:rPr>
        <w:t xml:space="preserve">The Activity will be implemented on </w:t>
      </w:r>
      <w:r w:rsidRPr="00C46823">
        <w:rPr>
          <w:rFonts w:eastAsia="Calibri" w:cs="Calibri"/>
          <w:lang w:val="en-US"/>
        </w:rPr>
        <w:t>5 May 2017</w:t>
      </w:r>
      <w:r w:rsidR="00316775" w:rsidRPr="00BA6648">
        <w:rPr>
          <w:rFonts w:eastAsia="Calibri" w:cs="Calibri"/>
          <w:lang w:val="en-US"/>
        </w:rPr>
        <w:t xml:space="preserve"> (eventually 6</w:t>
      </w:r>
      <w:r w:rsidR="00F10EED" w:rsidRPr="00BA6648">
        <w:rPr>
          <w:rFonts w:eastAsia="Calibri" w:cs="Calibri"/>
          <w:lang w:val="en-US"/>
        </w:rPr>
        <w:t xml:space="preserve"> and 7</w:t>
      </w:r>
      <w:r w:rsidR="00316775" w:rsidRPr="00BA6648">
        <w:rPr>
          <w:rFonts w:eastAsia="Calibri" w:cs="Calibri"/>
          <w:lang w:val="en-US"/>
        </w:rPr>
        <w:t xml:space="preserve"> May)</w:t>
      </w:r>
      <w:r w:rsidRPr="00C46823">
        <w:rPr>
          <w:rFonts w:eastAsia="Calibri" w:cs="Calibri"/>
          <w:lang w:val="en-US"/>
        </w:rPr>
        <w:t xml:space="preserve">. Tasks will be implemented throughout the </w:t>
      </w:r>
      <w:proofErr w:type="gramStart"/>
      <w:r w:rsidRPr="00C46823">
        <w:rPr>
          <w:rFonts w:eastAsia="Calibri" w:cs="Calibri"/>
          <w:lang w:val="en-US"/>
        </w:rPr>
        <w:t>period  April</w:t>
      </w:r>
      <w:proofErr w:type="gramEnd"/>
      <w:r w:rsidRPr="00C46823">
        <w:rPr>
          <w:rFonts w:eastAsia="Calibri" w:cs="Calibri"/>
          <w:lang w:val="en-US"/>
        </w:rPr>
        <w:t xml:space="preserve"> 2017 to  May 2017.</w:t>
      </w:r>
    </w:p>
    <w:p w14:paraId="4DFED569" w14:textId="77777777" w:rsidR="00292A0A" w:rsidRPr="008D7767" w:rsidRDefault="00292A0A" w:rsidP="00BA6648">
      <w:pPr>
        <w:spacing w:before="120" w:after="0" w:line="240" w:lineRule="auto"/>
        <w:contextualSpacing/>
        <w:jc w:val="both"/>
        <w:rPr>
          <w:rFonts w:eastAsia="Times New Roman" w:cs="Times New Roman"/>
          <w:b/>
          <w:color w:val="00B050"/>
          <w:lang w:val="en-AU"/>
        </w:rPr>
      </w:pPr>
    </w:p>
    <w:p w14:paraId="444E08E4" w14:textId="77777777" w:rsidR="008D3292" w:rsidRPr="008D7767" w:rsidRDefault="008D3292" w:rsidP="00BA6648">
      <w:pPr>
        <w:spacing w:before="120" w:after="0" w:line="240" w:lineRule="auto"/>
        <w:contextualSpacing/>
        <w:jc w:val="both"/>
        <w:rPr>
          <w:rFonts w:eastAsia="Times New Roman" w:cs="Times New Roman"/>
          <w:lang w:val="en-AU"/>
        </w:rPr>
      </w:pPr>
    </w:p>
    <w:p w14:paraId="7E276206" w14:textId="77777777" w:rsidR="008D3292" w:rsidRPr="008D7767" w:rsidRDefault="008D3292" w:rsidP="00BA6648">
      <w:pPr>
        <w:spacing w:before="120" w:after="0" w:line="240" w:lineRule="auto"/>
        <w:contextualSpacing/>
        <w:jc w:val="both"/>
        <w:rPr>
          <w:rFonts w:eastAsia="Times New Roman" w:cs="Times New Roman"/>
          <w:lang w:val="en-AU"/>
        </w:rPr>
      </w:pPr>
    </w:p>
    <w:p w14:paraId="47E8882D" w14:textId="77777777" w:rsidR="008D3292" w:rsidRPr="008D7767" w:rsidRDefault="008D3292" w:rsidP="00BA6648">
      <w:pPr>
        <w:spacing w:before="120" w:after="0" w:line="240" w:lineRule="auto"/>
        <w:contextualSpacing/>
        <w:jc w:val="both"/>
        <w:rPr>
          <w:rFonts w:eastAsia="Times New Roman" w:cs="Times New Roman"/>
          <w:lang w:val="en-AU"/>
        </w:rPr>
      </w:pPr>
    </w:p>
    <w:p w14:paraId="3EBCF3E6" w14:textId="77777777" w:rsidR="00316775" w:rsidRPr="008D7767" w:rsidRDefault="00316775" w:rsidP="008D3292">
      <w:pPr>
        <w:spacing w:before="120" w:after="120" w:line="240" w:lineRule="auto"/>
        <w:contextualSpacing/>
        <w:jc w:val="both"/>
        <w:rPr>
          <w:rFonts w:eastAsia="Times New Roman" w:cs="Times New Roman"/>
          <w:lang w:val="en-AU"/>
        </w:rPr>
      </w:pPr>
    </w:p>
    <w:p w14:paraId="71E59851" w14:textId="77777777" w:rsidR="00316775" w:rsidRPr="008D7767" w:rsidRDefault="00316775" w:rsidP="008D3292">
      <w:pPr>
        <w:spacing w:before="120" w:after="120" w:line="240" w:lineRule="auto"/>
        <w:contextualSpacing/>
        <w:jc w:val="both"/>
        <w:rPr>
          <w:rFonts w:eastAsia="Times New Roman" w:cs="Times New Roman"/>
          <w:lang w:val="en-AU"/>
        </w:rPr>
      </w:pPr>
    </w:p>
    <w:p w14:paraId="10114C7F" w14:textId="77777777" w:rsidR="008D3292" w:rsidRPr="00466F30" w:rsidRDefault="008D3292" w:rsidP="00BA6648">
      <w:pPr>
        <w:pageBreakBefore/>
        <w:spacing w:before="120" w:after="120" w:line="240" w:lineRule="auto"/>
        <w:contextualSpacing/>
        <w:jc w:val="both"/>
        <w:rPr>
          <w:rFonts w:eastAsia="Times New Roman" w:cs="Times New Roman"/>
          <w:b/>
          <w:bCs/>
          <w:i/>
          <w:iCs/>
          <w:color w:val="1F4E79" w:themeColor="accent1" w:themeShade="80"/>
          <w:u w:val="single"/>
          <w:lang w:val="en-AU"/>
        </w:rPr>
      </w:pPr>
      <w:r w:rsidRPr="00466F30">
        <w:rPr>
          <w:rFonts w:eastAsia="Times New Roman" w:cs="Times New Roman"/>
          <w:b/>
          <w:bCs/>
          <w:i/>
          <w:iCs/>
          <w:color w:val="1F4E79" w:themeColor="accent1" w:themeShade="80"/>
          <w:u w:val="single"/>
          <w:lang w:val="en-AU"/>
        </w:rPr>
        <w:lastRenderedPageBreak/>
        <w:t>Annex 1: APPLICATION FORM</w:t>
      </w:r>
    </w:p>
    <w:p w14:paraId="02B05B5D" w14:textId="77777777" w:rsidR="008D3292" w:rsidRPr="008D7767" w:rsidRDefault="008D3292" w:rsidP="008D3292">
      <w:pPr>
        <w:spacing w:before="120" w:after="120" w:line="240" w:lineRule="auto"/>
        <w:contextualSpacing/>
        <w:jc w:val="both"/>
        <w:rPr>
          <w:rFonts w:eastAsia="Times New Roman" w:cs="Times New Roman"/>
          <w:lang w:val="en-AU"/>
        </w:rPr>
      </w:pPr>
    </w:p>
    <w:p w14:paraId="42ADAD3E" w14:textId="77777777" w:rsidR="008D3292" w:rsidRPr="008D7767" w:rsidRDefault="008D3292" w:rsidP="008D3292">
      <w:pPr>
        <w:spacing w:before="120" w:after="120" w:line="240" w:lineRule="auto"/>
        <w:contextualSpacing/>
        <w:jc w:val="both"/>
        <w:rPr>
          <w:rFonts w:eastAsia="Times New Roman" w:cs="Times New Roman"/>
          <w:lang w:val="en-AU"/>
        </w:rPr>
      </w:pPr>
      <w:r w:rsidRPr="00275DCE">
        <w:rPr>
          <w:noProof/>
          <w:lang w:val="en-US"/>
        </w:rPr>
        <w:drawing>
          <wp:anchor distT="0" distB="0" distL="114300" distR="114300" simplePos="0" relativeHeight="251660288" behindDoc="0" locked="0" layoutInCell="1" allowOverlap="1" wp14:anchorId="5998052D" wp14:editId="380B6FEE">
            <wp:simplePos x="0" y="0"/>
            <wp:positionH relativeFrom="margin">
              <wp:align>right</wp:align>
            </wp:positionH>
            <wp:positionV relativeFrom="paragraph">
              <wp:posOffset>116205</wp:posOffset>
            </wp:positionV>
            <wp:extent cx="2207895" cy="1103630"/>
            <wp:effectExtent l="0" t="0" r="1905"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n Project Seal_White background - small.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7895" cy="1103630"/>
                    </a:xfrm>
                    <a:prstGeom prst="rect">
                      <a:avLst/>
                    </a:prstGeom>
                  </pic:spPr>
                </pic:pic>
              </a:graphicData>
            </a:graphic>
            <wp14:sizeRelV relativeFrom="margin">
              <wp14:pctHeight>0</wp14:pctHeight>
            </wp14:sizeRelV>
          </wp:anchor>
        </w:drawing>
      </w:r>
    </w:p>
    <w:p w14:paraId="1BDBEEAE" w14:textId="77777777" w:rsidR="008D3292" w:rsidRPr="008D7767" w:rsidRDefault="008D3292" w:rsidP="008D3292">
      <w:pPr>
        <w:jc w:val="center"/>
        <w:rPr>
          <w:lang w:val="en-US"/>
        </w:rPr>
      </w:pPr>
      <w:r w:rsidRPr="00BA6648">
        <w:rPr>
          <w:noProof/>
          <w:lang w:val="en-US"/>
        </w:rPr>
        <w:drawing>
          <wp:anchor distT="0" distB="0" distL="114300" distR="114300" simplePos="0" relativeHeight="251661312" behindDoc="0" locked="0" layoutInCell="1" allowOverlap="1" wp14:anchorId="29D1DC79" wp14:editId="7303CDB8">
            <wp:simplePos x="0" y="0"/>
            <wp:positionH relativeFrom="column">
              <wp:posOffset>-280670</wp:posOffset>
            </wp:positionH>
            <wp:positionV relativeFrom="paragraph">
              <wp:posOffset>66040</wp:posOffset>
            </wp:positionV>
            <wp:extent cx="1492250" cy="7848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in Corda logo_White background-small.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92250" cy="784860"/>
                    </a:xfrm>
                    <a:prstGeom prst="rect">
                      <a:avLst/>
                    </a:prstGeom>
                  </pic:spPr>
                </pic:pic>
              </a:graphicData>
            </a:graphic>
            <wp14:sizeRelV relativeFrom="margin">
              <wp14:pctHeight>0</wp14:pctHeight>
            </wp14:sizeRelV>
          </wp:anchor>
        </w:drawing>
      </w:r>
    </w:p>
    <w:p w14:paraId="5F605ACE" w14:textId="77777777" w:rsidR="008D3292" w:rsidRPr="00BA6648" w:rsidRDefault="008D3292" w:rsidP="008D3292">
      <w:pPr>
        <w:pStyle w:val="Heading1"/>
        <w:rPr>
          <w:rFonts w:asciiTheme="minorHAnsi" w:hAnsiTheme="minorHAnsi"/>
        </w:rPr>
      </w:pPr>
    </w:p>
    <w:p w14:paraId="0E8889A0" w14:textId="77777777" w:rsidR="008D3292" w:rsidRPr="00BA6648" w:rsidRDefault="008D3292" w:rsidP="008D3292">
      <w:pPr>
        <w:pStyle w:val="Heading1"/>
        <w:rPr>
          <w:rFonts w:asciiTheme="minorHAnsi" w:hAnsiTheme="minorHAnsi"/>
        </w:rPr>
      </w:pPr>
    </w:p>
    <w:p w14:paraId="27146B1C" w14:textId="77777777" w:rsidR="008D3292" w:rsidRPr="00BA6648" w:rsidRDefault="008D3292" w:rsidP="008D3292">
      <w:pPr>
        <w:pStyle w:val="Heading1"/>
        <w:rPr>
          <w:rFonts w:asciiTheme="minorHAnsi" w:hAnsiTheme="minorHAnsi"/>
        </w:rPr>
      </w:pPr>
    </w:p>
    <w:p w14:paraId="555DDC8C" w14:textId="77777777" w:rsidR="008D3292" w:rsidRPr="00BA6648" w:rsidRDefault="008D3292" w:rsidP="008D3292">
      <w:pPr>
        <w:pStyle w:val="Heading1"/>
        <w:rPr>
          <w:rFonts w:asciiTheme="minorHAnsi" w:hAnsiTheme="minorHAnsi"/>
        </w:rPr>
      </w:pPr>
    </w:p>
    <w:p w14:paraId="0CE2DCBA" w14:textId="77777777" w:rsidR="008D3292" w:rsidRPr="00BA6648" w:rsidRDefault="008D3292" w:rsidP="008D3292">
      <w:pPr>
        <w:pStyle w:val="Heading1"/>
        <w:rPr>
          <w:rFonts w:asciiTheme="minorHAnsi" w:hAnsiTheme="minorHAnsi"/>
        </w:rPr>
      </w:pPr>
    </w:p>
    <w:p w14:paraId="763A7454" w14:textId="77777777" w:rsidR="008D3292" w:rsidRPr="00466F30" w:rsidRDefault="008D3292">
      <w:pPr>
        <w:pStyle w:val="Heading1"/>
        <w:rPr>
          <w:rFonts w:asciiTheme="minorHAnsi" w:eastAsia="Calibri" w:hAnsiTheme="minorHAnsi" w:cs="Calibri"/>
          <w:color w:val="1F4E79" w:themeColor="accent1" w:themeShade="80"/>
        </w:rPr>
      </w:pPr>
      <w:r w:rsidRPr="00466F30">
        <w:rPr>
          <w:rFonts w:asciiTheme="minorHAnsi" w:eastAsia="Calibri" w:hAnsiTheme="minorHAnsi" w:cs="Calibri"/>
          <w:color w:val="1F4E79" w:themeColor="accent1" w:themeShade="80"/>
        </w:rPr>
        <w:t>THE DRIN DAY CELEBRATION 2017</w:t>
      </w:r>
    </w:p>
    <w:p w14:paraId="3B8DB387" w14:textId="77777777" w:rsidR="008D3292" w:rsidRPr="00466F30" w:rsidRDefault="008D3292" w:rsidP="008D3292">
      <w:pPr>
        <w:pStyle w:val="Heading5"/>
        <w:rPr>
          <w:rFonts w:asciiTheme="minorHAnsi" w:hAnsiTheme="minorHAnsi"/>
          <w:b/>
          <w:color w:val="1F4E79" w:themeColor="accent1" w:themeShade="80"/>
        </w:rPr>
      </w:pPr>
    </w:p>
    <w:p w14:paraId="462D0301" w14:textId="77777777" w:rsidR="008D3292" w:rsidRPr="00466F30" w:rsidRDefault="008D3292">
      <w:pPr>
        <w:pStyle w:val="Heading5"/>
        <w:rPr>
          <w:rFonts w:asciiTheme="minorHAnsi" w:eastAsia="Calibri" w:hAnsiTheme="minorHAnsi" w:cs="Calibri"/>
          <w:b/>
          <w:bCs/>
          <w:i/>
          <w:iCs/>
          <w:color w:val="1F4E79" w:themeColor="accent1" w:themeShade="80"/>
        </w:rPr>
      </w:pPr>
      <w:r w:rsidRPr="00466F30">
        <w:rPr>
          <w:rFonts w:asciiTheme="minorHAnsi" w:eastAsia="Calibri" w:hAnsiTheme="minorHAnsi" w:cs="Calibri"/>
          <w:b/>
          <w:bCs/>
          <w:i/>
          <w:iCs/>
          <w:color w:val="1F4E79" w:themeColor="accent1" w:themeShade="80"/>
        </w:rPr>
        <w:t>Expression of interest</w:t>
      </w:r>
    </w:p>
    <w:p w14:paraId="47D929B6" w14:textId="77777777" w:rsidR="008D3292" w:rsidRPr="00BA6648" w:rsidRDefault="008D3292" w:rsidP="008D3292"/>
    <w:p w14:paraId="7121F79E" w14:textId="77777777" w:rsidR="008D3292" w:rsidRPr="00BA6648" w:rsidRDefault="008D3292" w:rsidP="008D3292">
      <w:pPr>
        <w:tabs>
          <w:tab w:val="left" w:pos="8550"/>
          <w:tab w:val="left" w:pos="9070"/>
        </w:tabs>
        <w:jc w:val="both"/>
        <w:rPr>
          <w:bCs/>
          <w:lang w:val="en-US"/>
        </w:rPr>
      </w:pPr>
    </w:p>
    <w:p w14:paraId="3F2553B2" w14:textId="77777777" w:rsidR="008D3292" w:rsidRPr="00BA6648" w:rsidRDefault="008D3292" w:rsidP="008D3292">
      <w:pPr>
        <w:tabs>
          <w:tab w:val="left" w:pos="8550"/>
          <w:tab w:val="left" w:pos="9070"/>
        </w:tabs>
        <w:jc w:val="both"/>
        <w:rPr>
          <w:bCs/>
          <w:lang w:val="en-US"/>
        </w:rPr>
      </w:pPr>
    </w:p>
    <w:p w14:paraId="1608B1B4" w14:textId="77777777" w:rsidR="008D3292" w:rsidRPr="00BA6648" w:rsidRDefault="008D3292" w:rsidP="00BA6648">
      <w:pPr>
        <w:numPr>
          <w:ilvl w:val="0"/>
          <w:numId w:val="22"/>
        </w:numPr>
        <w:spacing w:after="0" w:line="240" w:lineRule="auto"/>
        <w:jc w:val="both"/>
        <w:rPr>
          <w:rFonts w:eastAsia="Calibri" w:cs="Calibri"/>
          <w:lang w:val="en-US"/>
        </w:rPr>
      </w:pPr>
      <w:r w:rsidRPr="00BA6648">
        <w:rPr>
          <w:rFonts w:eastAsia="Calibri" w:cs="Calibri"/>
          <w:lang w:val="en-US"/>
        </w:rPr>
        <w:t>Name of NGO</w:t>
      </w:r>
      <w:r w:rsidR="00316775" w:rsidRPr="00BA6648">
        <w:rPr>
          <w:rFonts w:eastAsia="Calibri" w:cs="Calibri"/>
          <w:lang w:val="en-US"/>
        </w:rPr>
        <w:t>/</w:t>
      </w:r>
      <w:proofErr w:type="gramStart"/>
      <w:r w:rsidR="00316775" w:rsidRPr="00BA6648">
        <w:rPr>
          <w:rFonts w:eastAsia="Calibri" w:cs="Calibri"/>
          <w:lang w:val="en-US"/>
        </w:rPr>
        <w:t>CSO</w:t>
      </w:r>
      <w:r w:rsidRPr="00BA6648">
        <w:rPr>
          <w:rFonts w:eastAsia="Calibri" w:cs="Calibri"/>
          <w:lang w:val="en-US"/>
        </w:rPr>
        <w:t>:_</w:t>
      </w:r>
      <w:proofErr w:type="gramEnd"/>
      <w:r w:rsidRPr="00BA6648">
        <w:rPr>
          <w:rFonts w:eastAsia="Calibri" w:cs="Calibri"/>
          <w:lang w:val="en-US"/>
        </w:rPr>
        <w:t>_________________________</w:t>
      </w:r>
    </w:p>
    <w:p w14:paraId="6695F84A" w14:textId="77777777" w:rsidR="008D3292" w:rsidRPr="00BA6648" w:rsidRDefault="008D3292" w:rsidP="008D3292">
      <w:pPr>
        <w:jc w:val="both"/>
        <w:rPr>
          <w:lang w:val="en-US"/>
        </w:rPr>
      </w:pPr>
    </w:p>
    <w:p w14:paraId="22632E0A" w14:textId="77777777" w:rsidR="008D3292" w:rsidRPr="00BA6648" w:rsidRDefault="008D3292" w:rsidP="00BA6648">
      <w:pPr>
        <w:numPr>
          <w:ilvl w:val="0"/>
          <w:numId w:val="25"/>
        </w:numPr>
        <w:spacing w:after="0" w:line="240" w:lineRule="auto"/>
        <w:jc w:val="both"/>
        <w:rPr>
          <w:rFonts w:eastAsia="Calibri" w:cs="Calibri"/>
          <w:lang w:val="en-US"/>
        </w:rPr>
      </w:pPr>
      <w:r w:rsidRPr="00BA6648">
        <w:rPr>
          <w:rFonts w:eastAsia="Calibri" w:cs="Calibri"/>
          <w:lang w:val="en-US"/>
        </w:rPr>
        <w:t>Country: _______________________________________________________________________</w:t>
      </w:r>
    </w:p>
    <w:p w14:paraId="51E9F279" w14:textId="77777777" w:rsidR="008D3292" w:rsidRPr="00BA6648" w:rsidRDefault="008D3292" w:rsidP="008D3292">
      <w:pPr>
        <w:jc w:val="both"/>
        <w:rPr>
          <w:lang w:val="en-US"/>
        </w:rPr>
      </w:pPr>
    </w:p>
    <w:p w14:paraId="1707F8AE" w14:textId="77777777" w:rsidR="008D3292" w:rsidRPr="00BA6648" w:rsidRDefault="008D3292" w:rsidP="00BA6648">
      <w:pPr>
        <w:numPr>
          <w:ilvl w:val="0"/>
          <w:numId w:val="23"/>
        </w:numPr>
        <w:spacing w:after="0" w:line="240" w:lineRule="auto"/>
        <w:rPr>
          <w:rFonts w:eastAsia="Calibri" w:cs="Calibri"/>
          <w:lang w:val="en-US"/>
        </w:rPr>
      </w:pPr>
      <w:r w:rsidRPr="00BA6648">
        <w:rPr>
          <w:rFonts w:eastAsia="Calibri" w:cs="Calibri"/>
          <w:lang w:val="en-US"/>
        </w:rPr>
        <w:t>Drin Sub-basin the NGO is active/work at: _____________________________________________</w:t>
      </w:r>
    </w:p>
    <w:p w14:paraId="27DBF431" w14:textId="77777777" w:rsidR="008D3292" w:rsidRPr="00BA6648" w:rsidRDefault="008D3292" w:rsidP="008D3292">
      <w:pPr>
        <w:ind w:left="360"/>
        <w:jc w:val="both"/>
        <w:rPr>
          <w:lang w:val="en-US"/>
        </w:rPr>
      </w:pPr>
    </w:p>
    <w:p w14:paraId="3C33D27E" w14:textId="77777777" w:rsidR="008D3292" w:rsidRPr="00BA6648" w:rsidRDefault="008D3292" w:rsidP="00BA6648">
      <w:pPr>
        <w:numPr>
          <w:ilvl w:val="0"/>
          <w:numId w:val="23"/>
        </w:numPr>
        <w:spacing w:after="0" w:line="240" w:lineRule="auto"/>
        <w:jc w:val="both"/>
        <w:rPr>
          <w:rFonts w:eastAsia="Calibri" w:cs="Calibri"/>
          <w:lang w:val="en-US"/>
        </w:rPr>
      </w:pPr>
      <w:r w:rsidRPr="00BA6648">
        <w:rPr>
          <w:rFonts w:eastAsia="Calibri" w:cs="Calibri"/>
          <w:lang w:val="en-US"/>
        </w:rPr>
        <w:t>Our NGO would like to participate in the proposed activity</w:t>
      </w:r>
    </w:p>
    <w:p w14:paraId="2B1F0BAF" w14:textId="77777777" w:rsidR="008D3292" w:rsidRPr="00BA6648" w:rsidRDefault="008D3292" w:rsidP="008D3292">
      <w:pPr>
        <w:jc w:val="both"/>
        <w:rPr>
          <w:lang w:val="en-US"/>
        </w:rPr>
      </w:pPr>
    </w:p>
    <w:p w14:paraId="610FFF3B" w14:textId="77777777" w:rsidR="008D3292" w:rsidRPr="00BA6648" w:rsidRDefault="008D3292" w:rsidP="008D3292">
      <w:pPr>
        <w:jc w:val="both"/>
        <w:rPr>
          <w:lang w:val="en-US"/>
        </w:rPr>
      </w:pPr>
    </w:p>
    <w:p w14:paraId="3DBF5F4A"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Name of person in charge: _____________________________________________</w:t>
      </w:r>
    </w:p>
    <w:p w14:paraId="71B76017" w14:textId="77777777" w:rsidR="008D3292" w:rsidRPr="00BA6648" w:rsidRDefault="008D3292" w:rsidP="00BA6648">
      <w:pPr>
        <w:spacing w:before="120" w:after="120"/>
        <w:jc w:val="both"/>
        <w:rPr>
          <w:rFonts w:eastAsia="Calibri" w:cs="Calibri"/>
          <w:lang w:val="en-US"/>
        </w:rPr>
      </w:pPr>
      <w:r w:rsidRPr="00BA6648">
        <w:rPr>
          <w:lang w:val="en-US"/>
        </w:rPr>
        <w:tab/>
      </w:r>
      <w:r w:rsidRPr="00BA6648">
        <w:rPr>
          <w:lang w:val="en-US"/>
        </w:rPr>
        <w:tab/>
      </w:r>
      <w:r w:rsidRPr="00BA6648">
        <w:rPr>
          <w:lang w:val="en-US"/>
        </w:rPr>
        <w:tab/>
      </w:r>
      <w:r w:rsidRPr="00BA6648">
        <w:rPr>
          <w:lang w:val="en-US"/>
        </w:rPr>
        <w:tab/>
      </w:r>
      <w:r w:rsidRPr="00BA6648">
        <w:rPr>
          <w:rFonts w:eastAsia="Calibri" w:cs="Calibri"/>
          <w:lang w:val="en-US"/>
        </w:rPr>
        <w:t>Address: _______________________________________________</w:t>
      </w:r>
    </w:p>
    <w:p w14:paraId="22EE33C4" w14:textId="77777777" w:rsidR="008D3292" w:rsidRPr="00BA6648" w:rsidRDefault="008D3292" w:rsidP="00BA6648">
      <w:pPr>
        <w:spacing w:before="120" w:after="120"/>
        <w:ind w:firstLine="720"/>
        <w:jc w:val="both"/>
        <w:rPr>
          <w:rFonts w:eastAsia="Calibri" w:cs="Calibri"/>
          <w:lang w:val="en-US"/>
        </w:rPr>
      </w:pPr>
      <w:r w:rsidRPr="00BA6648">
        <w:rPr>
          <w:lang w:val="en-US"/>
        </w:rPr>
        <w:tab/>
      </w:r>
      <w:r w:rsidRPr="00BA6648">
        <w:rPr>
          <w:lang w:val="en-US"/>
        </w:rPr>
        <w:tab/>
      </w:r>
      <w:r w:rsidRPr="00BA6648">
        <w:rPr>
          <w:lang w:val="en-US"/>
        </w:rPr>
        <w:tab/>
      </w:r>
      <w:r w:rsidRPr="00BA6648">
        <w:rPr>
          <w:rFonts w:eastAsia="Calibri" w:cs="Calibri"/>
          <w:lang w:val="en-US"/>
        </w:rPr>
        <w:t>Tel.: ___________________________________________________</w:t>
      </w:r>
    </w:p>
    <w:p w14:paraId="27449EC7" w14:textId="77777777" w:rsidR="008D3292" w:rsidRPr="00BA6648" w:rsidRDefault="008D3292" w:rsidP="00BA6648">
      <w:pPr>
        <w:spacing w:before="120" w:after="120"/>
        <w:jc w:val="both"/>
        <w:rPr>
          <w:rFonts w:eastAsia="Calibri" w:cs="Calibri"/>
          <w:lang w:val="en-US"/>
        </w:rPr>
      </w:pPr>
      <w:r w:rsidRPr="00BA6648">
        <w:rPr>
          <w:lang w:val="en-US"/>
        </w:rPr>
        <w:tab/>
      </w:r>
      <w:r w:rsidRPr="00BA6648">
        <w:rPr>
          <w:lang w:val="en-US"/>
        </w:rPr>
        <w:tab/>
      </w:r>
      <w:r w:rsidRPr="00BA6648">
        <w:rPr>
          <w:lang w:val="en-US"/>
        </w:rPr>
        <w:tab/>
      </w:r>
      <w:r w:rsidRPr="00BA6648">
        <w:rPr>
          <w:lang w:val="en-US"/>
        </w:rPr>
        <w:tab/>
      </w:r>
      <w:r w:rsidRPr="00BA6648">
        <w:rPr>
          <w:rFonts w:eastAsia="Calibri" w:cs="Calibri"/>
          <w:lang w:val="en-US"/>
        </w:rPr>
        <w:t>Fax: ___________________________________________________</w:t>
      </w:r>
    </w:p>
    <w:p w14:paraId="0E8BF118" w14:textId="77777777" w:rsidR="008D3292" w:rsidRPr="00BA6648" w:rsidRDefault="008D3292" w:rsidP="00BA6648">
      <w:pPr>
        <w:spacing w:before="120" w:after="120"/>
        <w:jc w:val="both"/>
        <w:rPr>
          <w:rFonts w:eastAsia="Calibri" w:cs="Calibri"/>
          <w:lang w:val="en-US"/>
        </w:rPr>
      </w:pPr>
      <w:r w:rsidRPr="00BA6648">
        <w:rPr>
          <w:lang w:val="en-US"/>
        </w:rPr>
        <w:tab/>
      </w:r>
      <w:r w:rsidRPr="00BA6648">
        <w:rPr>
          <w:lang w:val="en-US"/>
        </w:rPr>
        <w:tab/>
      </w:r>
      <w:r w:rsidRPr="00BA6648">
        <w:rPr>
          <w:lang w:val="en-US"/>
        </w:rPr>
        <w:tab/>
      </w:r>
      <w:r w:rsidRPr="00BA6648">
        <w:rPr>
          <w:lang w:val="en-US"/>
        </w:rPr>
        <w:tab/>
      </w:r>
      <w:r w:rsidRPr="00BA6648">
        <w:rPr>
          <w:rFonts w:eastAsia="Calibri" w:cs="Calibri"/>
          <w:lang w:val="en-US"/>
        </w:rPr>
        <w:t>e-mail: _________________________________________________</w:t>
      </w:r>
    </w:p>
    <w:p w14:paraId="29ACCD0F" w14:textId="77777777" w:rsidR="008D3292" w:rsidRPr="00BA6648" w:rsidRDefault="008D3292" w:rsidP="00BA6648">
      <w:pPr>
        <w:spacing w:before="120" w:after="120"/>
        <w:jc w:val="both"/>
        <w:rPr>
          <w:rFonts w:eastAsia="Calibri" w:cs="Calibri"/>
          <w:lang w:val="en-US"/>
        </w:rPr>
      </w:pPr>
      <w:r w:rsidRPr="00BA6648">
        <w:rPr>
          <w:lang w:val="en-US"/>
        </w:rPr>
        <w:tab/>
      </w:r>
      <w:r w:rsidRPr="00BA6648">
        <w:rPr>
          <w:lang w:val="en-US"/>
        </w:rPr>
        <w:tab/>
      </w:r>
      <w:r w:rsidRPr="00BA6648">
        <w:rPr>
          <w:lang w:val="en-US"/>
        </w:rPr>
        <w:tab/>
      </w:r>
      <w:r w:rsidRPr="00BA6648">
        <w:rPr>
          <w:lang w:val="en-US"/>
        </w:rPr>
        <w:tab/>
      </w:r>
      <w:r w:rsidRPr="00BA6648">
        <w:rPr>
          <w:rFonts w:eastAsia="Calibri" w:cs="Calibri"/>
          <w:lang w:val="en-US"/>
        </w:rPr>
        <w:t>web-site: _______________________________________________</w:t>
      </w:r>
    </w:p>
    <w:p w14:paraId="654379C9" w14:textId="77777777" w:rsidR="008D3292" w:rsidRPr="00BA6648" w:rsidRDefault="008D3292" w:rsidP="008D3292">
      <w:pPr>
        <w:ind w:left="-14"/>
        <w:jc w:val="both"/>
        <w:rPr>
          <w:lang w:val="en-US"/>
        </w:rPr>
      </w:pPr>
    </w:p>
    <w:p w14:paraId="68A3FCD8" w14:textId="77777777" w:rsidR="008D3292" w:rsidRPr="00BA6648" w:rsidRDefault="008D3292" w:rsidP="00BA6648">
      <w:pPr>
        <w:numPr>
          <w:ilvl w:val="0"/>
          <w:numId w:val="24"/>
        </w:numPr>
        <w:tabs>
          <w:tab w:val="num" w:pos="388"/>
        </w:tabs>
        <w:spacing w:after="0" w:line="240" w:lineRule="auto"/>
        <w:ind w:left="388"/>
        <w:jc w:val="both"/>
        <w:rPr>
          <w:rFonts w:eastAsia="Calibri" w:cs="Calibri"/>
          <w:lang w:val="en-US"/>
        </w:rPr>
      </w:pPr>
      <w:r w:rsidRPr="00BA6648">
        <w:rPr>
          <w:rFonts w:eastAsia="Calibri" w:cs="Calibri"/>
          <w:lang w:val="en-US"/>
        </w:rPr>
        <w:lastRenderedPageBreak/>
        <w:t>Title of proposed activity:</w:t>
      </w:r>
    </w:p>
    <w:p w14:paraId="7627C8BA" w14:textId="77777777" w:rsidR="008D3292" w:rsidRPr="00BA6648" w:rsidRDefault="008D3292" w:rsidP="008D3292">
      <w:pPr>
        <w:ind w:left="28"/>
        <w:jc w:val="both"/>
        <w:rPr>
          <w:lang w:val="en-US"/>
        </w:rPr>
      </w:pPr>
    </w:p>
    <w:p w14:paraId="6F4C74BD" w14:textId="77777777" w:rsidR="008D3292" w:rsidRPr="00BA6648" w:rsidRDefault="008D3292">
      <w:pPr>
        <w:ind w:left="28"/>
        <w:jc w:val="both"/>
        <w:rPr>
          <w:rFonts w:eastAsia="Calibri" w:cs="Calibri"/>
          <w:lang w:val="en-US"/>
        </w:rPr>
      </w:pPr>
      <w:r w:rsidRPr="00BA6648">
        <w:rPr>
          <w:rFonts w:eastAsia="Calibri" w:cs="Calibri"/>
          <w:lang w:val="en-US"/>
        </w:rPr>
        <w:t>_______________________________________________________________________</w:t>
      </w:r>
    </w:p>
    <w:p w14:paraId="63276986" w14:textId="77777777" w:rsidR="008D3292" w:rsidRPr="00BA6648" w:rsidRDefault="008D3292" w:rsidP="008D3292">
      <w:pPr>
        <w:ind w:left="28"/>
        <w:jc w:val="both"/>
        <w:rPr>
          <w:lang w:val="en-US"/>
        </w:rPr>
      </w:pPr>
    </w:p>
    <w:p w14:paraId="7A08250C" w14:textId="77777777" w:rsidR="008D3292" w:rsidRPr="00BA6648" w:rsidRDefault="008D3292" w:rsidP="008D3292">
      <w:pPr>
        <w:ind w:left="28"/>
        <w:jc w:val="both"/>
        <w:rPr>
          <w:lang w:val="en-US"/>
        </w:rPr>
      </w:pPr>
    </w:p>
    <w:p w14:paraId="258248BA" w14:textId="77777777" w:rsidR="008D3292" w:rsidRPr="00BA6648" w:rsidRDefault="008D3292" w:rsidP="00BA6648">
      <w:pPr>
        <w:numPr>
          <w:ilvl w:val="0"/>
          <w:numId w:val="24"/>
        </w:numPr>
        <w:tabs>
          <w:tab w:val="num" w:pos="388"/>
        </w:tabs>
        <w:spacing w:after="0" w:line="240" w:lineRule="auto"/>
        <w:ind w:left="388"/>
        <w:jc w:val="both"/>
        <w:rPr>
          <w:rFonts w:eastAsia="Calibri" w:cs="Calibri"/>
          <w:lang w:val="en-US"/>
        </w:rPr>
      </w:pPr>
      <w:r w:rsidRPr="00BA6648">
        <w:rPr>
          <w:rFonts w:eastAsia="Calibri" w:cs="Calibri"/>
          <w:lang w:val="en-US"/>
        </w:rPr>
        <w:t>Description of proposed activity</w:t>
      </w:r>
      <w:r w:rsidR="004F4F79" w:rsidRPr="00BA6648">
        <w:rPr>
          <w:rFonts w:eastAsia="Calibri" w:cs="Calibri"/>
          <w:lang w:val="en-US"/>
        </w:rPr>
        <w:t>(s</w:t>
      </w:r>
      <w:r w:rsidRPr="00BA6648">
        <w:rPr>
          <w:rFonts w:eastAsia="Calibri" w:cs="Calibri"/>
          <w:lang w:val="en-US"/>
        </w:rPr>
        <w:t>) (use max 2 pages):</w:t>
      </w:r>
    </w:p>
    <w:p w14:paraId="122CDBB8"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w:t>
      </w:r>
    </w:p>
    <w:p w14:paraId="5DF5D4A5"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3AEB9DA0"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7C0ADB3D"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4789A460"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0673E267"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26C12FA2"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5C4D25C1"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16AE3708" w14:textId="77777777" w:rsidR="008D3292" w:rsidRPr="00BA6648" w:rsidRDefault="008D3292" w:rsidP="00BA6648">
      <w:pPr>
        <w:spacing w:before="120" w:after="120"/>
        <w:jc w:val="both"/>
        <w:rPr>
          <w:rFonts w:eastAsia="Calibri" w:cs="Calibri"/>
          <w:lang w:val="en-US"/>
        </w:rPr>
      </w:pPr>
      <w:r w:rsidRPr="00BA6648">
        <w:rPr>
          <w:rFonts w:eastAsia="Calibri" w:cs="Calibri"/>
          <w:lang w:val="en-US"/>
        </w:rPr>
        <w:t>________________________________________________________________________________</w:t>
      </w:r>
    </w:p>
    <w:p w14:paraId="3481E02F" w14:textId="77777777" w:rsidR="008D3292" w:rsidRPr="00BA6648" w:rsidRDefault="008D3292" w:rsidP="008D3292">
      <w:pPr>
        <w:spacing w:line="360" w:lineRule="auto"/>
        <w:jc w:val="both"/>
        <w:rPr>
          <w:sz w:val="20"/>
          <w:lang w:val="en-US"/>
        </w:rPr>
      </w:pPr>
    </w:p>
    <w:p w14:paraId="75824057" w14:textId="29360108" w:rsidR="008D3292" w:rsidRPr="00BA6648" w:rsidRDefault="008D3292" w:rsidP="00BA6648">
      <w:pPr>
        <w:tabs>
          <w:tab w:val="left" w:pos="9070"/>
        </w:tabs>
        <w:spacing w:line="360" w:lineRule="auto"/>
        <w:jc w:val="both"/>
        <w:rPr>
          <w:rFonts w:eastAsia="Calibri" w:cs="Calibri"/>
          <w:lang w:val="en-US"/>
        </w:rPr>
      </w:pPr>
      <w:r w:rsidRPr="00BA6648">
        <w:rPr>
          <w:rFonts w:eastAsia="Calibri" w:cs="Calibri"/>
          <w:lang w:val="en-US"/>
        </w:rPr>
        <w:t xml:space="preserve">Date foreseen for the event to be held </w:t>
      </w:r>
      <w:r w:rsidRPr="00BA6648">
        <w:rPr>
          <w:rFonts w:eastAsia="Calibri" w:cs="Calibri"/>
          <w:color w:val="2E74B5" w:themeColor="accent1" w:themeShade="BF"/>
          <w:lang w:val="en-US"/>
        </w:rPr>
        <w:t>(</w:t>
      </w:r>
      <w:r w:rsidRPr="00466F30">
        <w:rPr>
          <w:rFonts w:eastAsia="Calibri" w:cs="Calibri"/>
          <w:b/>
          <w:bCs/>
          <w:color w:val="1F4E79" w:themeColor="accent1" w:themeShade="80"/>
          <w:u w:val="single"/>
          <w:lang w:val="en-US"/>
        </w:rPr>
        <w:t xml:space="preserve">5 May 2017, </w:t>
      </w:r>
      <w:r w:rsidR="00D87BBB" w:rsidRPr="00466F30">
        <w:rPr>
          <w:rFonts w:eastAsia="Calibri" w:cs="Calibri"/>
          <w:b/>
          <w:bCs/>
          <w:color w:val="1F4E79" w:themeColor="accent1" w:themeShade="80"/>
          <w:u w:val="single"/>
          <w:lang w:val="en-US"/>
        </w:rPr>
        <w:t xml:space="preserve">possibly </w:t>
      </w:r>
      <w:r w:rsidRPr="00466F30">
        <w:rPr>
          <w:rFonts w:eastAsia="Calibri" w:cs="Calibri"/>
          <w:b/>
          <w:bCs/>
          <w:color w:val="1F4E79" w:themeColor="accent1" w:themeShade="80"/>
          <w:u w:val="single"/>
          <w:lang w:val="en-US"/>
        </w:rPr>
        <w:t>6-7 May 2017</w:t>
      </w:r>
      <w:r w:rsidRPr="00466F30">
        <w:rPr>
          <w:rFonts w:eastAsia="Calibri" w:cs="Calibri"/>
          <w:color w:val="1F4E79" w:themeColor="accent1" w:themeShade="80"/>
          <w:lang w:val="en-US"/>
        </w:rPr>
        <w:t>):</w:t>
      </w:r>
    </w:p>
    <w:p w14:paraId="20EB3E92" w14:textId="77777777" w:rsidR="008D3292" w:rsidRPr="00BA6648" w:rsidRDefault="008D3292">
      <w:pPr>
        <w:jc w:val="both"/>
        <w:rPr>
          <w:rFonts w:eastAsia="Calibri" w:cs="Calibri"/>
          <w:lang w:val="en-US"/>
        </w:rPr>
      </w:pPr>
      <w:r w:rsidRPr="00BA6648">
        <w:rPr>
          <w:rFonts w:eastAsia="Calibri" w:cs="Calibri"/>
          <w:lang w:val="en-US"/>
        </w:rPr>
        <w:t>________________________________________________________________________________</w:t>
      </w:r>
    </w:p>
    <w:p w14:paraId="7BCC2F57" w14:textId="77777777" w:rsidR="008D3292" w:rsidRPr="00BA6648" w:rsidRDefault="008D3292" w:rsidP="008D3292">
      <w:pPr>
        <w:pStyle w:val="BodyText2"/>
        <w:shd w:val="clear" w:color="auto" w:fill="auto"/>
        <w:spacing w:line="240" w:lineRule="auto"/>
        <w:rPr>
          <w:rFonts w:asciiTheme="minorHAnsi" w:hAnsiTheme="minorHAnsi"/>
          <w:b/>
          <w:bCs/>
          <w:sz w:val="20"/>
        </w:rPr>
      </w:pPr>
    </w:p>
    <w:p w14:paraId="634127AC" w14:textId="77777777" w:rsidR="008D3292" w:rsidRPr="00BA6648" w:rsidRDefault="008D3292" w:rsidP="008D3292">
      <w:pPr>
        <w:pStyle w:val="BodyText2"/>
        <w:shd w:val="clear" w:color="auto" w:fill="auto"/>
        <w:spacing w:line="240" w:lineRule="auto"/>
        <w:rPr>
          <w:rFonts w:asciiTheme="minorHAnsi" w:hAnsiTheme="minorHAnsi"/>
          <w:b/>
          <w:bCs/>
          <w:sz w:val="20"/>
        </w:rPr>
      </w:pPr>
    </w:p>
    <w:p w14:paraId="559BD01E" w14:textId="77777777" w:rsidR="008D3292" w:rsidRPr="00BA6648" w:rsidRDefault="008D3292" w:rsidP="00BA6648">
      <w:pPr>
        <w:pStyle w:val="BodyText2"/>
        <w:shd w:val="clear" w:color="auto" w:fill="auto"/>
        <w:spacing w:line="240" w:lineRule="auto"/>
        <w:rPr>
          <w:rFonts w:asciiTheme="minorHAnsi" w:eastAsia="Calibri" w:hAnsiTheme="minorHAnsi" w:cs="Calibri"/>
          <w:b/>
          <w:bCs/>
        </w:rPr>
      </w:pPr>
      <w:r w:rsidRPr="00BA6648">
        <w:rPr>
          <w:rFonts w:asciiTheme="minorHAnsi" w:eastAsia="Calibri" w:hAnsiTheme="minorHAnsi" w:cs="Calibri"/>
          <w:b/>
          <w:bCs/>
        </w:rPr>
        <w:t>Having read and understood the attached Guidelines, I undertake the responsibility of organizing the event.</w:t>
      </w:r>
    </w:p>
    <w:p w14:paraId="558BF88C" w14:textId="77777777" w:rsidR="008D3292" w:rsidRPr="00BA6648" w:rsidRDefault="008D3292" w:rsidP="008D3292">
      <w:pPr>
        <w:pStyle w:val="BodyText2"/>
        <w:shd w:val="clear" w:color="auto" w:fill="auto"/>
        <w:rPr>
          <w:rFonts w:asciiTheme="minorHAnsi" w:hAnsiTheme="minorHAnsi"/>
          <w:szCs w:val="22"/>
        </w:rPr>
      </w:pPr>
    </w:p>
    <w:p w14:paraId="75CAF10B" w14:textId="77777777" w:rsidR="008D3292" w:rsidRPr="00BA6648" w:rsidRDefault="008D3292" w:rsidP="008D3292">
      <w:pPr>
        <w:pStyle w:val="BodyText2"/>
        <w:shd w:val="clear" w:color="auto" w:fill="auto"/>
        <w:rPr>
          <w:rFonts w:asciiTheme="minorHAnsi" w:hAnsiTheme="minorHAnsi"/>
          <w:sz w:val="20"/>
        </w:rPr>
      </w:pPr>
    </w:p>
    <w:p w14:paraId="058E1934" w14:textId="77777777" w:rsidR="008D3292" w:rsidRPr="00BA6648" w:rsidRDefault="008D3292" w:rsidP="00BA6648">
      <w:pPr>
        <w:spacing w:line="360" w:lineRule="auto"/>
        <w:jc w:val="both"/>
        <w:rPr>
          <w:rFonts w:eastAsia="Calibri" w:cs="Calibri"/>
          <w:sz w:val="20"/>
          <w:szCs w:val="20"/>
          <w:lang w:val="en-US"/>
        </w:rPr>
      </w:pPr>
      <w:r w:rsidRPr="00BA6648">
        <w:rPr>
          <w:rFonts w:eastAsia="Calibri" w:cs="Calibri"/>
          <w:lang w:val="en-US"/>
        </w:rPr>
        <w:t>Signature:</w:t>
      </w:r>
      <w:r w:rsidRPr="00BA6648">
        <w:rPr>
          <w:sz w:val="20"/>
          <w:lang w:val="en-US"/>
        </w:rPr>
        <w:tab/>
      </w:r>
      <w:r w:rsidRPr="00BA6648">
        <w:rPr>
          <w:rFonts w:eastAsia="Calibri" w:cs="Calibri"/>
          <w:sz w:val="20"/>
          <w:szCs w:val="20"/>
          <w:lang w:val="en-US"/>
        </w:rPr>
        <w:t>__________________________</w:t>
      </w:r>
      <w:r w:rsidRPr="00BA6648">
        <w:rPr>
          <w:sz w:val="20"/>
          <w:lang w:val="en-US"/>
        </w:rPr>
        <w:tab/>
      </w:r>
      <w:r w:rsidRPr="00BA6648">
        <w:rPr>
          <w:rFonts w:eastAsia="Calibri" w:cs="Calibri"/>
          <w:lang w:val="en-US"/>
        </w:rPr>
        <w:t>Date:</w:t>
      </w:r>
      <w:r w:rsidRPr="00BA6648">
        <w:rPr>
          <w:rFonts w:eastAsia="Calibri" w:cs="Calibri"/>
          <w:sz w:val="20"/>
          <w:szCs w:val="20"/>
          <w:lang w:val="en-US"/>
        </w:rPr>
        <w:t xml:space="preserve"> _______________________</w:t>
      </w:r>
    </w:p>
    <w:p w14:paraId="37698A13" w14:textId="77777777" w:rsidR="008D3292" w:rsidRPr="00BA6648" w:rsidRDefault="008D3292" w:rsidP="008D3292">
      <w:pPr>
        <w:spacing w:line="360" w:lineRule="auto"/>
        <w:jc w:val="both"/>
        <w:rPr>
          <w:sz w:val="20"/>
          <w:lang w:val="en-US"/>
        </w:rPr>
      </w:pPr>
    </w:p>
    <w:p w14:paraId="66E2DEDB" w14:textId="77777777" w:rsidR="008D3292" w:rsidRPr="00BA6648" w:rsidRDefault="008D3292" w:rsidP="00BA6648">
      <w:pPr>
        <w:spacing w:line="360" w:lineRule="auto"/>
        <w:jc w:val="both"/>
        <w:rPr>
          <w:rFonts w:eastAsia="Calibri" w:cs="Calibri"/>
          <w:sz w:val="20"/>
          <w:szCs w:val="20"/>
          <w:lang w:val="en-US"/>
        </w:rPr>
      </w:pPr>
      <w:r w:rsidRPr="00BA6648">
        <w:rPr>
          <w:rFonts w:eastAsia="Calibri" w:cs="Calibri"/>
          <w:lang w:val="en-US"/>
        </w:rPr>
        <w:t>Function in your NGO:</w:t>
      </w:r>
      <w:r w:rsidRPr="00BA6648">
        <w:rPr>
          <w:rFonts w:eastAsia="Calibri" w:cs="Calibri"/>
          <w:sz w:val="20"/>
          <w:szCs w:val="20"/>
          <w:lang w:val="en-US"/>
        </w:rPr>
        <w:t xml:space="preserve"> ___________________________</w:t>
      </w:r>
    </w:p>
    <w:p w14:paraId="288C5D3D" w14:textId="77777777" w:rsidR="008D3292" w:rsidRPr="00BA6648" w:rsidRDefault="008D3292" w:rsidP="008D3292">
      <w:pPr>
        <w:rPr>
          <w:sz w:val="20"/>
          <w:lang w:val="en-US"/>
        </w:rPr>
      </w:pPr>
    </w:p>
    <w:p w14:paraId="2BE1B34B" w14:textId="77777777" w:rsidR="008D3292" w:rsidRPr="00BA6648" w:rsidRDefault="008D3292" w:rsidP="008D3292">
      <w:pPr>
        <w:pBdr>
          <w:top w:val="single" w:sz="4" w:space="1" w:color="auto"/>
        </w:pBdr>
        <w:ind w:left="28" w:hanging="28"/>
        <w:rPr>
          <w:sz w:val="20"/>
          <w:lang w:val="en-US"/>
        </w:rPr>
      </w:pPr>
    </w:p>
    <w:p w14:paraId="0CA81EB0" w14:textId="21C966CF" w:rsidR="008D3292" w:rsidRPr="00BA6648" w:rsidRDefault="008D3292">
      <w:pPr>
        <w:pBdr>
          <w:top w:val="single" w:sz="4" w:space="1" w:color="auto"/>
        </w:pBdr>
        <w:ind w:left="28" w:hanging="28"/>
        <w:jc w:val="both"/>
        <w:rPr>
          <w:rFonts w:eastAsia="Calibri" w:cs="Calibri"/>
          <w:lang w:val="en-US"/>
        </w:rPr>
      </w:pPr>
      <w:r w:rsidRPr="00BA6648">
        <w:rPr>
          <w:rFonts w:eastAsia="Calibri" w:cs="Calibri"/>
          <w:lang w:val="en-US"/>
        </w:rPr>
        <w:t>This form must be sent by e-mail (</w:t>
      </w:r>
      <w:hyperlink r:id="rId23" w:history="1">
        <w:r w:rsidR="00522588" w:rsidRPr="00C46823">
          <w:rPr>
            <w:rStyle w:val="Hyperlink"/>
            <w:rFonts w:eastAsia="Calibri" w:cs="Calibri"/>
            <w:color w:val="1F4E79" w:themeColor="accent1" w:themeShade="80"/>
            <w:lang w:val="en-US"/>
          </w:rPr>
          <w:t>dejan.panovski@gwpmed.org</w:t>
        </w:r>
      </w:hyperlink>
      <w:r w:rsidR="00522588" w:rsidRPr="00466F30">
        <w:rPr>
          <w:rFonts w:eastAsia="Calibri" w:cs="Calibri"/>
          <w:color w:val="1F4E79" w:themeColor="accent1" w:themeShade="80"/>
          <w:lang w:val="en-US"/>
        </w:rPr>
        <w:t xml:space="preserve">; </w:t>
      </w:r>
      <w:hyperlink r:id="rId24" w:history="1">
        <w:r w:rsidR="00CC07CD" w:rsidRPr="00A30292">
          <w:rPr>
            <w:rStyle w:val="Hyperlink"/>
            <w:rFonts w:eastAsia="Calibri" w:cs="Calibri"/>
            <w:lang w:val="en-US"/>
          </w:rPr>
          <w:t>secretariat@gwpmed.org</w:t>
        </w:r>
      </w:hyperlink>
      <w:r w:rsidR="00CC07CD">
        <w:rPr>
          <w:rFonts w:eastAsia="Calibri" w:cs="Calibri"/>
          <w:lang w:val="en-US"/>
        </w:rPr>
        <w:t xml:space="preserve"> </w:t>
      </w:r>
      <w:r w:rsidR="00522588" w:rsidRPr="00466F30">
        <w:rPr>
          <w:rFonts w:eastAsia="Calibri" w:cs="Calibri"/>
          <w:color w:val="1F4E79" w:themeColor="accent1" w:themeShade="80"/>
          <w:lang w:val="en-US"/>
        </w:rPr>
        <w:t xml:space="preserve"> </w:t>
      </w:r>
      <w:r w:rsidRPr="00466F30">
        <w:rPr>
          <w:rFonts w:eastAsia="Calibri" w:cs="Calibri"/>
          <w:color w:val="1F4E79" w:themeColor="accent1" w:themeShade="80"/>
          <w:lang w:val="en-US"/>
        </w:rPr>
        <w:t xml:space="preserve">) </w:t>
      </w:r>
      <w:r w:rsidRPr="00BA6648">
        <w:rPr>
          <w:rFonts w:eastAsia="Calibri" w:cs="Calibri"/>
          <w:lang w:val="en-US"/>
        </w:rPr>
        <w:t>to GWP-Med</w:t>
      </w:r>
      <w:r w:rsidR="00CC07CD">
        <w:rPr>
          <w:rFonts w:eastAsia="Calibri" w:cs="Calibri"/>
          <w:lang w:val="en-US"/>
        </w:rPr>
        <w:t>.</w:t>
      </w:r>
    </w:p>
    <w:p w14:paraId="5624697C" w14:textId="77AD368D" w:rsidR="3B63D46F" w:rsidRPr="00BA6648" w:rsidRDefault="3B63D46F" w:rsidP="00BA6648">
      <w:pPr>
        <w:ind w:left="28" w:hanging="28"/>
        <w:jc w:val="both"/>
        <w:rPr>
          <w:rFonts w:eastAsia="Calibri" w:cs="Calibri"/>
          <w:lang w:val="en-US"/>
        </w:rPr>
      </w:pPr>
    </w:p>
    <w:p w14:paraId="51A69D57" w14:textId="30A3EC69" w:rsidR="401DD117" w:rsidRPr="00BA6648" w:rsidRDefault="401DD117" w:rsidP="00BA6648">
      <w:pPr>
        <w:ind w:left="28" w:hanging="28"/>
        <w:jc w:val="both"/>
        <w:rPr>
          <w:rFonts w:eastAsia="Calibri" w:cs="Calibri"/>
          <w:lang w:val="en-US"/>
        </w:rPr>
      </w:pPr>
    </w:p>
    <w:p w14:paraId="28FD5643" w14:textId="30A3EC69" w:rsidR="401DD117" w:rsidRPr="00BA6648" w:rsidRDefault="401DD117" w:rsidP="00BA6648">
      <w:pPr>
        <w:ind w:left="28" w:hanging="28"/>
        <w:jc w:val="both"/>
        <w:rPr>
          <w:rFonts w:eastAsia="Calibri" w:cs="Calibri"/>
          <w:lang w:val="en-US"/>
        </w:rPr>
      </w:pPr>
    </w:p>
    <w:p w14:paraId="422DBF18" w14:textId="30A3EC69" w:rsidR="401DD117" w:rsidRPr="00BA6648" w:rsidRDefault="401DD117" w:rsidP="00BA6648">
      <w:pPr>
        <w:ind w:left="28" w:hanging="28"/>
        <w:jc w:val="both"/>
        <w:rPr>
          <w:rFonts w:eastAsia="Calibri" w:cs="Calibri"/>
          <w:lang w:val="en-US"/>
        </w:rPr>
      </w:pPr>
    </w:p>
    <w:p w14:paraId="665A533B" w14:textId="30A3EC69" w:rsidR="401DD117" w:rsidRPr="00BA6648" w:rsidRDefault="401DD117" w:rsidP="00BA6648">
      <w:pPr>
        <w:ind w:left="28" w:hanging="28"/>
        <w:jc w:val="both"/>
        <w:rPr>
          <w:rFonts w:eastAsia="Calibri" w:cs="Calibri"/>
          <w:lang w:val="en-US"/>
        </w:rPr>
      </w:pPr>
    </w:p>
    <w:p w14:paraId="34E9141D" w14:textId="79B880C4" w:rsidR="401DD117" w:rsidRPr="00466F30" w:rsidRDefault="401DD117" w:rsidP="00BA6648">
      <w:pPr>
        <w:ind w:left="28" w:hanging="28"/>
        <w:jc w:val="both"/>
        <w:rPr>
          <w:rFonts w:eastAsia="Calibri" w:cs="Calibri"/>
          <w:b/>
          <w:color w:val="1F4E79" w:themeColor="accent1" w:themeShade="80"/>
          <w:sz w:val="24"/>
          <w:szCs w:val="24"/>
          <w:lang w:val="en-US"/>
        </w:rPr>
      </w:pPr>
      <w:r w:rsidRPr="00466F30">
        <w:rPr>
          <w:rFonts w:eastAsia="Calibri" w:cs="Calibri"/>
          <w:b/>
          <w:color w:val="1F4E79" w:themeColor="accent1" w:themeShade="80"/>
          <w:sz w:val="24"/>
          <w:szCs w:val="24"/>
          <w:lang w:val="en-US"/>
        </w:rPr>
        <w:t xml:space="preserve">ANNEX </w:t>
      </w:r>
      <w:proofErr w:type="gramStart"/>
      <w:r w:rsidRPr="00466F30">
        <w:rPr>
          <w:rFonts w:eastAsia="Calibri" w:cs="Calibri"/>
          <w:b/>
          <w:color w:val="1F4E79" w:themeColor="accent1" w:themeShade="80"/>
          <w:sz w:val="24"/>
          <w:szCs w:val="24"/>
          <w:lang w:val="en-US"/>
        </w:rPr>
        <w:t>2 :</w:t>
      </w:r>
      <w:proofErr w:type="gramEnd"/>
      <w:r w:rsidRPr="00466F30">
        <w:rPr>
          <w:rFonts w:eastAsia="Calibri" w:cs="Calibri"/>
          <w:b/>
          <w:color w:val="1F4E79" w:themeColor="accent1" w:themeShade="80"/>
          <w:sz w:val="24"/>
          <w:szCs w:val="24"/>
          <w:lang w:val="en-US"/>
        </w:rPr>
        <w:t xml:space="preserve"> SUSTAINABILITY</w:t>
      </w:r>
      <w:r w:rsidR="2865EF30" w:rsidRPr="00466F30">
        <w:rPr>
          <w:rFonts w:eastAsia="Calibri" w:cs="Calibri"/>
          <w:b/>
          <w:color w:val="1F4E79" w:themeColor="accent1" w:themeShade="80"/>
          <w:sz w:val="24"/>
          <w:szCs w:val="24"/>
          <w:lang w:val="en-US"/>
        </w:rPr>
        <w:t xml:space="preserve"> </w:t>
      </w:r>
    </w:p>
    <w:p w14:paraId="01CF1C77" w14:textId="2EF7459B" w:rsidR="13700D02" w:rsidRPr="00BA6648" w:rsidRDefault="13700D02" w:rsidP="00BA6648">
      <w:pPr>
        <w:spacing w:before="120" w:after="120"/>
        <w:jc w:val="both"/>
        <w:rPr>
          <w:rFonts w:eastAsia="Calibri" w:cs="Calibri"/>
          <w:b/>
          <w:bCs/>
          <w:color w:val="00B050"/>
          <w:lang w:val="en-US"/>
        </w:rPr>
      </w:pPr>
    </w:p>
    <w:p w14:paraId="7071653A" w14:textId="77777777" w:rsidR="13700D02" w:rsidRPr="00BA6648" w:rsidRDefault="13700D02" w:rsidP="00BA6648">
      <w:pPr>
        <w:spacing w:before="120" w:after="120"/>
        <w:jc w:val="both"/>
        <w:rPr>
          <w:rFonts w:eastAsia="Calibri" w:cs="Calibri"/>
          <w:lang w:val="en-US"/>
        </w:rPr>
      </w:pPr>
      <w:r w:rsidRPr="00BA6648">
        <w:rPr>
          <w:rFonts w:eastAsia="Calibri" w:cs="Calibri"/>
          <w:lang w:val="en-US"/>
        </w:rPr>
        <w:t xml:space="preserve">A </w:t>
      </w:r>
      <w:r w:rsidRPr="00BA6648">
        <w:rPr>
          <w:rFonts w:eastAsia="Calibri" w:cs="Calibri"/>
          <w:b/>
          <w:bCs/>
          <w:lang w:val="en-US"/>
        </w:rPr>
        <w:t xml:space="preserve">sustainable event </w:t>
      </w:r>
      <w:r w:rsidRPr="00BA6648">
        <w:rPr>
          <w:rFonts w:eastAsia="Calibri" w:cs="Calibri"/>
          <w:lang w:val="en-US"/>
        </w:rPr>
        <w:t>is one that is designed, organized and implemented</w:t>
      </w:r>
      <w:r w:rsidRPr="00C46823">
        <w:rPr>
          <w:rFonts w:eastAsia="Calibri" w:cs="Calibri"/>
          <w:lang w:val="en-US"/>
        </w:rPr>
        <w:t xml:space="preserve"> </w:t>
      </w:r>
      <w:r w:rsidRPr="00BA6648">
        <w:rPr>
          <w:rFonts w:eastAsia="Calibri" w:cs="Calibri"/>
          <w:lang w:val="en-US"/>
        </w:rPr>
        <w:t xml:space="preserve">with a view to minimizing its ecological footprint and maximizing its positive impact on society. To reduce the general impacts of our events or their ecological footprint, we should therefore always consider the life cycle when we organize an event, </w:t>
      </w:r>
      <w:proofErr w:type="gramStart"/>
      <w:r w:rsidRPr="00BA6648">
        <w:rPr>
          <w:rFonts w:eastAsia="Calibri" w:cs="Calibri"/>
          <w:lang w:val="en-US"/>
        </w:rPr>
        <w:t>in order to</w:t>
      </w:r>
      <w:proofErr w:type="gramEnd"/>
      <w:r w:rsidRPr="00BA6648">
        <w:rPr>
          <w:rFonts w:eastAsia="Calibri" w:cs="Calibri"/>
          <w:lang w:val="en-US"/>
        </w:rPr>
        <w:t xml:space="preserve"> identify the points that will have a bigger negative impact on the environment.</w:t>
      </w:r>
    </w:p>
    <w:p w14:paraId="6203B244" w14:textId="77777777" w:rsidR="13700D02" w:rsidRPr="00BA6648" w:rsidRDefault="13700D02" w:rsidP="00BA6648">
      <w:pPr>
        <w:spacing w:before="120" w:after="120"/>
        <w:jc w:val="both"/>
        <w:rPr>
          <w:rFonts w:eastAsia="Calibri" w:cs="Calibri"/>
          <w:lang w:val="en-US"/>
        </w:rPr>
      </w:pPr>
      <w:r w:rsidRPr="00BA6648">
        <w:rPr>
          <w:rFonts w:eastAsia="Calibri" w:cs="Calibri"/>
          <w:lang w:val="en-US"/>
        </w:rPr>
        <w:t xml:space="preserve">Below are listed some useful tips that should be used wherever applicable </w:t>
      </w:r>
      <w:proofErr w:type="gramStart"/>
      <w:r w:rsidRPr="00BA6648">
        <w:rPr>
          <w:rFonts w:eastAsia="Calibri" w:cs="Calibri"/>
          <w:lang w:val="en-US"/>
        </w:rPr>
        <w:t>in order to</w:t>
      </w:r>
      <w:proofErr w:type="gramEnd"/>
      <w:r w:rsidRPr="00BA6648">
        <w:rPr>
          <w:rFonts w:eastAsia="Calibri" w:cs="Calibri"/>
          <w:lang w:val="en-US"/>
        </w:rPr>
        <w:t xml:space="preserve"> minimize the ecological footprint of our event to the extent possible.</w:t>
      </w:r>
    </w:p>
    <w:tbl>
      <w:tblPr>
        <w:tblStyle w:val="GridTable4-Accent5"/>
        <w:tblW w:w="0" w:type="auto"/>
        <w:tblLook w:val="04A0" w:firstRow="1" w:lastRow="0" w:firstColumn="1" w:lastColumn="0" w:noHBand="0" w:noVBand="1"/>
      </w:tblPr>
      <w:tblGrid>
        <w:gridCol w:w="3214"/>
        <w:gridCol w:w="5608"/>
      </w:tblGrid>
      <w:tr w:rsidR="13700D02" w:rsidRPr="008D7767" w14:paraId="0242600B" w14:textId="77777777" w:rsidTr="00BA66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7E8DD57B" w14:textId="77777777" w:rsidR="13700D02" w:rsidRPr="00BA6648" w:rsidRDefault="13700D02" w:rsidP="00BA6648">
            <w:pPr>
              <w:jc w:val="center"/>
              <w:rPr>
                <w:rFonts w:eastAsia="Calibri" w:cs="Calibri"/>
                <w:lang w:val="en-US"/>
              </w:rPr>
            </w:pPr>
            <w:r w:rsidRPr="00BA6648">
              <w:rPr>
                <w:rFonts w:eastAsia="Calibri" w:cs="Calibri"/>
                <w:lang w:val="en-US"/>
              </w:rPr>
              <w:t>Sustainability target</w:t>
            </w:r>
          </w:p>
        </w:tc>
        <w:tc>
          <w:tcPr>
            <w:tcW w:w="5767" w:type="dxa"/>
          </w:tcPr>
          <w:p w14:paraId="3FAD35DC" w14:textId="77777777" w:rsidR="13700D02" w:rsidRPr="00BA6648" w:rsidRDefault="13700D02" w:rsidP="00BA6648">
            <w:pPr>
              <w:jc w:val="center"/>
              <w:cnfStyle w:val="100000000000" w:firstRow="1" w:lastRow="0" w:firstColumn="0" w:lastColumn="0" w:oddVBand="0" w:evenVBand="0" w:oddHBand="0" w:evenHBand="0" w:firstRowFirstColumn="0" w:firstRowLastColumn="0" w:lastRowFirstColumn="0" w:lastRowLastColumn="0"/>
              <w:rPr>
                <w:rFonts w:eastAsia="Calibri" w:cs="Calibri"/>
                <w:lang w:val="en-US"/>
              </w:rPr>
            </w:pPr>
            <w:r w:rsidRPr="00BA6648">
              <w:rPr>
                <w:rFonts w:eastAsia="Calibri" w:cs="Calibri"/>
                <w:lang w:val="en-US"/>
              </w:rPr>
              <w:t>How</w:t>
            </w:r>
          </w:p>
        </w:tc>
      </w:tr>
      <w:tr w:rsidR="13700D02" w:rsidRPr="00C46823" w14:paraId="79D7DE85" w14:textId="77777777" w:rsidTr="00BA6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19DBE67B" w14:textId="77777777" w:rsidR="13700D02" w:rsidRPr="00BA6648" w:rsidRDefault="13700D02">
            <w:pPr>
              <w:rPr>
                <w:rFonts w:eastAsia="Calibri" w:cs="Calibri"/>
                <w:sz w:val="20"/>
                <w:szCs w:val="20"/>
                <w:lang w:val="en-US"/>
              </w:rPr>
            </w:pPr>
            <w:r w:rsidRPr="00BA6648">
              <w:rPr>
                <w:rFonts w:eastAsia="Calibri" w:cs="Calibri"/>
                <w:sz w:val="20"/>
                <w:szCs w:val="20"/>
                <w:lang w:val="en-US"/>
              </w:rPr>
              <w:t xml:space="preserve">Reduce energy use and the resulting greenhouse gas emissions </w:t>
            </w:r>
          </w:p>
          <w:p w14:paraId="29832F20" w14:textId="77777777" w:rsidR="13700D02" w:rsidRPr="00BA6648" w:rsidRDefault="13700D02" w:rsidP="00BA6648">
            <w:pPr>
              <w:jc w:val="both"/>
              <w:rPr>
                <w:rFonts w:eastAsia="Calibri" w:cs="Calibri"/>
                <w:lang w:val="en-US"/>
              </w:rPr>
            </w:pPr>
          </w:p>
        </w:tc>
        <w:tc>
          <w:tcPr>
            <w:tcW w:w="5767" w:type="dxa"/>
          </w:tcPr>
          <w:p w14:paraId="749229B1"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Select venues and accommodation that implement energy efficiency measures, comply with green building standards and/or use renewable energy sources. </w:t>
            </w:r>
          </w:p>
          <w:p w14:paraId="435FF71B"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Choose locations and venues minimizing local and long-distance transportation needs for participants and products. </w:t>
            </w:r>
          </w:p>
          <w:p w14:paraId="349C4213"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Where long-distance travel is unavoidable, offset GHG emissions. </w:t>
            </w:r>
          </w:p>
          <w:p w14:paraId="3B6A9266"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Apply energy-saving office practices during the </w:t>
            </w:r>
            <w:proofErr w:type="spellStart"/>
            <w:r w:rsidRPr="00BA6648">
              <w:rPr>
                <w:rFonts w:asciiTheme="minorHAnsi" w:eastAsiaTheme="minorEastAsia" w:hAnsiTheme="minorHAnsi" w:cstheme="minorBidi"/>
                <w:sz w:val="20"/>
                <w:szCs w:val="20"/>
                <w:lang w:val="en-US"/>
              </w:rPr>
              <w:t>organisation</w:t>
            </w:r>
            <w:proofErr w:type="spellEnd"/>
            <w:r w:rsidRPr="00BA6648">
              <w:rPr>
                <w:rFonts w:asciiTheme="minorHAnsi" w:eastAsiaTheme="minorEastAsia" w:hAnsiTheme="minorHAnsi" w:cstheme="minorBidi"/>
                <w:sz w:val="20"/>
                <w:szCs w:val="20"/>
                <w:lang w:val="en-US"/>
              </w:rPr>
              <w:t xml:space="preserve"> and hosting of the event. </w:t>
            </w:r>
          </w:p>
        </w:tc>
      </w:tr>
      <w:tr w:rsidR="13700D02" w:rsidRPr="00C46823" w14:paraId="552B73F6" w14:textId="77777777" w:rsidTr="00BA6648">
        <w:tc>
          <w:tcPr>
            <w:cnfStyle w:val="001000000000" w:firstRow="0" w:lastRow="0" w:firstColumn="1" w:lastColumn="0" w:oddVBand="0" w:evenVBand="0" w:oddHBand="0" w:evenHBand="0" w:firstRowFirstColumn="0" w:firstRowLastColumn="0" w:lastRowFirstColumn="0" w:lastRowLastColumn="0"/>
            <w:tcW w:w="3305" w:type="dxa"/>
          </w:tcPr>
          <w:p w14:paraId="7CF7C900" w14:textId="77777777" w:rsidR="13700D02" w:rsidRPr="00BA6648" w:rsidRDefault="13700D02">
            <w:pPr>
              <w:rPr>
                <w:rFonts w:eastAsia="Calibri" w:cs="Calibri"/>
                <w:lang w:val="en-US"/>
              </w:rPr>
            </w:pPr>
            <w:r w:rsidRPr="00BA6648">
              <w:rPr>
                <w:rFonts w:eastAsia="Calibri" w:cs="Calibri"/>
                <w:sz w:val="20"/>
                <w:szCs w:val="20"/>
                <w:lang w:val="en-US"/>
              </w:rPr>
              <w:t>Reduce materials consumption and waste generation</w:t>
            </w:r>
          </w:p>
        </w:tc>
        <w:tc>
          <w:tcPr>
            <w:tcW w:w="5767" w:type="dxa"/>
          </w:tcPr>
          <w:p w14:paraId="50604D39" w14:textId="77777777" w:rsidR="13700D02" w:rsidRPr="00BA6648" w:rsidRDefault="13700D02" w:rsidP="00BA66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Minimize materials provided to participants and used by service providers (e.g. caterer, exhibitors), before, during and after the event. </w:t>
            </w:r>
          </w:p>
          <w:p w14:paraId="63B3E6E8" w14:textId="77777777" w:rsidR="13700D02" w:rsidRPr="00BA6648" w:rsidRDefault="13700D02" w:rsidP="00BA66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Avoid the use of disposable items, use pre-used/ recycled and reusable/recyclable products and reduce packaging needs to a minimum</w:t>
            </w:r>
          </w:p>
          <w:p w14:paraId="0DBB0425" w14:textId="77777777" w:rsidR="13700D02" w:rsidRPr="00BA6648" w:rsidRDefault="13700D02" w:rsidP="00BA66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Separate and recycle waste where possible.</w:t>
            </w:r>
          </w:p>
        </w:tc>
      </w:tr>
      <w:tr w:rsidR="13700D02" w:rsidRPr="00C46823" w14:paraId="5AE02A94" w14:textId="77777777" w:rsidTr="00BA6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0DF625AE" w14:textId="77777777" w:rsidR="13700D02" w:rsidRPr="00BA6648" w:rsidRDefault="13700D02">
            <w:pPr>
              <w:rPr>
                <w:rFonts w:eastAsia="Calibri" w:cs="Calibri"/>
                <w:sz w:val="20"/>
                <w:szCs w:val="20"/>
                <w:lang w:val="en-US"/>
              </w:rPr>
            </w:pPr>
            <w:r w:rsidRPr="00BA6648">
              <w:rPr>
                <w:rFonts w:eastAsia="Calibri" w:cs="Calibri"/>
                <w:sz w:val="20"/>
                <w:szCs w:val="20"/>
                <w:lang w:val="en-US"/>
              </w:rPr>
              <w:t>Reduce water use</w:t>
            </w:r>
          </w:p>
        </w:tc>
        <w:tc>
          <w:tcPr>
            <w:tcW w:w="5767" w:type="dxa"/>
          </w:tcPr>
          <w:p w14:paraId="0C070A43"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Select venues and accommodation that implement water conservation practices and use water-efficient appliances.</w:t>
            </w:r>
          </w:p>
          <w:p w14:paraId="10BEAC62"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Implement water-conscious measures such as avoid bottled water and re-filling glasses only upon request. </w:t>
            </w:r>
          </w:p>
        </w:tc>
      </w:tr>
      <w:tr w:rsidR="13700D02" w:rsidRPr="00C46823" w14:paraId="028420E7" w14:textId="77777777" w:rsidTr="00BA6648">
        <w:tc>
          <w:tcPr>
            <w:cnfStyle w:val="001000000000" w:firstRow="0" w:lastRow="0" w:firstColumn="1" w:lastColumn="0" w:oddVBand="0" w:evenVBand="0" w:oddHBand="0" w:evenHBand="0" w:firstRowFirstColumn="0" w:firstRowLastColumn="0" w:lastRowFirstColumn="0" w:lastRowLastColumn="0"/>
            <w:tcW w:w="3305" w:type="dxa"/>
          </w:tcPr>
          <w:p w14:paraId="7732F7CA" w14:textId="77777777" w:rsidR="13700D02" w:rsidRPr="00BA6648" w:rsidRDefault="13700D02">
            <w:pPr>
              <w:rPr>
                <w:rFonts w:eastAsia="Calibri" w:cs="Calibri"/>
                <w:sz w:val="20"/>
                <w:szCs w:val="20"/>
                <w:lang w:val="en-US"/>
              </w:rPr>
            </w:pPr>
            <w:r w:rsidRPr="00BA6648">
              <w:rPr>
                <w:rFonts w:eastAsia="Calibri" w:cs="Calibri"/>
                <w:sz w:val="20"/>
                <w:szCs w:val="20"/>
                <w:lang w:val="en-US"/>
              </w:rPr>
              <w:t>Reduce indirect environmental impacts on air, water and soil</w:t>
            </w:r>
          </w:p>
        </w:tc>
        <w:tc>
          <w:tcPr>
            <w:tcW w:w="5767" w:type="dxa"/>
          </w:tcPr>
          <w:p w14:paraId="4D6732E4" w14:textId="77777777" w:rsidR="13700D02" w:rsidRPr="00BA6648" w:rsidRDefault="13700D02" w:rsidP="00BA66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Minimize the need to transport food and other products and </w:t>
            </w:r>
            <w:proofErr w:type="spellStart"/>
            <w:r w:rsidRPr="00BA6648">
              <w:rPr>
                <w:rFonts w:asciiTheme="minorHAnsi" w:eastAsiaTheme="minorEastAsia" w:hAnsiTheme="minorHAnsi" w:cstheme="minorBidi"/>
                <w:sz w:val="20"/>
                <w:szCs w:val="20"/>
                <w:lang w:val="en-US"/>
              </w:rPr>
              <w:t>favour</w:t>
            </w:r>
            <w:proofErr w:type="spellEnd"/>
            <w:r w:rsidRPr="00BA6648">
              <w:rPr>
                <w:rFonts w:asciiTheme="minorHAnsi" w:eastAsiaTheme="minorEastAsia" w:hAnsiTheme="minorHAnsi" w:cstheme="minorBidi"/>
                <w:sz w:val="20"/>
                <w:szCs w:val="20"/>
                <w:lang w:val="en-US"/>
              </w:rPr>
              <w:t xml:space="preserve"> local organic food.</w:t>
            </w:r>
          </w:p>
          <w:p w14:paraId="4B86F40E" w14:textId="77777777" w:rsidR="13700D02" w:rsidRPr="00BA6648" w:rsidRDefault="13700D02" w:rsidP="00BA6648">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Use products manufactured with or containing fewer harmful substances, such as chlorine-free paper and non-toxic cleaning products. </w:t>
            </w:r>
          </w:p>
        </w:tc>
      </w:tr>
      <w:tr w:rsidR="13700D02" w:rsidRPr="00C46823" w14:paraId="09A0B274" w14:textId="77777777" w:rsidTr="00BA66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5" w:type="dxa"/>
          </w:tcPr>
          <w:p w14:paraId="11B7161F" w14:textId="77777777" w:rsidR="13700D02" w:rsidRPr="00BA6648" w:rsidRDefault="13700D02">
            <w:pPr>
              <w:rPr>
                <w:rFonts w:eastAsia="Calibri" w:cs="Calibri"/>
                <w:sz w:val="20"/>
                <w:szCs w:val="20"/>
                <w:lang w:val="en-US"/>
              </w:rPr>
            </w:pPr>
            <w:r w:rsidRPr="00BA6648">
              <w:rPr>
                <w:rFonts w:eastAsia="Calibri" w:cs="Calibri"/>
                <w:sz w:val="20"/>
                <w:szCs w:val="20"/>
                <w:lang w:val="en-US"/>
              </w:rPr>
              <w:t xml:space="preserve">Increase the social benefits for all involved </w:t>
            </w:r>
          </w:p>
          <w:p w14:paraId="44DED4E0" w14:textId="77777777" w:rsidR="13700D02" w:rsidRPr="00BA6648" w:rsidRDefault="13700D02">
            <w:pPr>
              <w:rPr>
                <w:rFonts w:eastAsia="Calibri" w:cs="Calibri"/>
                <w:sz w:val="20"/>
                <w:szCs w:val="20"/>
                <w:lang w:val="en-US"/>
              </w:rPr>
            </w:pPr>
          </w:p>
        </w:tc>
        <w:tc>
          <w:tcPr>
            <w:tcW w:w="5767" w:type="dxa"/>
          </w:tcPr>
          <w:p w14:paraId="3EEBC080"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Involve local and regional level as much as possible by, for </w:t>
            </w:r>
            <w:proofErr w:type="gramStart"/>
            <w:r w:rsidRPr="00BA6648">
              <w:rPr>
                <w:rFonts w:asciiTheme="minorHAnsi" w:eastAsiaTheme="minorEastAsia" w:hAnsiTheme="minorHAnsi" w:cstheme="minorBidi"/>
                <w:sz w:val="20"/>
                <w:szCs w:val="20"/>
                <w:lang w:val="en-US"/>
              </w:rPr>
              <w:t>example,  recruiting</w:t>
            </w:r>
            <w:proofErr w:type="gramEnd"/>
            <w:r w:rsidRPr="00BA6648">
              <w:rPr>
                <w:rFonts w:asciiTheme="minorHAnsi" w:eastAsiaTheme="minorEastAsia" w:hAnsiTheme="minorHAnsi" w:cstheme="minorBidi"/>
                <w:sz w:val="20"/>
                <w:szCs w:val="20"/>
                <w:lang w:val="en-US"/>
              </w:rPr>
              <w:t xml:space="preserve"> local people (social integration), supporting SMEs (catering, energy, cleaning, IT supply, family-run accommodation), and showcasing successful local projects.</w:t>
            </w:r>
          </w:p>
          <w:p w14:paraId="708C43B5"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 xml:space="preserve">Contribute to the Sustainable Development Goals and the core ILO Conventions through compliance with </w:t>
            </w:r>
            <w:proofErr w:type="spellStart"/>
            <w:r w:rsidRPr="00BA6648">
              <w:rPr>
                <w:rFonts w:asciiTheme="minorHAnsi" w:eastAsiaTheme="minorEastAsia" w:hAnsiTheme="minorHAnsi" w:cstheme="minorBidi"/>
                <w:sz w:val="20"/>
                <w:szCs w:val="20"/>
                <w:lang w:val="en-US"/>
              </w:rPr>
              <w:t>labour</w:t>
            </w:r>
            <w:proofErr w:type="spellEnd"/>
            <w:r w:rsidRPr="00BA6648">
              <w:rPr>
                <w:rFonts w:asciiTheme="minorHAnsi" w:eastAsiaTheme="minorEastAsia" w:hAnsiTheme="minorHAnsi" w:cstheme="minorBidi"/>
                <w:sz w:val="20"/>
                <w:szCs w:val="20"/>
                <w:lang w:val="en-US"/>
              </w:rPr>
              <w:t xml:space="preserve"> standards, and requiring social integration (reducing unemployment), Fair Trade products and social criteria along the supply chain. </w:t>
            </w:r>
          </w:p>
          <w:p w14:paraId="0F69134F" w14:textId="77777777" w:rsidR="13700D02" w:rsidRPr="00BA6648" w:rsidRDefault="13700D02" w:rsidP="00BA664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rFonts w:eastAsiaTheme="minorEastAsia"/>
                <w:sz w:val="20"/>
                <w:szCs w:val="20"/>
                <w:lang w:val="en-US"/>
              </w:rPr>
            </w:pPr>
            <w:r w:rsidRPr="00BA6648">
              <w:rPr>
                <w:rFonts w:asciiTheme="minorHAnsi" w:eastAsiaTheme="minorEastAsia" w:hAnsiTheme="minorHAnsi" w:cstheme="minorBidi"/>
                <w:sz w:val="20"/>
                <w:szCs w:val="20"/>
                <w:lang w:val="en-US"/>
              </w:rPr>
              <w:t>Assure security and health aspects (e.g., noise level).</w:t>
            </w:r>
          </w:p>
        </w:tc>
      </w:tr>
    </w:tbl>
    <w:p w14:paraId="62093F5C" w14:textId="77777777" w:rsidR="13700D02" w:rsidRPr="00BA6648" w:rsidRDefault="13700D02" w:rsidP="00BA6648">
      <w:pPr>
        <w:spacing w:after="0"/>
        <w:jc w:val="both"/>
        <w:rPr>
          <w:rFonts w:eastAsia="Calibri" w:cs="Calibri"/>
          <w:lang w:val="en-US"/>
        </w:rPr>
      </w:pPr>
    </w:p>
    <w:sectPr w:rsidR="13700D02" w:rsidRPr="00BA6648" w:rsidSect="00275DCE">
      <w:footerReference w:type="default" r:id="rId25"/>
      <w:footnotePr>
        <w:numFmt w:val="chicago"/>
      </w:footnotePr>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4D374" w14:textId="77777777" w:rsidR="00376D87" w:rsidRDefault="00376D87" w:rsidP="003E3E4C">
      <w:pPr>
        <w:spacing w:after="0" w:line="240" w:lineRule="auto"/>
      </w:pPr>
      <w:r>
        <w:separator/>
      </w:r>
    </w:p>
  </w:endnote>
  <w:endnote w:type="continuationSeparator" w:id="0">
    <w:p w14:paraId="25335219" w14:textId="77777777" w:rsidR="00376D87" w:rsidRDefault="00376D87" w:rsidP="003E3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Light,Times New Roman">
    <w:altName w:val="Times New Roman"/>
    <w:panose1 w:val="00000000000000000000"/>
    <w:charset w:val="00"/>
    <w:family w:val="roman"/>
    <w:notTrueType/>
    <w:pitch w:val="default"/>
  </w:font>
  <w:font w:name="Calibri,Bold">
    <w:panose1 w:val="00000000000000000000"/>
    <w:charset w:val="00"/>
    <w:family w:val="auto"/>
    <w:notTrueType/>
    <w:pitch w:val="default"/>
    <w:sig w:usb0="00000003" w:usb1="00000000" w:usb2="00000000" w:usb3="00000000" w:csb0="00000001" w:csb1="00000000"/>
  </w:font>
  <w:font w:name="Calibri,Calibri,Bold">
    <w:altName w:val="Times New Roman"/>
    <w:panose1 w:val="00000000000000000000"/>
    <w:charset w:val="00"/>
    <w:family w:val="roman"/>
    <w:notTrueType/>
    <w:pitch w:val="default"/>
  </w:font>
  <w:font w:name="Calibri,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F1DDB" w14:textId="77777777" w:rsidR="00BA6648" w:rsidRDefault="00BA6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A9B8" w14:textId="77777777" w:rsidR="00BA6648" w:rsidRDefault="00BA6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C2864" w14:textId="77777777" w:rsidR="00BA6648" w:rsidRDefault="00BA66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3EF16" w14:textId="69F9FB88" w:rsidR="003E3E4C" w:rsidRDefault="003E3E4C" w:rsidP="003E3E4C">
    <w:pPr>
      <w:pStyle w:val="Footer"/>
      <w:jc w:val="right"/>
    </w:pPr>
    <w:r>
      <w:fldChar w:fldCharType="begin"/>
    </w:r>
    <w:r>
      <w:instrText xml:space="preserve"> PAGE   \* MERGEFORMAT </w:instrText>
    </w:r>
    <w:r>
      <w:fldChar w:fldCharType="separate"/>
    </w:r>
    <w:r w:rsidR="00CC07CD">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1EC04" w14:textId="77777777" w:rsidR="00376D87" w:rsidRDefault="00376D87" w:rsidP="003E3E4C">
      <w:pPr>
        <w:spacing w:after="0" w:line="240" w:lineRule="auto"/>
      </w:pPr>
      <w:r>
        <w:separator/>
      </w:r>
    </w:p>
  </w:footnote>
  <w:footnote w:type="continuationSeparator" w:id="0">
    <w:p w14:paraId="0D02BE60" w14:textId="77777777" w:rsidR="00376D87" w:rsidRDefault="00376D87" w:rsidP="003E3E4C">
      <w:pPr>
        <w:spacing w:after="0" w:line="240" w:lineRule="auto"/>
      </w:pPr>
      <w:r>
        <w:continuationSeparator/>
      </w:r>
    </w:p>
  </w:footnote>
  <w:footnote w:id="1">
    <w:p w14:paraId="3A7DE776" w14:textId="77777777" w:rsidR="00EF4583" w:rsidRPr="00373D7F" w:rsidRDefault="00EF4583" w:rsidP="00EF4583">
      <w:pPr>
        <w:pStyle w:val="FootnoteText"/>
        <w:rPr>
          <w:sz w:val="18"/>
          <w:szCs w:val="18"/>
          <w:lang w:val="en-GB" w:eastAsia="el-GR"/>
        </w:rPr>
      </w:pPr>
      <w:r w:rsidRPr="00373D7F">
        <w:rPr>
          <w:rStyle w:val="FootnoteReference"/>
          <w:sz w:val="18"/>
          <w:szCs w:val="18"/>
          <w:lang w:val="en-GB"/>
        </w:rPr>
        <w:footnoteRef/>
      </w:r>
      <w:r w:rsidRPr="00373D7F">
        <w:rPr>
          <w:sz w:val="18"/>
          <w:szCs w:val="18"/>
          <w:lang w:val="en-GB"/>
        </w:rPr>
        <w:t xml:space="preserve"> </w:t>
      </w:r>
      <w:r w:rsidRPr="00BA6648">
        <w:rPr>
          <w:rFonts w:eastAsia="Calibri" w:cs="Calibri"/>
          <w:sz w:val="18"/>
          <w:szCs w:val="18"/>
          <w:lang w:val="en-GB"/>
        </w:rPr>
        <w:t>www.thegef.org</w:t>
      </w:r>
    </w:p>
  </w:footnote>
  <w:footnote w:id="2">
    <w:p w14:paraId="372814AD" w14:textId="77777777" w:rsidR="00CC34BB" w:rsidRPr="00BA6648" w:rsidRDefault="00CC34BB">
      <w:pPr>
        <w:pStyle w:val="FootnoteText"/>
        <w:rPr>
          <w:lang w:val="en-US"/>
        </w:rPr>
      </w:pPr>
      <w:r>
        <w:rPr>
          <w:rStyle w:val="FootnoteReference"/>
        </w:rPr>
        <w:footnoteRef/>
      </w:r>
      <w:r w:rsidRPr="00C46823">
        <w:rPr>
          <w:lang w:val="en-US"/>
        </w:rPr>
        <w:t xml:space="preserve"> </w:t>
      </w:r>
      <w:r>
        <w:rPr>
          <w:lang w:val="en-US"/>
        </w:rPr>
        <w:t xml:space="preserve">References to Kosovo shall be understood </w:t>
      </w:r>
      <w:r w:rsidRPr="00CC34BB">
        <w:rPr>
          <w:lang w:val="en-US"/>
        </w:rPr>
        <w:t>to be in the context of Security Council Resolution 1244 (1999).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7F483" w14:textId="77777777" w:rsidR="00BA6648" w:rsidRDefault="00BA6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98F7" w14:textId="77777777" w:rsidR="00BA6648" w:rsidRDefault="00BA6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6505C" w14:textId="77777777" w:rsidR="00BA6648" w:rsidRDefault="00BA6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9E7"/>
    <w:multiLevelType w:val="hybridMultilevel"/>
    <w:tmpl w:val="8DE87DA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15:restartNumberingAfterBreak="0">
    <w:nsid w:val="04C94255"/>
    <w:multiLevelType w:val="multilevel"/>
    <w:tmpl w:val="7890C13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02139"/>
    <w:multiLevelType w:val="multilevel"/>
    <w:tmpl w:val="94F4F4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867D6"/>
    <w:multiLevelType w:val="hybridMultilevel"/>
    <w:tmpl w:val="D778A9F8"/>
    <w:lvl w:ilvl="0" w:tplc="0F709142">
      <w:start w:val="1"/>
      <w:numFmt w:val="bullet"/>
      <w:lvlText w:val=""/>
      <w:lvlJc w:val="left"/>
      <w:pPr>
        <w:ind w:left="720" w:hanging="360"/>
      </w:pPr>
      <w:rPr>
        <w:rFonts w:ascii="Wingdings" w:hAnsi="Wingdings" w:hint="default"/>
        <w:color w:val="1079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D371A70"/>
    <w:multiLevelType w:val="hybridMultilevel"/>
    <w:tmpl w:val="39106D60"/>
    <w:lvl w:ilvl="0" w:tplc="1D06D198">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E8E0708"/>
    <w:multiLevelType w:val="hybridMultilevel"/>
    <w:tmpl w:val="D200044E"/>
    <w:lvl w:ilvl="0" w:tplc="241A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6" w15:restartNumberingAfterBreak="0">
    <w:nsid w:val="10E3768D"/>
    <w:multiLevelType w:val="multilevel"/>
    <w:tmpl w:val="9D787CAA"/>
    <w:lvl w:ilvl="0">
      <w:start w:val="1"/>
      <w:numFmt w:val="bullet"/>
      <w:lvlText w:val="o"/>
      <w:lvlJc w:val="left"/>
      <w:pPr>
        <w:ind w:left="684" w:hanging="360"/>
      </w:pPr>
      <w:rPr>
        <w:rFonts w:ascii="Courier New" w:hAnsi="Courier New" w:cs="Courier New" w:hint="default"/>
      </w:rPr>
    </w:lvl>
    <w:lvl w:ilvl="1">
      <w:start w:val="1"/>
      <w:numFmt w:val="decimal"/>
      <w:lvlText w:val="%1.%2"/>
      <w:lvlJc w:val="left"/>
      <w:pPr>
        <w:ind w:left="684"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04"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764" w:hanging="1440"/>
      </w:pPr>
      <w:rPr>
        <w:rFonts w:hint="default"/>
      </w:rPr>
    </w:lvl>
    <w:lvl w:ilvl="8">
      <w:start w:val="1"/>
      <w:numFmt w:val="decimal"/>
      <w:lvlText w:val="%1.%2.%3.%4.%5.%6.%7.%8.%9"/>
      <w:lvlJc w:val="left"/>
      <w:pPr>
        <w:ind w:left="1764" w:hanging="1440"/>
      </w:pPr>
      <w:rPr>
        <w:rFonts w:hint="default"/>
      </w:rPr>
    </w:lvl>
  </w:abstractNum>
  <w:abstractNum w:abstractNumId="7" w15:restartNumberingAfterBreak="0">
    <w:nsid w:val="156E53A3"/>
    <w:multiLevelType w:val="hybridMultilevel"/>
    <w:tmpl w:val="24FE79C0"/>
    <w:lvl w:ilvl="0" w:tplc="241A000F">
      <w:start w:val="1"/>
      <w:numFmt w:val="decimal"/>
      <w:lvlText w:val="%1."/>
      <w:lvlJc w:val="left"/>
      <w:pPr>
        <w:ind w:left="720" w:hanging="360"/>
      </w:pPr>
      <w:rPr>
        <w:rFonts w:cs="Times New Roman" w:hint="default"/>
      </w:rPr>
    </w:lvl>
    <w:lvl w:ilvl="1" w:tplc="C8B41EF8">
      <w:numFmt w:val="bullet"/>
      <w:lvlText w:val="-"/>
      <w:lvlJc w:val="left"/>
      <w:pPr>
        <w:ind w:left="1440" w:hanging="360"/>
      </w:pPr>
      <w:rPr>
        <w:rFonts w:ascii="Calibri" w:eastAsia="Times New Roman" w:hAnsi="Calibri" w:hint="default"/>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16950E83"/>
    <w:multiLevelType w:val="hybridMultilevel"/>
    <w:tmpl w:val="B83ED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02FC6"/>
    <w:multiLevelType w:val="hybridMultilevel"/>
    <w:tmpl w:val="CF76A094"/>
    <w:lvl w:ilvl="0" w:tplc="C08AE6E2">
      <w:start w:val="1"/>
      <w:numFmt w:val="bullet"/>
      <w:lvlText w:val=""/>
      <w:lvlJc w:val="left"/>
      <w:pPr>
        <w:tabs>
          <w:tab w:val="num" w:pos="720"/>
        </w:tabs>
        <w:ind w:left="720" w:hanging="360"/>
      </w:pPr>
      <w:rPr>
        <w:rFonts w:ascii="Wingdings" w:hAnsi="Wingdings" w:hint="default"/>
        <w:color w:val="1079BF"/>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648D5"/>
    <w:multiLevelType w:val="hybridMultilevel"/>
    <w:tmpl w:val="24FE79C0"/>
    <w:lvl w:ilvl="0" w:tplc="241A000F">
      <w:start w:val="1"/>
      <w:numFmt w:val="decimal"/>
      <w:lvlText w:val="%1."/>
      <w:lvlJc w:val="left"/>
      <w:pPr>
        <w:ind w:left="720" w:hanging="360"/>
      </w:pPr>
      <w:rPr>
        <w:rFonts w:cs="Times New Roman" w:hint="default"/>
      </w:rPr>
    </w:lvl>
    <w:lvl w:ilvl="1" w:tplc="C8B41EF8">
      <w:numFmt w:val="bullet"/>
      <w:lvlText w:val="-"/>
      <w:lvlJc w:val="left"/>
      <w:pPr>
        <w:ind w:left="1440" w:hanging="360"/>
      </w:pPr>
      <w:rPr>
        <w:rFonts w:ascii="Calibri" w:eastAsia="Times New Roman" w:hAnsi="Calibri" w:hint="default"/>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1" w15:restartNumberingAfterBreak="0">
    <w:nsid w:val="27A63C4E"/>
    <w:multiLevelType w:val="hybridMultilevel"/>
    <w:tmpl w:val="C592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DB2069"/>
    <w:multiLevelType w:val="hybridMultilevel"/>
    <w:tmpl w:val="C0586ED6"/>
    <w:lvl w:ilvl="0" w:tplc="888C0CF4">
      <w:start w:val="1"/>
      <w:numFmt w:val="bullet"/>
      <w:lvlText w:val=""/>
      <w:lvlJc w:val="left"/>
      <w:pPr>
        <w:tabs>
          <w:tab w:val="num" w:pos="720"/>
        </w:tabs>
        <w:ind w:left="720" w:hanging="360"/>
      </w:pPr>
      <w:rPr>
        <w:rFonts w:ascii="Wingdings" w:hAnsi="Wingdings" w:hint="default"/>
        <w:color w:val="1079BF"/>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07AA5"/>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F3E2161"/>
    <w:multiLevelType w:val="hybridMultilevel"/>
    <w:tmpl w:val="3F561732"/>
    <w:lvl w:ilvl="0" w:tplc="B7D60FC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F481B84"/>
    <w:multiLevelType w:val="hybridMultilevel"/>
    <w:tmpl w:val="7A76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275B2"/>
    <w:multiLevelType w:val="hybridMultilevel"/>
    <w:tmpl w:val="0CC06E6C"/>
    <w:lvl w:ilvl="0" w:tplc="E7CCFF12">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7" w15:restartNumberingAfterBreak="0">
    <w:nsid w:val="32C6132A"/>
    <w:multiLevelType w:val="hybridMultilevel"/>
    <w:tmpl w:val="E4BC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063BFF"/>
    <w:multiLevelType w:val="singleLevel"/>
    <w:tmpl w:val="0C090005"/>
    <w:lvl w:ilvl="0">
      <w:start w:val="1"/>
      <w:numFmt w:val="bullet"/>
      <w:lvlText w:val=""/>
      <w:lvlJc w:val="left"/>
      <w:pPr>
        <w:tabs>
          <w:tab w:val="num" w:pos="1637"/>
        </w:tabs>
        <w:ind w:left="1637" w:hanging="360"/>
      </w:pPr>
      <w:rPr>
        <w:rFonts w:ascii="Wingdings" w:hAnsi="Wingdings" w:hint="default"/>
      </w:rPr>
    </w:lvl>
  </w:abstractNum>
  <w:abstractNum w:abstractNumId="19" w15:restartNumberingAfterBreak="0">
    <w:nsid w:val="35C343CD"/>
    <w:multiLevelType w:val="hybridMultilevel"/>
    <w:tmpl w:val="DDE40B06"/>
    <w:lvl w:ilvl="0" w:tplc="1862CA0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D0C0C8C"/>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E42BFC"/>
    <w:multiLevelType w:val="multilevel"/>
    <w:tmpl w:val="4CACC554"/>
    <w:lvl w:ilvl="0">
      <w:start w:val="1"/>
      <w:numFmt w:val="bullet"/>
      <w:lvlText w:val="-"/>
      <w:lvlJc w:val="left"/>
      <w:pPr>
        <w:ind w:left="684" w:hanging="360"/>
      </w:pPr>
      <w:rPr>
        <w:rFonts w:ascii="Calibri" w:eastAsiaTheme="minorHAnsi" w:hAnsi="Calibri" w:cstheme="minorBidi" w:hint="default"/>
      </w:rPr>
    </w:lvl>
    <w:lvl w:ilvl="1">
      <w:start w:val="1"/>
      <w:numFmt w:val="decimal"/>
      <w:lvlText w:val="%1.%2"/>
      <w:lvlJc w:val="left"/>
      <w:pPr>
        <w:ind w:left="684"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404" w:hanging="1080"/>
      </w:pPr>
      <w:rPr>
        <w:rFonts w:hint="default"/>
      </w:rPr>
    </w:lvl>
    <w:lvl w:ilvl="5">
      <w:start w:val="1"/>
      <w:numFmt w:val="decimal"/>
      <w:lvlText w:val="%1.%2.%3.%4.%5.%6"/>
      <w:lvlJc w:val="left"/>
      <w:pPr>
        <w:ind w:left="1404"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764" w:hanging="1440"/>
      </w:pPr>
      <w:rPr>
        <w:rFonts w:hint="default"/>
      </w:rPr>
    </w:lvl>
    <w:lvl w:ilvl="8">
      <w:start w:val="1"/>
      <w:numFmt w:val="decimal"/>
      <w:lvlText w:val="%1.%2.%3.%4.%5.%6.%7.%8.%9"/>
      <w:lvlJc w:val="left"/>
      <w:pPr>
        <w:ind w:left="1764" w:hanging="1440"/>
      </w:pPr>
      <w:rPr>
        <w:rFonts w:hint="default"/>
      </w:rPr>
    </w:lvl>
  </w:abstractNum>
  <w:abstractNum w:abstractNumId="22" w15:restartNumberingAfterBreak="0">
    <w:nsid w:val="599E3CF6"/>
    <w:multiLevelType w:val="hybridMultilevel"/>
    <w:tmpl w:val="B5F030F4"/>
    <w:lvl w:ilvl="0" w:tplc="C9FA0476">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8A55B3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9E42DCD"/>
    <w:multiLevelType w:val="hybridMultilevel"/>
    <w:tmpl w:val="24FE79C0"/>
    <w:lvl w:ilvl="0" w:tplc="241A000F">
      <w:start w:val="1"/>
      <w:numFmt w:val="decimal"/>
      <w:lvlText w:val="%1."/>
      <w:lvlJc w:val="left"/>
      <w:pPr>
        <w:ind w:left="720" w:hanging="360"/>
      </w:pPr>
      <w:rPr>
        <w:rFonts w:cs="Times New Roman" w:hint="default"/>
      </w:rPr>
    </w:lvl>
    <w:lvl w:ilvl="1" w:tplc="C8B41EF8">
      <w:numFmt w:val="bullet"/>
      <w:lvlText w:val="-"/>
      <w:lvlJc w:val="left"/>
      <w:pPr>
        <w:ind w:left="1440" w:hanging="360"/>
      </w:pPr>
      <w:rPr>
        <w:rFonts w:ascii="Calibri" w:eastAsia="Times New Roman" w:hAnsi="Calibri" w:hint="default"/>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25" w15:restartNumberingAfterBreak="0">
    <w:nsid w:val="69F77F5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C182969"/>
    <w:multiLevelType w:val="hybridMultilevel"/>
    <w:tmpl w:val="BA62C1E2"/>
    <w:lvl w:ilvl="0" w:tplc="C9FA0476">
      <w:start w:val="1"/>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A24020B"/>
    <w:multiLevelType w:val="hybridMultilevel"/>
    <w:tmpl w:val="171871BC"/>
    <w:lvl w:ilvl="0" w:tplc="C298DE9C">
      <w:start w:val="1"/>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7B4F4B89"/>
    <w:multiLevelType w:val="multilevel"/>
    <w:tmpl w:val="2DA0BF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lang w:val="en-U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0"/>
  </w:num>
  <w:num w:numId="3">
    <w:abstractNumId w:val="20"/>
  </w:num>
  <w:num w:numId="4">
    <w:abstractNumId w:val="28"/>
  </w:num>
  <w:num w:numId="5">
    <w:abstractNumId w:val="22"/>
  </w:num>
  <w:num w:numId="6">
    <w:abstractNumId w:val="26"/>
  </w:num>
  <w:num w:numId="7">
    <w:abstractNumId w:val="6"/>
  </w:num>
  <w:num w:numId="8">
    <w:abstractNumId w:val="21"/>
  </w:num>
  <w:num w:numId="9">
    <w:abstractNumId w:val="5"/>
  </w:num>
  <w:num w:numId="10">
    <w:abstractNumId w:val="24"/>
  </w:num>
  <w:num w:numId="11">
    <w:abstractNumId w:val="7"/>
  </w:num>
  <w:num w:numId="12">
    <w:abstractNumId w:val="16"/>
  </w:num>
  <w:num w:numId="13">
    <w:abstractNumId w:val="14"/>
  </w:num>
  <w:num w:numId="14">
    <w:abstractNumId w:val="1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9"/>
  </w:num>
  <w:num w:numId="19">
    <w:abstractNumId w:val="12"/>
  </w:num>
  <w:num w:numId="20">
    <w:abstractNumId w:val="27"/>
  </w:num>
  <w:num w:numId="21">
    <w:abstractNumId w:val="8"/>
  </w:num>
  <w:num w:numId="22">
    <w:abstractNumId w:val="13"/>
  </w:num>
  <w:num w:numId="23">
    <w:abstractNumId w:val="23"/>
  </w:num>
  <w:num w:numId="24">
    <w:abstractNumId w:val="18"/>
  </w:num>
  <w:num w:numId="25">
    <w:abstractNumId w:val="25"/>
  </w:num>
  <w:num w:numId="26">
    <w:abstractNumId w:val="3"/>
  </w:num>
  <w:num w:numId="27">
    <w:abstractNumId w:val="4"/>
  </w:num>
  <w:num w:numId="28">
    <w:abstractNumId w:val="1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4C"/>
    <w:rsid w:val="00013939"/>
    <w:rsid w:val="000656AD"/>
    <w:rsid w:val="00067B03"/>
    <w:rsid w:val="00070AEB"/>
    <w:rsid w:val="000714BB"/>
    <w:rsid w:val="00080048"/>
    <w:rsid w:val="00084A12"/>
    <w:rsid w:val="0008592E"/>
    <w:rsid w:val="000B2030"/>
    <w:rsid w:val="000C5A56"/>
    <w:rsid w:val="000E2C6F"/>
    <w:rsid w:val="000E48A5"/>
    <w:rsid w:val="000F2271"/>
    <w:rsid w:val="00132DC7"/>
    <w:rsid w:val="0016019F"/>
    <w:rsid w:val="001947E2"/>
    <w:rsid w:val="001B0006"/>
    <w:rsid w:val="001C1FA0"/>
    <w:rsid w:val="001E7441"/>
    <w:rsid w:val="002077B8"/>
    <w:rsid w:val="00213A74"/>
    <w:rsid w:val="00262D53"/>
    <w:rsid w:val="00275DCE"/>
    <w:rsid w:val="00292A0A"/>
    <w:rsid w:val="002B6A90"/>
    <w:rsid w:val="002E4E3C"/>
    <w:rsid w:val="002E5853"/>
    <w:rsid w:val="00316775"/>
    <w:rsid w:val="003317D1"/>
    <w:rsid w:val="00376D87"/>
    <w:rsid w:val="003A1594"/>
    <w:rsid w:val="003A5D15"/>
    <w:rsid w:val="003D4EBC"/>
    <w:rsid w:val="003E3E4C"/>
    <w:rsid w:val="003F0C3B"/>
    <w:rsid w:val="003F411C"/>
    <w:rsid w:val="00420BA3"/>
    <w:rsid w:val="004225D1"/>
    <w:rsid w:val="00453CDE"/>
    <w:rsid w:val="00462768"/>
    <w:rsid w:val="00466F30"/>
    <w:rsid w:val="004727E8"/>
    <w:rsid w:val="00491A17"/>
    <w:rsid w:val="004B3C1C"/>
    <w:rsid w:val="004B50F2"/>
    <w:rsid w:val="004D0C9E"/>
    <w:rsid w:val="004E61AA"/>
    <w:rsid w:val="004F4F79"/>
    <w:rsid w:val="005057B5"/>
    <w:rsid w:val="005139F4"/>
    <w:rsid w:val="00522588"/>
    <w:rsid w:val="005D324E"/>
    <w:rsid w:val="005F5FBE"/>
    <w:rsid w:val="00630336"/>
    <w:rsid w:val="00692C2E"/>
    <w:rsid w:val="006B4D30"/>
    <w:rsid w:val="006C182D"/>
    <w:rsid w:val="006F6C62"/>
    <w:rsid w:val="00705726"/>
    <w:rsid w:val="007152F3"/>
    <w:rsid w:val="007250AB"/>
    <w:rsid w:val="00745A2A"/>
    <w:rsid w:val="007645B2"/>
    <w:rsid w:val="00772732"/>
    <w:rsid w:val="00796510"/>
    <w:rsid w:val="007A6654"/>
    <w:rsid w:val="007B0E4C"/>
    <w:rsid w:val="007D5B4D"/>
    <w:rsid w:val="007F0320"/>
    <w:rsid w:val="00801D83"/>
    <w:rsid w:val="008476A6"/>
    <w:rsid w:val="00852755"/>
    <w:rsid w:val="00863B8B"/>
    <w:rsid w:val="00896CE5"/>
    <w:rsid w:val="008A6E74"/>
    <w:rsid w:val="008D3292"/>
    <w:rsid w:val="008D7767"/>
    <w:rsid w:val="008F21ED"/>
    <w:rsid w:val="00910B80"/>
    <w:rsid w:val="00917AC2"/>
    <w:rsid w:val="00924CC1"/>
    <w:rsid w:val="0092646D"/>
    <w:rsid w:val="009503C4"/>
    <w:rsid w:val="009D6134"/>
    <w:rsid w:val="009E0F50"/>
    <w:rsid w:val="009F612B"/>
    <w:rsid w:val="00A63DE9"/>
    <w:rsid w:val="00A77156"/>
    <w:rsid w:val="00AB5978"/>
    <w:rsid w:val="00AC7BDD"/>
    <w:rsid w:val="00AD1765"/>
    <w:rsid w:val="00AD2B73"/>
    <w:rsid w:val="00AE0E07"/>
    <w:rsid w:val="00B64A71"/>
    <w:rsid w:val="00BA6648"/>
    <w:rsid w:val="00BB071E"/>
    <w:rsid w:val="00BC2338"/>
    <w:rsid w:val="00BC6C0F"/>
    <w:rsid w:val="00C07C35"/>
    <w:rsid w:val="00C32DDA"/>
    <w:rsid w:val="00C35229"/>
    <w:rsid w:val="00C42736"/>
    <w:rsid w:val="00C46823"/>
    <w:rsid w:val="00C86A78"/>
    <w:rsid w:val="00CA11D6"/>
    <w:rsid w:val="00CC07CD"/>
    <w:rsid w:val="00CC34BB"/>
    <w:rsid w:val="00D277D5"/>
    <w:rsid w:val="00D44433"/>
    <w:rsid w:val="00D84AB4"/>
    <w:rsid w:val="00D87BBB"/>
    <w:rsid w:val="00D9317A"/>
    <w:rsid w:val="00DA355A"/>
    <w:rsid w:val="00DC1065"/>
    <w:rsid w:val="00DE3261"/>
    <w:rsid w:val="00E07463"/>
    <w:rsid w:val="00E71406"/>
    <w:rsid w:val="00E96A60"/>
    <w:rsid w:val="00EC2CF3"/>
    <w:rsid w:val="00EF4583"/>
    <w:rsid w:val="00F10EED"/>
    <w:rsid w:val="00F27F81"/>
    <w:rsid w:val="00F40D2E"/>
    <w:rsid w:val="00F86B6E"/>
    <w:rsid w:val="00FB2D7E"/>
    <w:rsid w:val="05E40891"/>
    <w:rsid w:val="13700D02"/>
    <w:rsid w:val="172B2B88"/>
    <w:rsid w:val="2865EF30"/>
    <w:rsid w:val="28D745AE"/>
    <w:rsid w:val="2C82A7C4"/>
    <w:rsid w:val="382FAAD8"/>
    <w:rsid w:val="3B63D46F"/>
    <w:rsid w:val="401DD117"/>
    <w:rsid w:val="4092880F"/>
    <w:rsid w:val="448DAA6E"/>
    <w:rsid w:val="7A6494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CD4C3"/>
  <w15:chartTrackingRefBased/>
  <w15:docId w15:val="{CC551626-13D3-48B3-9834-C260E226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8D3292"/>
    <w:pPr>
      <w:keepNext/>
      <w:spacing w:after="0" w:line="240" w:lineRule="auto"/>
      <w:jc w:val="center"/>
      <w:outlineLvl w:val="0"/>
    </w:pPr>
    <w:rPr>
      <w:rFonts w:ascii="Tahoma" w:eastAsia="Times New Roman" w:hAnsi="Tahoma" w:cs="Times New Roman"/>
      <w:b/>
      <w:sz w:val="32"/>
      <w:szCs w:val="20"/>
      <w:lang w:val="en-US"/>
    </w:rPr>
  </w:style>
  <w:style w:type="paragraph" w:styleId="Heading5">
    <w:name w:val="heading 5"/>
    <w:basedOn w:val="Normal"/>
    <w:next w:val="Normal"/>
    <w:link w:val="Heading5Char"/>
    <w:qFormat/>
    <w:rsid w:val="008D3292"/>
    <w:pPr>
      <w:keepNext/>
      <w:spacing w:after="0" w:line="240" w:lineRule="auto"/>
      <w:jc w:val="center"/>
      <w:outlineLvl w:val="4"/>
    </w:pPr>
    <w:rPr>
      <w:rFonts w:ascii="Arial" w:eastAsia="Times New Roman" w:hAnsi="Arial" w:cs="Times New Roman"/>
      <w:sz w:val="36"/>
      <w:szCs w:val="20"/>
      <w:u w:val="single"/>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3E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E3E4C"/>
  </w:style>
  <w:style w:type="paragraph" w:styleId="FootnoteText">
    <w:name w:val="footnote text"/>
    <w:aliases w:val="Geneva 9,Font: Geneva 9,Boston 10,f,single space,Footnote,otnote Text,ft,fn,Footnotes,Footnote ak,Char Char Char Char,Fußnote,ADB Char Char,ADB Char Char Char,ADB Char Char Char Char Char Char Char,footnote text Char Char,AD"/>
    <w:basedOn w:val="Normal"/>
    <w:link w:val="FootnoteTextChar"/>
    <w:unhideWhenUsed/>
    <w:rsid w:val="003E3E4C"/>
    <w:pPr>
      <w:spacing w:after="0" w:line="240" w:lineRule="auto"/>
    </w:pPr>
    <w:rPr>
      <w:rFonts w:ascii="Calibri" w:eastAsia="Times New Roman" w:hAnsi="Calibri" w:cs="Times New Roman"/>
      <w:sz w:val="20"/>
      <w:szCs w:val="20"/>
    </w:rPr>
  </w:style>
  <w:style w:type="character" w:customStyle="1" w:styleId="FootnoteTextChar">
    <w:name w:val="Footnote Text Char"/>
    <w:aliases w:val="Geneva 9 Char,Font: Geneva 9 Char,Boston 10 Char,f Char,single space Char,Footnote Char,otnote Text Char,ft Char,fn Char,Footnotes Char,Footnote ak Char,Char Char Char Char Char,Fußnote Char,ADB Char Char Char1,ADB Char Char Char Char"/>
    <w:basedOn w:val="DefaultParagraphFont"/>
    <w:link w:val="FootnoteText"/>
    <w:rsid w:val="003E3E4C"/>
    <w:rPr>
      <w:rFonts w:ascii="Calibri" w:eastAsia="Times New Roman" w:hAnsi="Calibri" w:cs="Times New Roman"/>
      <w:sz w:val="20"/>
      <w:szCs w:val="20"/>
    </w:rPr>
  </w:style>
  <w:style w:type="character" w:styleId="FootnoteReference">
    <w:name w:val="footnote reference"/>
    <w:aliases w:val="Ref,de nota al pie"/>
    <w:basedOn w:val="DefaultParagraphFont"/>
    <w:uiPriority w:val="99"/>
    <w:unhideWhenUsed/>
    <w:rsid w:val="003E3E4C"/>
    <w:rPr>
      <w:vertAlign w:val="superscript"/>
    </w:rPr>
  </w:style>
  <w:style w:type="paragraph" w:styleId="Header">
    <w:name w:val="header"/>
    <w:basedOn w:val="Normal"/>
    <w:link w:val="HeaderChar"/>
    <w:uiPriority w:val="99"/>
    <w:unhideWhenUsed/>
    <w:rsid w:val="003E3E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3E4C"/>
  </w:style>
  <w:style w:type="table" w:styleId="TableGrid">
    <w:name w:val="Table Grid"/>
    <w:basedOn w:val="TableNormal"/>
    <w:rsid w:val="001E7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
    <w:basedOn w:val="Normal"/>
    <w:link w:val="ListParagraphChar"/>
    <w:uiPriority w:val="34"/>
    <w:qFormat/>
    <w:rsid w:val="00C42736"/>
    <w:pPr>
      <w:spacing w:after="0" w:line="240" w:lineRule="auto"/>
      <w:ind w:left="720"/>
      <w:contextualSpacing/>
    </w:pPr>
    <w:rPr>
      <w:rFonts w:ascii="Calibri" w:eastAsia="Cambria" w:hAnsi="Calibri" w:cs="Times New Roman"/>
      <w:szCs w:val="24"/>
      <w:lang w:val="en-GB"/>
    </w:rPr>
  </w:style>
  <w:style w:type="character" w:customStyle="1" w:styleId="ListParagraphChar">
    <w:name w:val="List Paragraph Char"/>
    <w:aliases w:val="List Paragraph1 Char"/>
    <w:link w:val="ListParagraph"/>
    <w:uiPriority w:val="34"/>
    <w:rsid w:val="00C42736"/>
    <w:rPr>
      <w:rFonts w:ascii="Calibri" w:eastAsia="Cambria" w:hAnsi="Calibri" w:cs="Times New Roman"/>
      <w:szCs w:val="24"/>
      <w:lang w:val="en-GB"/>
    </w:rPr>
  </w:style>
  <w:style w:type="character" w:customStyle="1" w:styleId="Heading1Char">
    <w:name w:val="Heading 1 Char"/>
    <w:basedOn w:val="DefaultParagraphFont"/>
    <w:link w:val="Heading1"/>
    <w:rsid w:val="008D3292"/>
    <w:rPr>
      <w:rFonts w:ascii="Tahoma" w:eastAsia="Times New Roman" w:hAnsi="Tahoma" w:cs="Times New Roman"/>
      <w:b/>
      <w:sz w:val="32"/>
      <w:szCs w:val="20"/>
      <w:lang w:val="en-US"/>
    </w:rPr>
  </w:style>
  <w:style w:type="character" w:customStyle="1" w:styleId="Heading5Char">
    <w:name w:val="Heading 5 Char"/>
    <w:basedOn w:val="DefaultParagraphFont"/>
    <w:link w:val="Heading5"/>
    <w:rsid w:val="008D3292"/>
    <w:rPr>
      <w:rFonts w:ascii="Arial" w:eastAsia="Times New Roman" w:hAnsi="Arial" w:cs="Times New Roman"/>
      <w:sz w:val="36"/>
      <w:szCs w:val="20"/>
      <w:u w:val="single"/>
      <w:lang w:val="en-AU"/>
    </w:rPr>
  </w:style>
  <w:style w:type="paragraph" w:styleId="BodyText2">
    <w:name w:val="Body Text 2"/>
    <w:basedOn w:val="Normal"/>
    <w:link w:val="BodyText2Char"/>
    <w:rsid w:val="008D3292"/>
    <w:pPr>
      <w:shd w:val="pct25" w:color="auto" w:fill="FFFFFF"/>
      <w:spacing w:after="0" w:line="360" w:lineRule="auto"/>
      <w:jc w:val="both"/>
    </w:pPr>
    <w:rPr>
      <w:rFonts w:ascii="Tahoma" w:eastAsia="Times New Roman" w:hAnsi="Tahoma" w:cs="Times New Roman"/>
      <w:szCs w:val="20"/>
      <w:lang w:val="en-US"/>
    </w:rPr>
  </w:style>
  <w:style w:type="character" w:customStyle="1" w:styleId="BodyText2Char">
    <w:name w:val="Body Text 2 Char"/>
    <w:basedOn w:val="DefaultParagraphFont"/>
    <w:link w:val="BodyText2"/>
    <w:rsid w:val="008D3292"/>
    <w:rPr>
      <w:rFonts w:ascii="Tahoma" w:eastAsia="Times New Roman" w:hAnsi="Tahoma" w:cs="Times New Roman"/>
      <w:szCs w:val="20"/>
      <w:shd w:val="pct25" w:color="auto" w:fill="FFFFFF"/>
      <w:lang w:val="en-US"/>
    </w:rPr>
  </w:style>
  <w:style w:type="paragraph" w:styleId="BalloonText">
    <w:name w:val="Balloon Text"/>
    <w:basedOn w:val="Normal"/>
    <w:link w:val="BalloonTextChar"/>
    <w:uiPriority w:val="99"/>
    <w:semiHidden/>
    <w:unhideWhenUsed/>
    <w:rsid w:val="00CC34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4BB"/>
    <w:rPr>
      <w:rFonts w:ascii="Segoe UI" w:hAnsi="Segoe UI" w:cs="Segoe UI"/>
      <w:sz w:val="18"/>
      <w:szCs w:val="18"/>
    </w:rPr>
  </w:style>
  <w:style w:type="table" w:styleId="LightList-Accent2">
    <w:name w:val="Light List Accent 2"/>
    <w:basedOn w:val="TableNormal"/>
    <w:uiPriority w:val="61"/>
    <w:rsid w:val="0001393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idTable4-Accent5">
    <w:name w:val="Grid Table 4 Accent 5"/>
    <w:basedOn w:val="TableNormal"/>
    <w:uiPriority w:val="49"/>
    <w:rsid w:val="0001393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mmentReference">
    <w:name w:val="annotation reference"/>
    <w:basedOn w:val="DefaultParagraphFont"/>
    <w:uiPriority w:val="99"/>
    <w:semiHidden/>
    <w:unhideWhenUsed/>
    <w:rsid w:val="008F21ED"/>
    <w:rPr>
      <w:sz w:val="16"/>
      <w:szCs w:val="16"/>
    </w:rPr>
  </w:style>
  <w:style w:type="paragraph" w:styleId="CommentText">
    <w:name w:val="annotation text"/>
    <w:basedOn w:val="Normal"/>
    <w:link w:val="CommentTextChar"/>
    <w:uiPriority w:val="99"/>
    <w:semiHidden/>
    <w:unhideWhenUsed/>
    <w:rsid w:val="008F21ED"/>
    <w:pPr>
      <w:spacing w:line="240" w:lineRule="auto"/>
    </w:pPr>
    <w:rPr>
      <w:sz w:val="20"/>
      <w:szCs w:val="20"/>
    </w:rPr>
  </w:style>
  <w:style w:type="character" w:customStyle="1" w:styleId="CommentTextChar">
    <w:name w:val="Comment Text Char"/>
    <w:basedOn w:val="DefaultParagraphFont"/>
    <w:link w:val="CommentText"/>
    <w:uiPriority w:val="99"/>
    <w:semiHidden/>
    <w:rsid w:val="008F21ED"/>
    <w:rPr>
      <w:sz w:val="20"/>
      <w:szCs w:val="20"/>
    </w:rPr>
  </w:style>
  <w:style w:type="paragraph" w:styleId="CommentSubject">
    <w:name w:val="annotation subject"/>
    <w:basedOn w:val="CommentText"/>
    <w:next w:val="CommentText"/>
    <w:link w:val="CommentSubjectChar"/>
    <w:uiPriority w:val="99"/>
    <w:semiHidden/>
    <w:unhideWhenUsed/>
    <w:rsid w:val="008F21ED"/>
    <w:rPr>
      <w:b/>
      <w:bCs/>
    </w:rPr>
  </w:style>
  <w:style w:type="character" w:customStyle="1" w:styleId="CommentSubjectChar">
    <w:name w:val="Comment Subject Char"/>
    <w:basedOn w:val="CommentTextChar"/>
    <w:link w:val="CommentSubject"/>
    <w:uiPriority w:val="99"/>
    <w:semiHidden/>
    <w:rsid w:val="008F21ED"/>
    <w:rPr>
      <w:b/>
      <w:bCs/>
      <w:sz w:val="20"/>
      <w:szCs w:val="20"/>
    </w:rPr>
  </w:style>
  <w:style w:type="paragraph" w:styleId="Revision">
    <w:name w:val="Revision"/>
    <w:hidden/>
    <w:uiPriority w:val="99"/>
    <w:semiHidden/>
    <w:rsid w:val="0016019F"/>
    <w:pPr>
      <w:spacing w:after="0" w:line="240" w:lineRule="auto"/>
    </w:pPr>
  </w:style>
  <w:style w:type="character" w:styleId="Hyperlink">
    <w:name w:val="Hyperlink"/>
    <w:basedOn w:val="DefaultParagraphFont"/>
    <w:uiPriority w:val="99"/>
    <w:unhideWhenUsed/>
    <w:rsid w:val="00522588"/>
    <w:rPr>
      <w:color w:val="0563C1" w:themeColor="hyperlink"/>
      <w:u w:val="single"/>
    </w:rPr>
  </w:style>
  <w:style w:type="paragraph" w:styleId="NormalWeb">
    <w:name w:val="Normal (Web)"/>
    <w:basedOn w:val="Normal"/>
    <w:uiPriority w:val="99"/>
    <w:unhideWhenUsed/>
    <w:rsid w:val="0077273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235745">
      <w:bodyDiv w:val="1"/>
      <w:marLeft w:val="0"/>
      <w:marRight w:val="0"/>
      <w:marTop w:val="0"/>
      <w:marBottom w:val="0"/>
      <w:divBdr>
        <w:top w:val="none" w:sz="0" w:space="0" w:color="auto"/>
        <w:left w:val="none" w:sz="0" w:space="0" w:color="auto"/>
        <w:bottom w:val="none" w:sz="0" w:space="0" w:color="auto"/>
        <w:right w:val="none" w:sz="0" w:space="0" w:color="auto"/>
      </w:divBdr>
    </w:div>
    <w:div w:id="196742639">
      <w:bodyDiv w:val="1"/>
      <w:marLeft w:val="0"/>
      <w:marRight w:val="0"/>
      <w:marTop w:val="0"/>
      <w:marBottom w:val="0"/>
      <w:divBdr>
        <w:top w:val="none" w:sz="0" w:space="0" w:color="auto"/>
        <w:left w:val="none" w:sz="0" w:space="0" w:color="auto"/>
        <w:bottom w:val="none" w:sz="0" w:space="0" w:color="auto"/>
        <w:right w:val="none" w:sz="0" w:space="0" w:color="auto"/>
      </w:divBdr>
    </w:div>
    <w:div w:id="776560514">
      <w:bodyDiv w:val="1"/>
      <w:marLeft w:val="0"/>
      <w:marRight w:val="0"/>
      <w:marTop w:val="0"/>
      <w:marBottom w:val="0"/>
      <w:divBdr>
        <w:top w:val="none" w:sz="0" w:space="0" w:color="auto"/>
        <w:left w:val="none" w:sz="0" w:space="0" w:color="auto"/>
        <w:bottom w:val="none" w:sz="0" w:space="0" w:color="auto"/>
        <w:right w:val="none" w:sz="0" w:space="0" w:color="auto"/>
      </w:divBdr>
    </w:div>
    <w:div w:id="1613048332">
      <w:bodyDiv w:val="1"/>
      <w:marLeft w:val="0"/>
      <w:marRight w:val="0"/>
      <w:marTop w:val="0"/>
      <w:marBottom w:val="0"/>
      <w:divBdr>
        <w:top w:val="none" w:sz="0" w:space="0" w:color="auto"/>
        <w:left w:val="none" w:sz="0" w:space="0" w:color="auto"/>
        <w:bottom w:val="none" w:sz="0" w:space="0" w:color="auto"/>
        <w:right w:val="none" w:sz="0" w:space="0" w:color="auto"/>
      </w:divBdr>
    </w:div>
    <w:div w:id="1634167733">
      <w:bodyDiv w:val="1"/>
      <w:marLeft w:val="0"/>
      <w:marRight w:val="0"/>
      <w:marTop w:val="0"/>
      <w:marBottom w:val="0"/>
      <w:divBdr>
        <w:top w:val="none" w:sz="0" w:space="0" w:color="auto"/>
        <w:left w:val="none" w:sz="0" w:space="0" w:color="auto"/>
        <w:bottom w:val="none" w:sz="0" w:space="0" w:color="auto"/>
        <w:right w:val="none" w:sz="0" w:space="0" w:color="auto"/>
      </w:divBdr>
    </w:div>
    <w:div w:id="1703164170">
      <w:bodyDiv w:val="1"/>
      <w:marLeft w:val="0"/>
      <w:marRight w:val="0"/>
      <w:marTop w:val="0"/>
      <w:marBottom w:val="0"/>
      <w:divBdr>
        <w:top w:val="none" w:sz="0" w:space="0" w:color="auto"/>
        <w:left w:val="none" w:sz="0" w:space="0" w:color="auto"/>
        <w:bottom w:val="none" w:sz="0" w:space="0" w:color="auto"/>
        <w:right w:val="none" w:sz="0" w:space="0" w:color="auto"/>
      </w:divBdr>
    </w:div>
    <w:div w:id="194873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wpmed.org"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ecretariat@gwpme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secretariat@gwpmed.or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ejan.panovski@gwpmed.or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189cae1172e011be8ae6678cd1e72f51">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targetNamespace="http://schemas.microsoft.com/office/2006/metadata/properties" ma:root="true" ma:fieldsID="a768b6270c8b43ec4077afb9acb2726d" ns1:_="" ns2:_="" ns3:_="" ns4:_="">
    <xsd:import namespace="http://schemas.microsoft.com/sharepoint/v3"/>
    <xsd:import namespace="5b7400bd-2d7f-43ed-9f40-423a054868e1"/>
    <xsd:import namespace="6aef3318-6945-45fc-9e62-0378fdb594fd"/>
    <xsd:import namespace="7cd52198-bb8f-4ac0-a767-f92c0a276c9b"/>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CFBD4-6DC6-4528-B87A-73B1C5820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86883-6022-4F07-B5FA-2C637C906CFA}">
  <ds:schemaRefs>
    <ds:schemaRef ds:uri="http://schemas.microsoft.com/sharepoint/v3/contenttype/forms"/>
  </ds:schemaRefs>
</ds:datastoreItem>
</file>

<file path=customXml/itemProps3.xml><?xml version="1.0" encoding="utf-8"?>
<ds:datastoreItem xmlns:ds="http://schemas.openxmlformats.org/officeDocument/2006/customXml" ds:itemID="{3C7B3387-4461-4BDC-8FA8-768FA56F282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B2529DE1-E590-4BD9-A25B-AE0D57D9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2983</Words>
  <Characters>17009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Panovski (GWP-Med)</dc:creator>
  <cp:keywords/>
  <dc:description/>
  <cp:lastModifiedBy>Dejan Panovski (GWP-Med)</cp:lastModifiedBy>
  <cp:revision>5</cp:revision>
  <dcterms:created xsi:type="dcterms:W3CDTF">2017-03-16T14:25:00Z</dcterms:created>
  <dcterms:modified xsi:type="dcterms:W3CDTF">2017-03-20T11:48:00Z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