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03EF" w14:textId="77777777" w:rsidR="00390170" w:rsidRDefault="00390170" w:rsidP="007745C1">
      <w:pPr>
        <w:pStyle w:val="1"/>
        <w:spacing w:before="0"/>
        <w:rPr>
          <w:rFonts w:ascii="Calibri" w:eastAsia="Calibri" w:hAnsi="Calibri" w:cs="Calibri"/>
          <w:sz w:val="30"/>
          <w:szCs w:val="20"/>
        </w:rPr>
      </w:pPr>
      <w:bookmarkStart w:id="0" w:name="_Toc528154592"/>
      <w:r>
        <w:rPr>
          <w:rFonts w:ascii="Calibri" w:eastAsia="Calibri" w:hAnsi="Calibri" w:cs="Calibri"/>
          <w:sz w:val="30"/>
          <w:szCs w:val="20"/>
        </w:rPr>
        <w:t xml:space="preserve">Annex 2 </w:t>
      </w:r>
    </w:p>
    <w:p w14:paraId="1A205A84" w14:textId="40792194" w:rsidR="00160B71" w:rsidRPr="00AE402C" w:rsidRDefault="00160B71" w:rsidP="00DD1804">
      <w:pPr>
        <w:pStyle w:val="1"/>
        <w:rPr>
          <w:rFonts w:ascii="Calibri" w:eastAsia="Calibri" w:hAnsi="Calibri" w:cs="Calibri"/>
          <w:b/>
          <w:i/>
          <w:szCs w:val="20"/>
        </w:rPr>
      </w:pPr>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F73DF" w:rsidRDefault="00160B71" w:rsidP="00160B71">
      <w:pPr>
        <w:autoSpaceDE w:val="0"/>
        <w:autoSpaceDN w:val="0"/>
        <w:adjustRightInd w:val="0"/>
        <w:jc w:val="both"/>
        <w:rPr>
          <w:rFonts w:ascii="Calibri" w:hAnsi="Calibri" w:cs="Calibri"/>
          <w:sz w:val="22"/>
          <w:szCs w:val="28"/>
        </w:rPr>
      </w:pPr>
    </w:p>
    <w:p w14:paraId="32578D34" w14:textId="51BAFB4F" w:rsidR="00160B71" w:rsidRPr="000319EA" w:rsidRDefault="00160B71" w:rsidP="00160B71">
      <w:pPr>
        <w:jc w:val="both"/>
        <w:rPr>
          <w:rFonts w:ascii="Calibri" w:hAnsi="Calibri" w:cs="Calibri"/>
          <w:sz w:val="22"/>
          <w:szCs w:val="28"/>
        </w:rPr>
      </w:pPr>
      <w:r w:rsidRPr="000319EA">
        <w:rPr>
          <w:rFonts w:ascii="Calibri" w:hAnsi="Calibri" w:cs="Calibri"/>
          <w:sz w:val="22"/>
          <w:szCs w:val="28"/>
        </w:rPr>
        <w:t xml:space="preserve">Quotation Ref: </w:t>
      </w:r>
      <w:r w:rsidR="00AF73DF" w:rsidRPr="00AF73DF">
        <w:rPr>
          <w:rFonts w:ascii="Calibri" w:hAnsi="Calibri" w:cs="Calibri"/>
          <w:sz w:val="22"/>
          <w:szCs w:val="28"/>
        </w:rPr>
        <w:t>3/2023/Mission Water Cyprus</w:t>
      </w:r>
    </w:p>
    <w:p w14:paraId="63D0C527" w14:textId="77777777" w:rsidR="00160B71" w:rsidRPr="000319EA" w:rsidRDefault="00160B71" w:rsidP="00160B71">
      <w:pPr>
        <w:jc w:val="both"/>
        <w:rPr>
          <w:rFonts w:ascii="Calibri" w:hAnsi="Calibri" w:cs="Calibri"/>
          <w:sz w:val="22"/>
          <w:szCs w:val="28"/>
        </w:rPr>
      </w:pPr>
    </w:p>
    <w:p w14:paraId="5B284B06" w14:textId="77777777" w:rsidR="00160B71" w:rsidRPr="000319EA" w:rsidRDefault="00160B71" w:rsidP="00160B71">
      <w:pPr>
        <w:jc w:val="both"/>
        <w:rPr>
          <w:rFonts w:ascii="Calibri" w:hAnsi="Calibri" w:cs="Calibri"/>
          <w:sz w:val="22"/>
          <w:szCs w:val="28"/>
        </w:rPr>
      </w:pPr>
      <w:r w:rsidRPr="000319EA">
        <w:rPr>
          <w:rFonts w:ascii="Calibri" w:hAnsi="Calibri" w:cs="Calibri"/>
          <w:sz w:val="22"/>
          <w:szCs w:val="28"/>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0319EA" w:rsidRDefault="0068783C" w:rsidP="00106499">
            <w:pPr>
              <w:jc w:val="both"/>
              <w:rPr>
                <w:rStyle w:val="normaltextrun"/>
                <w:rFonts w:asciiTheme="minorHAnsi" w:hAnsiTheme="minorHAnsi" w:cstheme="minorHAnsi"/>
                <w:color w:val="000000"/>
                <w:sz w:val="22"/>
                <w:szCs w:val="22"/>
              </w:rPr>
            </w:pPr>
            <w:r w:rsidRPr="000319EA">
              <w:rPr>
                <w:rStyle w:val="normaltextrun"/>
                <w:rFonts w:asciiTheme="minorHAnsi" w:hAnsiTheme="minorHAnsi" w:cstheme="minorHAnsi"/>
                <w:color w:val="000000"/>
                <w:sz w:val="22"/>
                <w:szCs w:val="22"/>
              </w:rPr>
              <w:t>Type of Business (Company/</w:t>
            </w:r>
            <w:r w:rsidR="00477D49" w:rsidRPr="000319EA">
              <w:rPr>
                <w:rStyle w:val="normaltextrun"/>
                <w:rFonts w:asciiTheme="minorHAnsi" w:hAnsiTheme="minorHAnsi" w:cstheme="minorHAnsi"/>
                <w:color w:val="000000"/>
                <w:sz w:val="22"/>
                <w:szCs w:val="22"/>
              </w:rPr>
              <w:t>Self-employed</w:t>
            </w:r>
            <w:r w:rsidRPr="000319EA">
              <w:rPr>
                <w:rStyle w:val="normaltextrun"/>
                <w:rFonts w:asciiTheme="minorHAnsi" w:hAnsiTheme="minorHAnsi" w:cstheme="minorHAnsi"/>
                <w:color w:val="000000"/>
                <w:sz w:val="22"/>
                <w:szCs w:val="22"/>
              </w:rPr>
              <w:t xml:space="preserve"> </w:t>
            </w:r>
            <w:r w:rsidR="00477D49" w:rsidRPr="000319EA">
              <w:rPr>
                <w:rStyle w:val="normaltextrun"/>
                <w:rFonts w:asciiTheme="minorHAnsi" w:hAnsiTheme="minorHAnsi" w:cstheme="minorHAnsi"/>
                <w:color w:val="000000"/>
                <w:sz w:val="22"/>
                <w:szCs w:val="22"/>
              </w:rPr>
              <w:t>– Freelancer)</w:t>
            </w:r>
          </w:p>
        </w:tc>
        <w:tc>
          <w:tcPr>
            <w:tcW w:w="4491" w:type="dxa"/>
          </w:tcPr>
          <w:p w14:paraId="17A2DDAD" w14:textId="77777777" w:rsidR="0068783C" w:rsidRPr="000319EA" w:rsidRDefault="0068783C" w:rsidP="00106499">
            <w:pPr>
              <w:jc w:val="both"/>
              <w:rPr>
                <w:rFonts w:asciiTheme="minorHAnsi" w:eastAsia="Times New Roman" w:hAnsiTheme="minorHAnsi" w:cstheme="minorHAnsi"/>
                <w:sz w:val="22"/>
                <w:szCs w:val="22"/>
              </w:rPr>
            </w:pPr>
          </w:p>
        </w:tc>
      </w:tr>
      <w:tr w:rsidR="00160B71" w:rsidRPr="00AE402C" w14:paraId="15A2D5D1" w14:textId="77777777" w:rsidTr="00106499">
        <w:tc>
          <w:tcPr>
            <w:tcW w:w="4519" w:type="dxa"/>
          </w:tcPr>
          <w:p w14:paraId="41D5E5BF" w14:textId="5673FA9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Company Name/supplier name:</w:t>
            </w:r>
            <w:r w:rsidRPr="000319EA">
              <w:rPr>
                <w:rStyle w:val="eop"/>
                <w:rFonts w:asciiTheme="minorHAnsi" w:hAnsiTheme="minorHAnsi" w:cstheme="minorHAnsi"/>
                <w:color w:val="000000"/>
                <w:sz w:val="22"/>
                <w:szCs w:val="22"/>
              </w:rPr>
              <w:t> </w:t>
            </w:r>
          </w:p>
        </w:tc>
        <w:tc>
          <w:tcPr>
            <w:tcW w:w="4491" w:type="dxa"/>
          </w:tcPr>
          <w:p w14:paraId="45DBA056"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116DA022" w14:textId="77777777" w:rsidTr="00106499">
        <w:tc>
          <w:tcPr>
            <w:tcW w:w="4519" w:type="dxa"/>
          </w:tcPr>
          <w:p w14:paraId="736CA50C" w14:textId="506186EA" w:rsidR="00160B71" w:rsidRPr="000319EA" w:rsidRDefault="00160B71"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Address:</w:t>
            </w:r>
          </w:p>
        </w:tc>
        <w:tc>
          <w:tcPr>
            <w:tcW w:w="4491" w:type="dxa"/>
          </w:tcPr>
          <w:p w14:paraId="2A04B3AC"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68D544C1" w14:textId="77777777" w:rsidTr="00106499">
        <w:tc>
          <w:tcPr>
            <w:tcW w:w="4519" w:type="dxa"/>
          </w:tcPr>
          <w:p w14:paraId="35A4F93E" w14:textId="14E8E83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Tel/ e-mail address:</w:t>
            </w:r>
            <w:r w:rsidRPr="000319EA">
              <w:rPr>
                <w:rStyle w:val="eop"/>
                <w:rFonts w:asciiTheme="minorHAnsi" w:hAnsiTheme="minorHAnsi" w:cstheme="minorHAnsi"/>
                <w:color w:val="000000"/>
                <w:sz w:val="22"/>
                <w:szCs w:val="22"/>
              </w:rPr>
              <w:t> </w:t>
            </w:r>
          </w:p>
        </w:tc>
        <w:tc>
          <w:tcPr>
            <w:tcW w:w="4491" w:type="dxa"/>
          </w:tcPr>
          <w:p w14:paraId="14FA7E8B" w14:textId="77777777" w:rsidR="00160B71" w:rsidRPr="000319EA" w:rsidRDefault="00160B71" w:rsidP="00106499">
            <w:pPr>
              <w:jc w:val="both"/>
              <w:rPr>
                <w:rFonts w:asciiTheme="minorHAnsi" w:eastAsia="Times New Roman" w:hAnsiTheme="minorHAnsi" w:cstheme="minorHAnsi"/>
                <w:sz w:val="22"/>
                <w:szCs w:val="22"/>
              </w:rPr>
            </w:pPr>
          </w:p>
        </w:tc>
      </w:tr>
      <w:tr w:rsidR="00AE402C" w:rsidRPr="00AE402C" w14:paraId="0366A2A5" w14:textId="77777777" w:rsidTr="00106499">
        <w:tc>
          <w:tcPr>
            <w:tcW w:w="4519" w:type="dxa"/>
          </w:tcPr>
          <w:p w14:paraId="6D30AB98" w14:textId="07644DEC"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bdr w:val="none" w:sz="0" w:space="0" w:color="auto" w:frame="1"/>
              </w:rPr>
              <w:t xml:space="preserve">VAT or </w:t>
            </w:r>
            <w:r w:rsidR="0068783C" w:rsidRPr="000319EA">
              <w:rPr>
                <w:rStyle w:val="normaltextrun"/>
                <w:rFonts w:asciiTheme="minorHAnsi" w:hAnsiTheme="minorHAnsi" w:cstheme="minorHAnsi"/>
                <w:color w:val="000000"/>
                <w:sz w:val="22"/>
                <w:szCs w:val="22"/>
                <w:bdr w:val="none" w:sz="0" w:space="0" w:color="auto" w:frame="1"/>
              </w:rPr>
              <w:t>Tax r</w:t>
            </w:r>
            <w:r w:rsidRPr="000319EA">
              <w:rPr>
                <w:rStyle w:val="normaltextrun"/>
                <w:rFonts w:asciiTheme="minorHAnsi" w:hAnsiTheme="minorHAnsi" w:cstheme="minorHAnsi"/>
                <w:color w:val="000000"/>
                <w:sz w:val="22"/>
                <w:szCs w:val="22"/>
                <w:bdr w:val="none" w:sz="0" w:space="0" w:color="auto" w:frame="1"/>
              </w:rPr>
              <w:t>egistration No</w:t>
            </w:r>
            <w:r w:rsidR="0068783C" w:rsidRPr="000319EA">
              <w:rPr>
                <w:rStyle w:val="normaltextrun"/>
                <w:rFonts w:asciiTheme="minorHAnsi" w:hAnsiTheme="minorHAnsi" w:cstheme="minorHAnsi"/>
                <w:color w:val="000000"/>
                <w:sz w:val="22"/>
                <w:szCs w:val="22"/>
                <w:bdr w:val="none" w:sz="0" w:space="0" w:color="auto" w:frame="1"/>
              </w:rPr>
              <w:t>:</w:t>
            </w:r>
          </w:p>
        </w:tc>
        <w:tc>
          <w:tcPr>
            <w:tcW w:w="4491" w:type="dxa"/>
          </w:tcPr>
          <w:p w14:paraId="7F33DB07" w14:textId="77777777" w:rsidR="00AE402C" w:rsidRPr="000319EA" w:rsidRDefault="00AE402C" w:rsidP="00AE402C">
            <w:pPr>
              <w:jc w:val="both"/>
              <w:rPr>
                <w:rFonts w:asciiTheme="minorHAnsi" w:eastAsia="Times New Roman" w:hAnsiTheme="minorHAnsi" w:cstheme="minorHAnsi"/>
                <w:sz w:val="22"/>
                <w:szCs w:val="22"/>
              </w:rPr>
            </w:pPr>
          </w:p>
        </w:tc>
      </w:tr>
      <w:tr w:rsidR="00AE402C" w:rsidRPr="00AE402C" w14:paraId="0179CA7C" w14:textId="77777777" w:rsidTr="00106499">
        <w:tc>
          <w:tcPr>
            <w:tcW w:w="4519" w:type="dxa"/>
          </w:tcPr>
          <w:p w14:paraId="543D04C8" w14:textId="3474FEEB"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shd w:val="clear" w:color="auto" w:fill="FFFFFF"/>
              </w:rPr>
              <w:t>Name of Legal Representative:</w:t>
            </w:r>
            <w:r w:rsidRPr="000319EA">
              <w:rPr>
                <w:rStyle w:val="eop"/>
                <w:rFonts w:asciiTheme="minorHAnsi" w:hAnsiTheme="minorHAnsi" w:cstheme="minorHAnsi"/>
                <w:color w:val="000000"/>
                <w:sz w:val="22"/>
                <w:szCs w:val="22"/>
                <w:shd w:val="clear" w:color="auto" w:fill="FFFFFF"/>
              </w:rPr>
              <w:t> </w:t>
            </w:r>
          </w:p>
        </w:tc>
        <w:tc>
          <w:tcPr>
            <w:tcW w:w="4491" w:type="dxa"/>
          </w:tcPr>
          <w:p w14:paraId="43ED4B97" w14:textId="77777777" w:rsidR="00AE402C" w:rsidRPr="000319EA" w:rsidRDefault="00AE402C" w:rsidP="00AE402C">
            <w:pPr>
              <w:jc w:val="both"/>
              <w:rPr>
                <w:rFonts w:asciiTheme="minorHAnsi" w:eastAsia="Times New Roman" w:hAnsiTheme="minorHAnsi" w:cstheme="minorHAnsi"/>
                <w:sz w:val="22"/>
                <w:szCs w:val="22"/>
              </w:rPr>
            </w:pPr>
          </w:p>
        </w:tc>
      </w:tr>
    </w:tbl>
    <w:p w14:paraId="3859965E" w14:textId="77777777" w:rsidR="00160B71" w:rsidRPr="00AE402C" w:rsidRDefault="00160B71" w:rsidP="00160B71">
      <w:pPr>
        <w:jc w:val="both"/>
        <w:rPr>
          <w:rFonts w:ascii="Calibri" w:hAnsi="Calibri" w:cs="Calibri"/>
        </w:rPr>
      </w:pPr>
    </w:p>
    <w:p w14:paraId="5FEA6B24" w14:textId="7A91F219" w:rsidR="00160B71" w:rsidRPr="007745C1" w:rsidRDefault="00160B71" w:rsidP="00160B71">
      <w:pPr>
        <w:jc w:val="both"/>
        <w:rPr>
          <w:rFonts w:asciiTheme="minorHAnsi" w:hAnsiTheme="minorHAnsi" w:cstheme="minorHAnsi"/>
          <w:sz w:val="22"/>
          <w:szCs w:val="22"/>
          <w:u w:val="single"/>
        </w:rPr>
      </w:pPr>
      <w:r w:rsidRPr="007745C1">
        <w:rPr>
          <w:rFonts w:asciiTheme="minorHAnsi" w:hAnsiTheme="minorHAnsi" w:cstheme="minorHAnsi"/>
          <w:sz w:val="22"/>
          <w:szCs w:val="22"/>
          <w:u w:val="single"/>
        </w:rPr>
        <w:t>Schedule of Rates:</w:t>
      </w:r>
    </w:p>
    <w:p w14:paraId="5C1FC5E3" w14:textId="098D5251" w:rsidR="00160B71" w:rsidRPr="000319EA" w:rsidRDefault="00AE402C" w:rsidP="00160B71">
      <w:pPr>
        <w:jc w:val="both"/>
        <w:rPr>
          <w:rStyle w:val="eop"/>
          <w:rFonts w:asciiTheme="minorHAnsi" w:hAnsiTheme="minorHAnsi" w:cstheme="minorHAnsi"/>
          <w:color w:val="000000"/>
          <w:sz w:val="22"/>
          <w:szCs w:val="22"/>
          <w:shd w:val="clear" w:color="auto" w:fill="FFFFFF"/>
        </w:rPr>
      </w:pPr>
      <w:r w:rsidRPr="000319EA">
        <w:rPr>
          <w:rStyle w:val="normaltextrun"/>
          <w:rFonts w:asciiTheme="minorHAnsi" w:hAnsiTheme="minorHAnsi" w:cstheme="minorHAnsi"/>
          <w:color w:val="000000"/>
          <w:sz w:val="22"/>
          <w:szCs w:val="22"/>
          <w:shd w:val="clear" w:color="auto" w:fill="FFFFFF"/>
        </w:rPr>
        <w:t>Rates and Total price of each item is to be quoted in </w:t>
      </w:r>
      <w:r w:rsidRPr="000319EA">
        <w:rPr>
          <w:rStyle w:val="normaltextrun"/>
          <w:rFonts w:asciiTheme="minorHAnsi" w:hAnsiTheme="minorHAnsi" w:cstheme="minorHAnsi"/>
          <w:b/>
          <w:bCs/>
          <w:color w:val="000000"/>
          <w:sz w:val="22"/>
          <w:szCs w:val="22"/>
          <w:shd w:val="clear" w:color="auto" w:fill="FFFFFF"/>
        </w:rPr>
        <w:t>Euros</w:t>
      </w:r>
      <w:r w:rsidRPr="000319EA">
        <w:rPr>
          <w:rStyle w:val="normaltextrun"/>
          <w:rFonts w:asciiTheme="minorHAnsi" w:hAnsiTheme="minorHAnsi" w:cstheme="minorHAnsi"/>
          <w:color w:val="000000"/>
          <w:sz w:val="22"/>
          <w:szCs w:val="22"/>
          <w:shd w:val="clear" w:color="auto" w:fill="FFFFFF"/>
        </w:rPr>
        <w:t> </w:t>
      </w:r>
      <w:r w:rsidRPr="000319EA">
        <w:rPr>
          <w:rStyle w:val="normaltextrun"/>
          <w:rFonts w:asciiTheme="minorHAnsi" w:hAnsiTheme="minorHAnsi" w:cstheme="minorHAnsi"/>
          <w:b/>
          <w:bCs/>
          <w:color w:val="000000"/>
          <w:sz w:val="22"/>
          <w:szCs w:val="22"/>
          <w:u w:val="single"/>
          <w:shd w:val="clear" w:color="auto" w:fill="FFFFFF"/>
        </w:rPr>
        <w:t>Including VAT</w:t>
      </w:r>
      <w:r w:rsidRPr="000319EA">
        <w:rPr>
          <w:rStyle w:val="normaltextrun"/>
          <w:rFonts w:asciiTheme="minorHAnsi" w:hAnsiTheme="minorHAnsi" w:cstheme="minorHAnsi"/>
          <w:b/>
          <w:bCs/>
          <w:color w:val="000000"/>
          <w:sz w:val="22"/>
          <w:szCs w:val="22"/>
          <w:shd w:val="clear" w:color="auto" w:fill="FFFFFF"/>
        </w:rPr>
        <w:t> and any other Tax or Fee</w:t>
      </w:r>
      <w:r w:rsidRPr="000319EA">
        <w:rPr>
          <w:rStyle w:val="normaltextrun"/>
          <w:rFonts w:asciiTheme="minorHAnsi" w:hAnsiTheme="minorHAnsi" w:cstheme="minorHAnsi"/>
          <w:color w:val="000000"/>
          <w:sz w:val="22"/>
          <w:szCs w:val="22"/>
          <w:shd w:val="clear" w:color="auto" w:fill="FFFFFF"/>
        </w:rPr>
        <w:t> that should apply for any reason.</w:t>
      </w:r>
      <w:r w:rsidRPr="000319EA">
        <w:rPr>
          <w:rStyle w:val="eop"/>
          <w:rFonts w:asciiTheme="minorHAnsi" w:hAnsiTheme="minorHAnsi" w:cstheme="minorHAns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Style w:val="aa"/>
        <w:tblW w:w="9010" w:type="dxa"/>
        <w:tblLook w:val="04A0" w:firstRow="1" w:lastRow="0" w:firstColumn="1" w:lastColumn="0" w:noHBand="0" w:noVBand="1"/>
      </w:tblPr>
      <w:tblGrid>
        <w:gridCol w:w="770"/>
        <w:gridCol w:w="2444"/>
        <w:gridCol w:w="1163"/>
        <w:gridCol w:w="1168"/>
        <w:gridCol w:w="1155"/>
        <w:gridCol w:w="1155"/>
        <w:gridCol w:w="1155"/>
      </w:tblGrid>
      <w:tr w:rsidR="009A0A17" w:rsidRPr="00D07C62" w14:paraId="44A36E7C" w14:textId="7A416305" w:rsidTr="009A0A17">
        <w:tc>
          <w:tcPr>
            <w:tcW w:w="770" w:type="dxa"/>
            <w:shd w:val="clear" w:color="auto" w:fill="auto"/>
          </w:tcPr>
          <w:p w14:paraId="682475C1" w14:textId="77777777" w:rsidR="009A0A17" w:rsidRPr="00D07C62" w:rsidRDefault="009A0A17" w:rsidP="009A0A17">
            <w:pPr>
              <w:rPr>
                <w:rFonts w:asciiTheme="minorHAnsi" w:eastAsiaTheme="minorHAnsi" w:hAnsiTheme="minorHAnsi" w:cstheme="minorHAnsi"/>
                <w:b/>
                <w:bCs/>
                <w:sz w:val="22"/>
                <w:szCs w:val="22"/>
              </w:rPr>
            </w:pPr>
            <w:r w:rsidRPr="00D07C62">
              <w:rPr>
                <w:rFonts w:asciiTheme="minorHAnsi" w:eastAsiaTheme="minorHAnsi" w:hAnsiTheme="minorHAnsi" w:cstheme="minorHAnsi"/>
                <w:b/>
                <w:bCs/>
                <w:sz w:val="22"/>
                <w:szCs w:val="22"/>
              </w:rPr>
              <w:t>A/A</w:t>
            </w:r>
          </w:p>
        </w:tc>
        <w:tc>
          <w:tcPr>
            <w:tcW w:w="2444" w:type="dxa"/>
            <w:shd w:val="clear" w:color="auto" w:fill="auto"/>
          </w:tcPr>
          <w:p w14:paraId="59C66931" w14:textId="77777777" w:rsidR="009A0A17" w:rsidRPr="00D07C62" w:rsidRDefault="009A0A17" w:rsidP="009A0A17">
            <w:pPr>
              <w:rPr>
                <w:rFonts w:asciiTheme="minorHAnsi" w:eastAsiaTheme="minorHAnsi" w:hAnsiTheme="minorHAnsi" w:cstheme="minorHAnsi"/>
                <w:b/>
                <w:bCs/>
                <w:sz w:val="22"/>
                <w:szCs w:val="22"/>
              </w:rPr>
            </w:pPr>
            <w:r w:rsidRPr="00D07C62">
              <w:rPr>
                <w:rFonts w:asciiTheme="minorHAnsi" w:eastAsiaTheme="minorHAnsi" w:hAnsiTheme="minorHAnsi" w:cstheme="minorHAnsi"/>
                <w:b/>
                <w:bCs/>
                <w:sz w:val="22"/>
                <w:szCs w:val="22"/>
              </w:rPr>
              <w:t>Service / Task</w:t>
            </w:r>
          </w:p>
        </w:tc>
        <w:tc>
          <w:tcPr>
            <w:tcW w:w="1163" w:type="dxa"/>
            <w:vAlign w:val="center"/>
          </w:tcPr>
          <w:p w14:paraId="702658AE" w14:textId="5E4F84A4" w:rsidR="009A0A17" w:rsidRPr="00D07C62" w:rsidRDefault="009A0A17" w:rsidP="009A0A17">
            <w:pPr>
              <w:jc w:val="center"/>
              <w:rPr>
                <w:rFonts w:asciiTheme="minorHAnsi" w:eastAsiaTheme="minorHAnsi" w:hAnsiTheme="minorHAnsi" w:cstheme="minorHAnsi"/>
                <w:b/>
                <w:bCs/>
                <w:sz w:val="22"/>
                <w:szCs w:val="22"/>
              </w:rPr>
            </w:pPr>
            <w:r w:rsidRPr="00D07C62">
              <w:rPr>
                <w:rFonts w:asciiTheme="minorHAnsi" w:eastAsiaTheme="minorHAnsi" w:hAnsiTheme="minorHAnsi" w:cstheme="minorHAnsi"/>
                <w:b/>
                <w:bCs/>
                <w:sz w:val="22"/>
                <w:szCs w:val="22"/>
              </w:rPr>
              <w:t>Unit</w:t>
            </w:r>
          </w:p>
        </w:tc>
        <w:tc>
          <w:tcPr>
            <w:tcW w:w="1168" w:type="dxa"/>
            <w:shd w:val="clear" w:color="auto" w:fill="auto"/>
            <w:vAlign w:val="center"/>
          </w:tcPr>
          <w:p w14:paraId="2BBE7536" w14:textId="1DB627EC" w:rsidR="009A0A17" w:rsidRPr="00D07C62" w:rsidRDefault="009A0A17" w:rsidP="009A0A17">
            <w:pPr>
              <w:jc w:val="center"/>
              <w:rPr>
                <w:rFonts w:asciiTheme="minorHAnsi" w:eastAsiaTheme="minorHAnsi" w:hAnsiTheme="minorHAnsi" w:cstheme="minorHAnsi"/>
                <w:b/>
                <w:bCs/>
                <w:sz w:val="22"/>
                <w:szCs w:val="22"/>
              </w:rPr>
            </w:pPr>
            <w:r w:rsidRPr="00D07C62">
              <w:rPr>
                <w:rFonts w:asciiTheme="minorHAnsi" w:eastAsiaTheme="minorHAnsi" w:hAnsiTheme="minorHAnsi" w:cstheme="minorHAnsi"/>
                <w:b/>
                <w:bCs/>
                <w:sz w:val="22"/>
                <w:szCs w:val="22"/>
              </w:rPr>
              <w:t>Quantity</w:t>
            </w:r>
          </w:p>
        </w:tc>
        <w:tc>
          <w:tcPr>
            <w:tcW w:w="1155" w:type="dxa"/>
            <w:vAlign w:val="center"/>
          </w:tcPr>
          <w:p w14:paraId="39A128DB" w14:textId="647190F3" w:rsidR="009A0A17" w:rsidRPr="00D07C62" w:rsidRDefault="009A0A17" w:rsidP="009A0A17">
            <w:pPr>
              <w:jc w:val="center"/>
              <w:rPr>
                <w:rFonts w:asciiTheme="minorHAnsi" w:eastAsiaTheme="minorHAnsi" w:hAnsiTheme="minorHAnsi" w:cstheme="minorHAnsi"/>
                <w:b/>
                <w:bCs/>
                <w:sz w:val="22"/>
                <w:szCs w:val="22"/>
              </w:rPr>
            </w:pPr>
            <w:r w:rsidRPr="00D07C62">
              <w:rPr>
                <w:rFonts w:asciiTheme="minorHAnsi" w:eastAsiaTheme="minorHAnsi" w:hAnsiTheme="minorHAnsi" w:cstheme="minorHAnsi"/>
                <w:b/>
                <w:bCs/>
                <w:sz w:val="22"/>
                <w:szCs w:val="22"/>
              </w:rPr>
              <w:t>Unit Price (€)</w:t>
            </w:r>
          </w:p>
        </w:tc>
        <w:tc>
          <w:tcPr>
            <w:tcW w:w="1155" w:type="dxa"/>
            <w:vAlign w:val="center"/>
          </w:tcPr>
          <w:p w14:paraId="5098D401" w14:textId="177CE64B" w:rsidR="009A0A17" w:rsidRPr="00D07C62" w:rsidRDefault="009A0A17" w:rsidP="009A0A17">
            <w:pPr>
              <w:jc w:val="center"/>
              <w:rPr>
                <w:rFonts w:asciiTheme="minorHAnsi" w:eastAsiaTheme="minorHAnsi" w:hAnsiTheme="minorHAnsi" w:cstheme="minorHAnsi"/>
                <w:b/>
                <w:bCs/>
                <w:sz w:val="22"/>
                <w:szCs w:val="22"/>
              </w:rPr>
            </w:pPr>
            <w:r w:rsidRPr="00D07C62">
              <w:rPr>
                <w:rFonts w:asciiTheme="minorHAnsi" w:eastAsiaTheme="minorHAnsi" w:hAnsiTheme="minorHAnsi" w:cstheme="minorHAnsi"/>
                <w:b/>
                <w:bCs/>
                <w:sz w:val="22"/>
                <w:szCs w:val="22"/>
              </w:rPr>
              <w:t>Unit VAT (€)</w:t>
            </w:r>
          </w:p>
        </w:tc>
        <w:tc>
          <w:tcPr>
            <w:tcW w:w="1155" w:type="dxa"/>
            <w:vAlign w:val="center"/>
          </w:tcPr>
          <w:p w14:paraId="3980BAD7" w14:textId="34E80A4C" w:rsidR="009A0A17" w:rsidRPr="00D07C62" w:rsidRDefault="009A0A17" w:rsidP="009A0A17">
            <w:pPr>
              <w:jc w:val="center"/>
              <w:rPr>
                <w:rFonts w:asciiTheme="minorHAnsi" w:eastAsiaTheme="minorHAnsi" w:hAnsiTheme="minorHAnsi" w:cstheme="minorHAnsi"/>
                <w:b/>
                <w:bCs/>
                <w:sz w:val="22"/>
                <w:szCs w:val="22"/>
              </w:rPr>
            </w:pPr>
            <w:r w:rsidRPr="00D07C62">
              <w:rPr>
                <w:rFonts w:asciiTheme="minorHAnsi" w:eastAsiaTheme="minorHAnsi" w:hAnsiTheme="minorHAnsi" w:cstheme="minorHAnsi"/>
                <w:b/>
                <w:bCs/>
                <w:sz w:val="22"/>
                <w:szCs w:val="22"/>
              </w:rPr>
              <w:t>Total (€)</w:t>
            </w:r>
          </w:p>
        </w:tc>
      </w:tr>
      <w:tr w:rsidR="00523C93" w:rsidRPr="00D07C62" w14:paraId="09FEBABA" w14:textId="1A8CA60C" w:rsidTr="00B75A3D">
        <w:tc>
          <w:tcPr>
            <w:tcW w:w="9010" w:type="dxa"/>
            <w:gridSpan w:val="7"/>
            <w:shd w:val="clear" w:color="auto" w:fill="auto"/>
          </w:tcPr>
          <w:p w14:paraId="20CAC8F8" w14:textId="08CF9926" w:rsidR="00523C93" w:rsidRPr="00D07C62" w:rsidRDefault="00523C93" w:rsidP="00523C93">
            <w:pPr>
              <w:rPr>
                <w:rFonts w:asciiTheme="minorHAnsi" w:eastAsiaTheme="minorHAnsi" w:hAnsiTheme="minorHAnsi" w:cstheme="minorHAnsi"/>
                <w:b/>
                <w:bCs/>
                <w:sz w:val="22"/>
                <w:szCs w:val="22"/>
              </w:rPr>
            </w:pPr>
            <w:r w:rsidRPr="00D07C62">
              <w:rPr>
                <w:rFonts w:asciiTheme="minorHAnsi" w:hAnsiTheme="minorHAnsi" w:cstheme="minorHAnsi"/>
                <w:b/>
                <w:bCs/>
              </w:rPr>
              <w:t xml:space="preserve">A. </w:t>
            </w:r>
            <w:r w:rsidR="00D07C62">
              <w:rPr>
                <w:rFonts w:asciiTheme="minorHAnsi" w:hAnsiTheme="minorHAnsi" w:cstheme="minorHAnsi"/>
                <w:b/>
                <w:bCs/>
              </w:rPr>
              <w:t>Water Metering Network</w:t>
            </w:r>
          </w:p>
        </w:tc>
      </w:tr>
      <w:tr w:rsidR="008B6EBF" w:rsidRPr="00D07C62" w14:paraId="5C5E5773" w14:textId="1E8C84D3" w:rsidTr="009A0A17">
        <w:tc>
          <w:tcPr>
            <w:tcW w:w="770" w:type="dxa"/>
            <w:shd w:val="clear" w:color="auto" w:fill="auto"/>
            <w:vAlign w:val="center"/>
          </w:tcPr>
          <w:p w14:paraId="026C4525" w14:textId="77777777" w:rsidR="008B6EBF" w:rsidRPr="00D07C62" w:rsidRDefault="008B6EBF" w:rsidP="008B6EBF">
            <w:pPr>
              <w:jc w:val="center"/>
              <w:rPr>
                <w:rFonts w:asciiTheme="minorHAnsi" w:eastAsiaTheme="minorHAnsi" w:hAnsiTheme="minorHAnsi" w:cstheme="minorHAnsi"/>
                <w:sz w:val="22"/>
                <w:szCs w:val="22"/>
              </w:rPr>
            </w:pPr>
            <w:r w:rsidRPr="00D07C62">
              <w:rPr>
                <w:rFonts w:asciiTheme="minorHAnsi" w:eastAsiaTheme="minorHAnsi" w:hAnsiTheme="minorHAnsi" w:cstheme="minorHAnsi"/>
                <w:sz w:val="22"/>
                <w:szCs w:val="22"/>
              </w:rPr>
              <w:t>A1</w:t>
            </w:r>
          </w:p>
        </w:tc>
        <w:tc>
          <w:tcPr>
            <w:tcW w:w="2444" w:type="dxa"/>
            <w:shd w:val="clear" w:color="auto" w:fill="auto"/>
          </w:tcPr>
          <w:p w14:paraId="7308C556" w14:textId="77777777" w:rsidR="008B6EBF" w:rsidRPr="008B6EBF" w:rsidRDefault="008B6EBF" w:rsidP="008B6EBF">
            <w:pPr>
              <w:jc w:val="both"/>
              <w:rPr>
                <w:rFonts w:asciiTheme="minorHAnsi" w:hAnsiTheme="minorHAnsi" w:cstheme="minorHAnsi"/>
                <w:sz w:val="18"/>
                <w:szCs w:val="22"/>
              </w:rPr>
            </w:pPr>
            <w:r w:rsidRPr="008B6EBF">
              <w:rPr>
                <w:rFonts w:asciiTheme="minorHAnsi" w:hAnsiTheme="minorHAnsi" w:cstheme="minorHAnsi"/>
                <w:sz w:val="18"/>
                <w:szCs w:val="22"/>
              </w:rPr>
              <w:t xml:space="preserve">Supply of water meters with GPSR technology with all the necessary components for the network of water meters to be delivered functional. </w:t>
            </w:r>
          </w:p>
          <w:p w14:paraId="32876263" w14:textId="77777777" w:rsidR="008B6EBF" w:rsidRPr="008B6EBF" w:rsidRDefault="008B6EBF" w:rsidP="008B6EBF">
            <w:pPr>
              <w:pStyle w:val="ab"/>
              <w:numPr>
                <w:ilvl w:val="0"/>
                <w:numId w:val="9"/>
              </w:numPr>
              <w:ind w:left="435"/>
              <w:jc w:val="both"/>
              <w:rPr>
                <w:rFonts w:asciiTheme="minorHAnsi" w:hAnsiTheme="minorHAnsi" w:cstheme="minorHAnsi"/>
                <w:sz w:val="18"/>
                <w:szCs w:val="22"/>
              </w:rPr>
            </w:pPr>
            <w:r w:rsidRPr="008B6EBF">
              <w:rPr>
                <w:rFonts w:asciiTheme="minorHAnsi" w:hAnsiTheme="minorHAnsi" w:cstheme="minorHAnsi"/>
                <w:sz w:val="18"/>
                <w:szCs w:val="22"/>
              </w:rPr>
              <w:t>Battery powered</w:t>
            </w:r>
          </w:p>
          <w:p w14:paraId="0ED64A68" w14:textId="77777777" w:rsidR="008B6EBF" w:rsidRPr="008B6EBF" w:rsidRDefault="008B6EBF" w:rsidP="008B6EBF">
            <w:pPr>
              <w:pStyle w:val="ab"/>
              <w:numPr>
                <w:ilvl w:val="0"/>
                <w:numId w:val="9"/>
              </w:numPr>
              <w:ind w:left="435"/>
              <w:jc w:val="both"/>
              <w:rPr>
                <w:rFonts w:asciiTheme="minorHAnsi" w:hAnsiTheme="minorHAnsi" w:cstheme="minorHAnsi"/>
                <w:sz w:val="18"/>
                <w:szCs w:val="22"/>
              </w:rPr>
            </w:pPr>
            <w:r w:rsidRPr="008B6EBF">
              <w:rPr>
                <w:rFonts w:asciiTheme="minorHAnsi" w:hAnsiTheme="minorHAnsi" w:cstheme="minorHAnsi"/>
                <w:sz w:val="18"/>
                <w:szCs w:val="22"/>
              </w:rPr>
              <w:t>GPRS module can be either integrated onto the water meter or separated</w:t>
            </w:r>
          </w:p>
          <w:p w14:paraId="4DF13479" w14:textId="77777777" w:rsidR="008B6EBF" w:rsidRPr="008B6EBF" w:rsidRDefault="008B6EBF" w:rsidP="008B6EBF">
            <w:pPr>
              <w:pStyle w:val="ab"/>
              <w:numPr>
                <w:ilvl w:val="0"/>
                <w:numId w:val="9"/>
              </w:numPr>
              <w:ind w:left="435"/>
              <w:jc w:val="both"/>
              <w:rPr>
                <w:rFonts w:asciiTheme="minorHAnsi" w:hAnsiTheme="minorHAnsi" w:cstheme="minorHAnsi"/>
                <w:sz w:val="18"/>
                <w:szCs w:val="22"/>
              </w:rPr>
            </w:pPr>
            <w:r w:rsidRPr="008B6EBF">
              <w:rPr>
                <w:rFonts w:asciiTheme="minorHAnsi" w:hAnsiTheme="minorHAnsi" w:cstheme="minorHAnsi"/>
                <w:sz w:val="18"/>
                <w:szCs w:val="22"/>
              </w:rPr>
              <w:t>DN25 (1") Multi-Jet water meter, Q3=6.3 m3/h</w:t>
            </w:r>
          </w:p>
          <w:p w14:paraId="3976E4BE" w14:textId="77777777" w:rsidR="008B6EBF" w:rsidRPr="008B6EBF" w:rsidRDefault="008B6EBF" w:rsidP="008B6EBF">
            <w:pPr>
              <w:pStyle w:val="ab"/>
              <w:numPr>
                <w:ilvl w:val="0"/>
                <w:numId w:val="9"/>
              </w:numPr>
              <w:ind w:left="435"/>
              <w:jc w:val="both"/>
              <w:rPr>
                <w:rFonts w:asciiTheme="minorHAnsi" w:hAnsiTheme="minorHAnsi" w:cstheme="minorHAnsi"/>
                <w:sz w:val="18"/>
                <w:szCs w:val="22"/>
              </w:rPr>
            </w:pPr>
            <w:r w:rsidRPr="008B6EBF">
              <w:rPr>
                <w:rFonts w:asciiTheme="minorHAnsi" w:hAnsiTheme="minorHAnsi" w:cstheme="minorHAnsi"/>
                <w:sz w:val="18"/>
                <w:szCs w:val="22"/>
              </w:rPr>
              <w:t>mechanical indicators (in addition to digital)</w:t>
            </w:r>
          </w:p>
          <w:p w14:paraId="7414FD47" w14:textId="21321E3F" w:rsidR="008B6EBF" w:rsidRPr="008B6EBF" w:rsidRDefault="008B6EBF" w:rsidP="008B6EBF">
            <w:pPr>
              <w:pStyle w:val="ab"/>
              <w:numPr>
                <w:ilvl w:val="0"/>
                <w:numId w:val="9"/>
              </w:numPr>
              <w:ind w:left="435"/>
              <w:jc w:val="both"/>
              <w:rPr>
                <w:rFonts w:asciiTheme="minorHAnsi" w:hAnsiTheme="minorHAnsi" w:cstheme="minorHAnsi"/>
                <w:sz w:val="18"/>
                <w:szCs w:val="22"/>
              </w:rPr>
            </w:pPr>
            <w:r w:rsidRPr="008B6EBF">
              <w:rPr>
                <w:rFonts w:asciiTheme="minorHAnsi" w:hAnsiTheme="minorHAnsi" w:cstheme="minorHAnsi"/>
                <w:sz w:val="18"/>
                <w:szCs w:val="22"/>
              </w:rPr>
              <w:t>Data transmission frequency: 1 time per day or more</w:t>
            </w:r>
          </w:p>
        </w:tc>
        <w:tc>
          <w:tcPr>
            <w:tcW w:w="1163" w:type="dxa"/>
            <w:vAlign w:val="center"/>
          </w:tcPr>
          <w:p w14:paraId="76D1B4C8" w14:textId="38CBE591" w:rsidR="008B6EBF" w:rsidRPr="00D07C62" w:rsidRDefault="008B6EBF" w:rsidP="008B6EBF">
            <w:pPr>
              <w:jc w:val="center"/>
              <w:rPr>
                <w:rFonts w:asciiTheme="minorHAnsi" w:eastAsiaTheme="minorHAnsi" w:hAnsiTheme="minorHAnsi" w:cstheme="minorHAnsi"/>
                <w:sz w:val="18"/>
                <w:szCs w:val="18"/>
              </w:rPr>
            </w:pPr>
            <w:r w:rsidRPr="00D07C62">
              <w:rPr>
                <w:rFonts w:asciiTheme="minorHAnsi" w:eastAsiaTheme="minorHAnsi" w:hAnsiTheme="minorHAnsi" w:cstheme="minorHAnsi"/>
                <w:sz w:val="18"/>
                <w:szCs w:val="18"/>
              </w:rPr>
              <w:t>pcs</w:t>
            </w:r>
          </w:p>
        </w:tc>
        <w:tc>
          <w:tcPr>
            <w:tcW w:w="1168" w:type="dxa"/>
            <w:shd w:val="clear" w:color="auto" w:fill="auto"/>
            <w:vAlign w:val="center"/>
          </w:tcPr>
          <w:p w14:paraId="6445947C" w14:textId="5C7A4609" w:rsidR="008B6EBF" w:rsidRPr="00D07C62" w:rsidRDefault="008B6EBF" w:rsidP="008B6EB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25</w:t>
            </w:r>
          </w:p>
        </w:tc>
        <w:tc>
          <w:tcPr>
            <w:tcW w:w="1155" w:type="dxa"/>
            <w:vAlign w:val="center"/>
          </w:tcPr>
          <w:p w14:paraId="37753835" w14:textId="77777777" w:rsidR="008B6EBF" w:rsidRPr="00D07C62" w:rsidRDefault="008B6EBF" w:rsidP="008B6EBF">
            <w:pPr>
              <w:jc w:val="center"/>
              <w:rPr>
                <w:rFonts w:asciiTheme="minorHAnsi" w:eastAsiaTheme="minorHAnsi" w:hAnsiTheme="minorHAnsi" w:cstheme="minorHAnsi"/>
                <w:sz w:val="22"/>
                <w:szCs w:val="22"/>
              </w:rPr>
            </w:pPr>
          </w:p>
        </w:tc>
        <w:tc>
          <w:tcPr>
            <w:tcW w:w="1155" w:type="dxa"/>
            <w:vAlign w:val="center"/>
          </w:tcPr>
          <w:p w14:paraId="58C5EFC9" w14:textId="77777777" w:rsidR="008B6EBF" w:rsidRPr="00D07C62" w:rsidRDefault="008B6EBF" w:rsidP="008B6EBF">
            <w:pPr>
              <w:jc w:val="center"/>
              <w:rPr>
                <w:rFonts w:asciiTheme="minorHAnsi" w:eastAsiaTheme="minorHAnsi" w:hAnsiTheme="minorHAnsi" w:cstheme="minorHAnsi"/>
                <w:sz w:val="22"/>
                <w:szCs w:val="22"/>
              </w:rPr>
            </w:pPr>
          </w:p>
        </w:tc>
        <w:tc>
          <w:tcPr>
            <w:tcW w:w="1155" w:type="dxa"/>
            <w:vAlign w:val="center"/>
          </w:tcPr>
          <w:p w14:paraId="0FD04502" w14:textId="77777777" w:rsidR="008B6EBF" w:rsidRPr="00D07C62" w:rsidRDefault="008B6EBF" w:rsidP="008B6EBF">
            <w:pPr>
              <w:jc w:val="center"/>
              <w:rPr>
                <w:rFonts w:asciiTheme="minorHAnsi" w:eastAsiaTheme="minorHAnsi" w:hAnsiTheme="minorHAnsi" w:cstheme="minorHAnsi"/>
                <w:sz w:val="22"/>
                <w:szCs w:val="22"/>
              </w:rPr>
            </w:pPr>
          </w:p>
        </w:tc>
      </w:tr>
      <w:tr w:rsidR="008B6EBF" w:rsidRPr="00D07C62" w14:paraId="6BF790A3" w14:textId="43F4139A" w:rsidTr="002203D6">
        <w:tc>
          <w:tcPr>
            <w:tcW w:w="770" w:type="dxa"/>
            <w:shd w:val="clear" w:color="auto" w:fill="auto"/>
            <w:vAlign w:val="center"/>
          </w:tcPr>
          <w:p w14:paraId="447A02BF" w14:textId="16FC4787" w:rsidR="008B6EBF" w:rsidRPr="00D07C62" w:rsidRDefault="008B6EBF" w:rsidP="008B6EBF">
            <w:pPr>
              <w:jc w:val="center"/>
              <w:rPr>
                <w:rFonts w:asciiTheme="minorHAnsi" w:eastAsiaTheme="minorHAnsi" w:hAnsiTheme="minorHAnsi" w:cstheme="minorHAnsi"/>
                <w:sz w:val="22"/>
                <w:szCs w:val="22"/>
              </w:rPr>
            </w:pPr>
            <w:r w:rsidRPr="00D07C62">
              <w:rPr>
                <w:rFonts w:asciiTheme="minorHAnsi" w:eastAsiaTheme="minorHAnsi" w:hAnsiTheme="minorHAnsi" w:cstheme="minorHAnsi"/>
                <w:sz w:val="22"/>
                <w:szCs w:val="22"/>
              </w:rPr>
              <w:t>A2</w:t>
            </w:r>
          </w:p>
        </w:tc>
        <w:tc>
          <w:tcPr>
            <w:tcW w:w="2444" w:type="dxa"/>
            <w:shd w:val="clear" w:color="auto" w:fill="auto"/>
            <w:vAlign w:val="center"/>
          </w:tcPr>
          <w:p w14:paraId="17C82930" w14:textId="3327A7F8" w:rsidR="008B6EBF" w:rsidRPr="008B6EBF" w:rsidRDefault="008B6EBF" w:rsidP="008B6EBF">
            <w:pPr>
              <w:rPr>
                <w:rFonts w:asciiTheme="minorHAnsi" w:eastAsiaTheme="minorHAnsi" w:hAnsiTheme="minorHAnsi" w:cstheme="minorHAnsi"/>
                <w:sz w:val="18"/>
                <w:szCs w:val="22"/>
              </w:rPr>
            </w:pPr>
            <w:r w:rsidRPr="008B6EBF">
              <w:rPr>
                <w:rFonts w:asciiTheme="minorHAnsi" w:hAnsiTheme="minorHAnsi" w:cstheme="minorHAnsi"/>
                <w:sz w:val="18"/>
                <w:szCs w:val="22"/>
              </w:rPr>
              <w:t>Installation of the water meters in the green spaces (including the necessary connection parts) – See Annex</w:t>
            </w:r>
          </w:p>
        </w:tc>
        <w:tc>
          <w:tcPr>
            <w:tcW w:w="1163" w:type="dxa"/>
            <w:vAlign w:val="center"/>
          </w:tcPr>
          <w:p w14:paraId="74E0DB12" w14:textId="0132C572" w:rsidR="008B6EBF" w:rsidRPr="00D07C62" w:rsidRDefault="008B6EBF" w:rsidP="008B6EBF">
            <w:pPr>
              <w:jc w:val="center"/>
              <w:rPr>
                <w:rFonts w:asciiTheme="minorHAnsi" w:eastAsiaTheme="minorHAnsi" w:hAnsiTheme="minorHAnsi" w:cstheme="minorHAnsi"/>
                <w:sz w:val="18"/>
                <w:szCs w:val="18"/>
              </w:rPr>
            </w:pPr>
            <w:r w:rsidRPr="00D07C62">
              <w:rPr>
                <w:rFonts w:asciiTheme="minorHAnsi" w:eastAsiaTheme="minorHAnsi" w:hAnsiTheme="minorHAnsi" w:cstheme="minorHAnsi"/>
                <w:sz w:val="18"/>
                <w:szCs w:val="18"/>
              </w:rPr>
              <w:t>pcs</w:t>
            </w:r>
          </w:p>
        </w:tc>
        <w:tc>
          <w:tcPr>
            <w:tcW w:w="1168" w:type="dxa"/>
            <w:shd w:val="clear" w:color="auto" w:fill="auto"/>
            <w:vAlign w:val="center"/>
          </w:tcPr>
          <w:p w14:paraId="71412A10" w14:textId="4637449A" w:rsidR="008B6EBF" w:rsidRPr="00D07C62" w:rsidRDefault="008B6EBF" w:rsidP="008B6EB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25</w:t>
            </w:r>
          </w:p>
        </w:tc>
        <w:tc>
          <w:tcPr>
            <w:tcW w:w="1155" w:type="dxa"/>
            <w:vAlign w:val="center"/>
          </w:tcPr>
          <w:p w14:paraId="61FC459A" w14:textId="77777777" w:rsidR="008B6EBF" w:rsidRPr="00D07C62" w:rsidRDefault="008B6EBF" w:rsidP="008B6EBF">
            <w:pPr>
              <w:jc w:val="center"/>
              <w:rPr>
                <w:rFonts w:asciiTheme="minorHAnsi" w:eastAsiaTheme="minorHAnsi" w:hAnsiTheme="minorHAnsi" w:cstheme="minorHAnsi"/>
                <w:sz w:val="22"/>
                <w:szCs w:val="22"/>
              </w:rPr>
            </w:pPr>
          </w:p>
        </w:tc>
        <w:tc>
          <w:tcPr>
            <w:tcW w:w="1155" w:type="dxa"/>
            <w:vAlign w:val="center"/>
          </w:tcPr>
          <w:p w14:paraId="01E857EA" w14:textId="77777777" w:rsidR="008B6EBF" w:rsidRPr="00D07C62" w:rsidRDefault="008B6EBF" w:rsidP="008B6EBF">
            <w:pPr>
              <w:jc w:val="center"/>
              <w:rPr>
                <w:rFonts w:asciiTheme="minorHAnsi" w:eastAsiaTheme="minorHAnsi" w:hAnsiTheme="minorHAnsi" w:cstheme="minorHAnsi"/>
                <w:sz w:val="22"/>
                <w:szCs w:val="22"/>
              </w:rPr>
            </w:pPr>
          </w:p>
        </w:tc>
        <w:tc>
          <w:tcPr>
            <w:tcW w:w="1155" w:type="dxa"/>
            <w:vAlign w:val="center"/>
          </w:tcPr>
          <w:p w14:paraId="05A0C56E" w14:textId="77777777" w:rsidR="008B6EBF" w:rsidRPr="00D07C62" w:rsidRDefault="008B6EBF" w:rsidP="008B6EBF">
            <w:pPr>
              <w:jc w:val="center"/>
              <w:rPr>
                <w:rFonts w:asciiTheme="minorHAnsi" w:eastAsiaTheme="minorHAnsi" w:hAnsiTheme="minorHAnsi" w:cstheme="minorHAnsi"/>
                <w:sz w:val="22"/>
                <w:szCs w:val="22"/>
              </w:rPr>
            </w:pPr>
          </w:p>
        </w:tc>
      </w:tr>
      <w:tr w:rsidR="00052D3E" w:rsidRPr="00D07C62" w14:paraId="282FBB18" w14:textId="03C2AF35" w:rsidTr="009A0A17">
        <w:tc>
          <w:tcPr>
            <w:tcW w:w="770" w:type="dxa"/>
            <w:shd w:val="clear" w:color="auto" w:fill="auto"/>
            <w:vAlign w:val="center"/>
          </w:tcPr>
          <w:p w14:paraId="2A4DC107" w14:textId="21FD918E" w:rsidR="00052D3E" w:rsidRPr="00D07C62" w:rsidRDefault="00052D3E" w:rsidP="00052D3E">
            <w:pPr>
              <w:jc w:val="center"/>
              <w:rPr>
                <w:rFonts w:asciiTheme="minorHAnsi" w:eastAsiaTheme="minorHAnsi" w:hAnsiTheme="minorHAnsi" w:cstheme="minorHAnsi"/>
                <w:sz w:val="22"/>
                <w:szCs w:val="22"/>
              </w:rPr>
            </w:pPr>
            <w:r w:rsidRPr="00D07C62">
              <w:rPr>
                <w:rFonts w:asciiTheme="minorHAnsi" w:eastAsiaTheme="minorHAnsi" w:hAnsiTheme="minorHAnsi" w:cstheme="minorHAnsi"/>
                <w:sz w:val="22"/>
                <w:szCs w:val="22"/>
              </w:rPr>
              <w:t>A3</w:t>
            </w:r>
          </w:p>
        </w:tc>
        <w:tc>
          <w:tcPr>
            <w:tcW w:w="2444" w:type="dxa"/>
            <w:shd w:val="clear" w:color="auto" w:fill="auto"/>
          </w:tcPr>
          <w:p w14:paraId="03F2F2C0" w14:textId="7939FFA0" w:rsidR="00052D3E" w:rsidRPr="00D07C62" w:rsidRDefault="00052D3E" w:rsidP="00052D3E">
            <w:pPr>
              <w:rPr>
                <w:rFonts w:asciiTheme="minorHAnsi" w:eastAsiaTheme="minorHAnsi" w:hAnsiTheme="minorHAnsi" w:cstheme="minorHAnsi"/>
                <w:sz w:val="18"/>
                <w:szCs w:val="18"/>
              </w:rPr>
            </w:pPr>
            <w:r w:rsidRPr="00D07C62">
              <w:rPr>
                <w:rFonts w:asciiTheme="minorHAnsi" w:hAnsiTheme="minorHAnsi" w:cstheme="minorHAnsi"/>
                <w:sz w:val="18"/>
                <w:szCs w:val="18"/>
              </w:rPr>
              <w:t>Supply of concrete water meter box</w:t>
            </w:r>
          </w:p>
        </w:tc>
        <w:tc>
          <w:tcPr>
            <w:tcW w:w="1163" w:type="dxa"/>
            <w:vAlign w:val="center"/>
          </w:tcPr>
          <w:p w14:paraId="409A92E6" w14:textId="13CD4AC2" w:rsidR="00052D3E" w:rsidRPr="00D07C62" w:rsidRDefault="00052D3E" w:rsidP="00052D3E">
            <w:pPr>
              <w:jc w:val="center"/>
              <w:rPr>
                <w:rFonts w:asciiTheme="minorHAnsi" w:eastAsiaTheme="minorHAnsi" w:hAnsiTheme="minorHAnsi" w:cstheme="minorHAnsi"/>
                <w:sz w:val="18"/>
                <w:szCs w:val="18"/>
              </w:rPr>
            </w:pPr>
            <w:r w:rsidRPr="00D07C62">
              <w:rPr>
                <w:rFonts w:asciiTheme="minorHAnsi" w:eastAsiaTheme="minorHAnsi" w:hAnsiTheme="minorHAnsi" w:cstheme="minorHAnsi"/>
                <w:sz w:val="18"/>
                <w:szCs w:val="18"/>
              </w:rPr>
              <w:t>pcs</w:t>
            </w:r>
          </w:p>
        </w:tc>
        <w:tc>
          <w:tcPr>
            <w:tcW w:w="1168" w:type="dxa"/>
            <w:shd w:val="clear" w:color="auto" w:fill="auto"/>
            <w:vAlign w:val="center"/>
          </w:tcPr>
          <w:p w14:paraId="1A5774FD" w14:textId="43290B51" w:rsidR="00052D3E" w:rsidRPr="00D07C62" w:rsidRDefault="008B6EBF" w:rsidP="00052D3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25</w:t>
            </w:r>
          </w:p>
        </w:tc>
        <w:tc>
          <w:tcPr>
            <w:tcW w:w="1155" w:type="dxa"/>
            <w:vAlign w:val="center"/>
          </w:tcPr>
          <w:p w14:paraId="75CAF24B" w14:textId="77777777" w:rsidR="00052D3E" w:rsidRPr="00D07C62" w:rsidRDefault="00052D3E" w:rsidP="00052D3E">
            <w:pPr>
              <w:jc w:val="center"/>
              <w:rPr>
                <w:rFonts w:asciiTheme="minorHAnsi" w:eastAsiaTheme="minorHAnsi" w:hAnsiTheme="minorHAnsi" w:cstheme="minorHAnsi"/>
                <w:sz w:val="22"/>
                <w:szCs w:val="22"/>
              </w:rPr>
            </w:pPr>
          </w:p>
        </w:tc>
        <w:tc>
          <w:tcPr>
            <w:tcW w:w="1155" w:type="dxa"/>
            <w:vAlign w:val="center"/>
          </w:tcPr>
          <w:p w14:paraId="03F9810F" w14:textId="77777777" w:rsidR="00052D3E" w:rsidRPr="00D07C62" w:rsidRDefault="00052D3E" w:rsidP="00052D3E">
            <w:pPr>
              <w:jc w:val="center"/>
              <w:rPr>
                <w:rFonts w:asciiTheme="minorHAnsi" w:eastAsiaTheme="minorHAnsi" w:hAnsiTheme="minorHAnsi" w:cstheme="minorHAnsi"/>
                <w:sz w:val="22"/>
                <w:szCs w:val="22"/>
              </w:rPr>
            </w:pPr>
          </w:p>
        </w:tc>
        <w:tc>
          <w:tcPr>
            <w:tcW w:w="1155" w:type="dxa"/>
            <w:vAlign w:val="center"/>
          </w:tcPr>
          <w:p w14:paraId="5EC8381A" w14:textId="77777777" w:rsidR="00052D3E" w:rsidRPr="00D07C62" w:rsidRDefault="00052D3E" w:rsidP="00052D3E">
            <w:pPr>
              <w:jc w:val="center"/>
              <w:rPr>
                <w:rFonts w:asciiTheme="minorHAnsi" w:eastAsiaTheme="minorHAnsi" w:hAnsiTheme="minorHAnsi" w:cstheme="minorHAnsi"/>
                <w:sz w:val="22"/>
                <w:szCs w:val="22"/>
              </w:rPr>
            </w:pPr>
          </w:p>
        </w:tc>
      </w:tr>
      <w:tr w:rsidR="00052D3E" w:rsidRPr="00D07C62" w14:paraId="1F395A87" w14:textId="421D31F6" w:rsidTr="009A0A17">
        <w:tc>
          <w:tcPr>
            <w:tcW w:w="770" w:type="dxa"/>
            <w:shd w:val="clear" w:color="auto" w:fill="auto"/>
            <w:vAlign w:val="center"/>
          </w:tcPr>
          <w:p w14:paraId="4A294F80" w14:textId="17FD9AC2" w:rsidR="00052D3E" w:rsidRPr="00D07C62" w:rsidRDefault="00052D3E" w:rsidP="00052D3E">
            <w:pPr>
              <w:jc w:val="center"/>
              <w:rPr>
                <w:rFonts w:asciiTheme="minorHAnsi" w:eastAsiaTheme="minorHAnsi" w:hAnsiTheme="minorHAnsi" w:cstheme="minorHAnsi"/>
                <w:sz w:val="22"/>
                <w:szCs w:val="22"/>
              </w:rPr>
            </w:pPr>
            <w:bookmarkStart w:id="1" w:name="_Hlk119792145"/>
            <w:r w:rsidRPr="00D07C62">
              <w:rPr>
                <w:rFonts w:asciiTheme="minorHAnsi" w:eastAsiaTheme="minorHAnsi" w:hAnsiTheme="minorHAnsi" w:cstheme="minorHAnsi"/>
                <w:sz w:val="22"/>
                <w:szCs w:val="22"/>
              </w:rPr>
              <w:t>A4</w:t>
            </w:r>
          </w:p>
        </w:tc>
        <w:tc>
          <w:tcPr>
            <w:tcW w:w="2444" w:type="dxa"/>
            <w:shd w:val="clear" w:color="auto" w:fill="auto"/>
          </w:tcPr>
          <w:p w14:paraId="2DDBBBCA" w14:textId="4110A69E" w:rsidR="00052D3E" w:rsidRPr="00D07C62" w:rsidRDefault="00052D3E" w:rsidP="00052D3E">
            <w:pPr>
              <w:rPr>
                <w:rFonts w:asciiTheme="minorHAnsi" w:eastAsiaTheme="minorHAnsi" w:hAnsiTheme="minorHAnsi" w:cstheme="minorHAnsi"/>
                <w:sz w:val="18"/>
                <w:szCs w:val="18"/>
              </w:rPr>
            </w:pPr>
            <w:r w:rsidRPr="00D07C62">
              <w:rPr>
                <w:rFonts w:asciiTheme="minorHAnsi" w:hAnsiTheme="minorHAnsi" w:cstheme="minorHAnsi"/>
                <w:sz w:val="18"/>
                <w:szCs w:val="18"/>
              </w:rPr>
              <w:t>Placement of the concrete water meter box</w:t>
            </w:r>
          </w:p>
        </w:tc>
        <w:tc>
          <w:tcPr>
            <w:tcW w:w="1163" w:type="dxa"/>
            <w:vAlign w:val="center"/>
          </w:tcPr>
          <w:p w14:paraId="434B87F6" w14:textId="45B9ABA0" w:rsidR="00052D3E" w:rsidRPr="00D07C62" w:rsidRDefault="00052D3E" w:rsidP="00052D3E">
            <w:pPr>
              <w:jc w:val="center"/>
              <w:rPr>
                <w:rFonts w:asciiTheme="minorHAnsi" w:eastAsiaTheme="minorHAnsi" w:hAnsiTheme="minorHAnsi" w:cstheme="minorHAnsi"/>
                <w:sz w:val="18"/>
                <w:szCs w:val="18"/>
              </w:rPr>
            </w:pPr>
            <w:r w:rsidRPr="00D07C62">
              <w:rPr>
                <w:rFonts w:asciiTheme="minorHAnsi" w:eastAsiaTheme="minorHAnsi" w:hAnsiTheme="minorHAnsi" w:cstheme="minorHAnsi"/>
                <w:sz w:val="18"/>
                <w:szCs w:val="18"/>
              </w:rPr>
              <w:t>pcs</w:t>
            </w:r>
          </w:p>
        </w:tc>
        <w:tc>
          <w:tcPr>
            <w:tcW w:w="1168" w:type="dxa"/>
            <w:shd w:val="clear" w:color="auto" w:fill="auto"/>
            <w:vAlign w:val="center"/>
          </w:tcPr>
          <w:p w14:paraId="61C00980" w14:textId="43327C39" w:rsidR="00052D3E" w:rsidRPr="00D07C62" w:rsidRDefault="008B6EBF" w:rsidP="00052D3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25</w:t>
            </w:r>
          </w:p>
        </w:tc>
        <w:tc>
          <w:tcPr>
            <w:tcW w:w="1155" w:type="dxa"/>
            <w:vAlign w:val="center"/>
          </w:tcPr>
          <w:p w14:paraId="672AE47E" w14:textId="77777777" w:rsidR="00052D3E" w:rsidRPr="00D07C62" w:rsidRDefault="00052D3E" w:rsidP="00052D3E">
            <w:pPr>
              <w:jc w:val="center"/>
              <w:rPr>
                <w:rFonts w:asciiTheme="minorHAnsi" w:eastAsiaTheme="minorHAnsi" w:hAnsiTheme="minorHAnsi" w:cstheme="minorHAnsi"/>
                <w:sz w:val="22"/>
                <w:szCs w:val="22"/>
              </w:rPr>
            </w:pPr>
          </w:p>
        </w:tc>
        <w:tc>
          <w:tcPr>
            <w:tcW w:w="1155" w:type="dxa"/>
            <w:vAlign w:val="center"/>
          </w:tcPr>
          <w:p w14:paraId="3BEC6EE8" w14:textId="77777777" w:rsidR="00052D3E" w:rsidRPr="00D07C62" w:rsidRDefault="00052D3E" w:rsidP="00052D3E">
            <w:pPr>
              <w:jc w:val="center"/>
              <w:rPr>
                <w:rFonts w:asciiTheme="minorHAnsi" w:eastAsiaTheme="minorHAnsi" w:hAnsiTheme="minorHAnsi" w:cstheme="minorHAnsi"/>
                <w:sz w:val="22"/>
                <w:szCs w:val="22"/>
              </w:rPr>
            </w:pPr>
          </w:p>
        </w:tc>
        <w:tc>
          <w:tcPr>
            <w:tcW w:w="1155" w:type="dxa"/>
            <w:vAlign w:val="center"/>
          </w:tcPr>
          <w:p w14:paraId="75126F26" w14:textId="77777777" w:rsidR="00052D3E" w:rsidRPr="00D07C62" w:rsidRDefault="00052D3E" w:rsidP="00052D3E">
            <w:pPr>
              <w:jc w:val="center"/>
              <w:rPr>
                <w:rFonts w:asciiTheme="minorHAnsi" w:eastAsiaTheme="minorHAnsi" w:hAnsiTheme="minorHAnsi" w:cstheme="minorHAnsi"/>
                <w:sz w:val="22"/>
                <w:szCs w:val="22"/>
              </w:rPr>
            </w:pPr>
          </w:p>
        </w:tc>
      </w:tr>
      <w:bookmarkEnd w:id="1"/>
      <w:tr w:rsidR="00052D3E" w:rsidRPr="00D07C62" w14:paraId="3931648A" w14:textId="5F3EFB44" w:rsidTr="00B23BF8">
        <w:tc>
          <w:tcPr>
            <w:tcW w:w="9010" w:type="dxa"/>
            <w:gridSpan w:val="7"/>
            <w:shd w:val="clear" w:color="auto" w:fill="auto"/>
            <w:vAlign w:val="center"/>
          </w:tcPr>
          <w:p w14:paraId="0E3A404A" w14:textId="77777777" w:rsidR="00052D3E" w:rsidRPr="00D07C62" w:rsidRDefault="00052D3E" w:rsidP="00052D3E">
            <w:pPr>
              <w:jc w:val="center"/>
              <w:rPr>
                <w:rFonts w:asciiTheme="minorHAnsi" w:eastAsiaTheme="minorHAnsi" w:hAnsiTheme="minorHAnsi" w:cstheme="minorHAnsi"/>
                <w:sz w:val="18"/>
                <w:szCs w:val="18"/>
              </w:rPr>
            </w:pPr>
          </w:p>
        </w:tc>
      </w:tr>
      <w:tr w:rsidR="00052D3E" w:rsidRPr="00D07C62" w14:paraId="5ED90F89" w14:textId="6BC10F87" w:rsidTr="00B474F2">
        <w:tc>
          <w:tcPr>
            <w:tcW w:w="9010" w:type="dxa"/>
            <w:gridSpan w:val="7"/>
            <w:shd w:val="clear" w:color="auto" w:fill="auto"/>
            <w:vAlign w:val="center"/>
          </w:tcPr>
          <w:p w14:paraId="687D942B" w14:textId="40DC3E43" w:rsidR="00052D3E" w:rsidRPr="00D07C62" w:rsidRDefault="00052D3E" w:rsidP="00052D3E">
            <w:pPr>
              <w:rPr>
                <w:rFonts w:asciiTheme="minorHAnsi" w:eastAsiaTheme="minorHAnsi" w:hAnsiTheme="minorHAnsi" w:cstheme="minorHAnsi"/>
                <w:b/>
                <w:bCs/>
                <w:sz w:val="18"/>
                <w:szCs w:val="18"/>
              </w:rPr>
            </w:pPr>
            <w:r w:rsidRPr="00D07C62">
              <w:rPr>
                <w:rFonts w:asciiTheme="minorHAnsi" w:eastAsiaTheme="minorHAnsi" w:hAnsiTheme="minorHAnsi" w:cstheme="minorHAnsi"/>
                <w:b/>
                <w:bCs/>
                <w:sz w:val="18"/>
                <w:szCs w:val="18"/>
              </w:rPr>
              <w:t xml:space="preserve">B. </w:t>
            </w:r>
            <w:r w:rsidR="00D07C62">
              <w:rPr>
                <w:rFonts w:asciiTheme="minorHAnsi" w:eastAsiaTheme="minorHAnsi" w:hAnsiTheme="minorHAnsi" w:cstheme="minorHAnsi"/>
                <w:b/>
                <w:bCs/>
                <w:sz w:val="18"/>
                <w:szCs w:val="18"/>
              </w:rPr>
              <w:t>Online Platform</w:t>
            </w:r>
          </w:p>
        </w:tc>
      </w:tr>
      <w:tr w:rsidR="00052D3E" w:rsidRPr="00D07C62" w14:paraId="3936E734" w14:textId="34AA25A4" w:rsidTr="009A0A17">
        <w:tc>
          <w:tcPr>
            <w:tcW w:w="770" w:type="dxa"/>
            <w:shd w:val="clear" w:color="auto" w:fill="auto"/>
            <w:vAlign w:val="center"/>
          </w:tcPr>
          <w:p w14:paraId="4835F3DA" w14:textId="4ABD3CFD" w:rsidR="00052D3E" w:rsidRPr="00D07C62" w:rsidRDefault="00052D3E" w:rsidP="00052D3E">
            <w:pPr>
              <w:jc w:val="center"/>
              <w:rPr>
                <w:rFonts w:asciiTheme="minorHAnsi" w:eastAsiaTheme="minorHAnsi" w:hAnsiTheme="minorHAnsi" w:cstheme="minorHAnsi"/>
                <w:sz w:val="22"/>
                <w:szCs w:val="22"/>
              </w:rPr>
            </w:pPr>
            <w:r w:rsidRPr="00D07C62">
              <w:rPr>
                <w:rFonts w:asciiTheme="minorHAnsi" w:eastAsiaTheme="minorHAnsi" w:hAnsiTheme="minorHAnsi" w:cstheme="minorHAnsi"/>
                <w:sz w:val="22"/>
                <w:szCs w:val="22"/>
              </w:rPr>
              <w:t>B1</w:t>
            </w:r>
          </w:p>
        </w:tc>
        <w:tc>
          <w:tcPr>
            <w:tcW w:w="2444" w:type="dxa"/>
            <w:shd w:val="clear" w:color="auto" w:fill="auto"/>
          </w:tcPr>
          <w:p w14:paraId="58D8E06A" w14:textId="48924FFB" w:rsidR="00052D3E" w:rsidRPr="00D07C62" w:rsidRDefault="00052D3E" w:rsidP="00052D3E">
            <w:pPr>
              <w:rPr>
                <w:rFonts w:asciiTheme="minorHAnsi" w:eastAsiaTheme="minorHAnsi" w:hAnsiTheme="minorHAnsi" w:cstheme="minorHAnsi"/>
                <w:sz w:val="18"/>
                <w:szCs w:val="18"/>
              </w:rPr>
            </w:pPr>
            <w:r w:rsidRPr="00D07C62">
              <w:rPr>
                <w:rFonts w:asciiTheme="minorHAnsi" w:hAnsiTheme="minorHAnsi" w:cstheme="minorHAnsi"/>
                <w:sz w:val="18"/>
                <w:szCs w:val="18"/>
              </w:rPr>
              <w:t>Setting up an online platform to monitor the water meters to be installed.</w:t>
            </w:r>
          </w:p>
        </w:tc>
        <w:tc>
          <w:tcPr>
            <w:tcW w:w="1163" w:type="dxa"/>
            <w:vAlign w:val="center"/>
          </w:tcPr>
          <w:p w14:paraId="62848E66" w14:textId="2A9D0C4F" w:rsidR="00052D3E" w:rsidRPr="00D07C62" w:rsidRDefault="00052D3E" w:rsidP="00052D3E">
            <w:pPr>
              <w:jc w:val="center"/>
              <w:rPr>
                <w:rFonts w:asciiTheme="minorHAnsi" w:eastAsiaTheme="minorHAnsi" w:hAnsiTheme="minorHAnsi" w:cstheme="minorHAnsi"/>
                <w:sz w:val="18"/>
                <w:szCs w:val="18"/>
              </w:rPr>
            </w:pPr>
            <w:r w:rsidRPr="00D07C62">
              <w:rPr>
                <w:rFonts w:asciiTheme="minorHAnsi" w:eastAsiaTheme="minorHAnsi" w:hAnsiTheme="minorHAnsi" w:cstheme="minorHAnsi"/>
                <w:sz w:val="18"/>
                <w:szCs w:val="18"/>
              </w:rPr>
              <w:t>Platform</w:t>
            </w:r>
          </w:p>
        </w:tc>
        <w:tc>
          <w:tcPr>
            <w:tcW w:w="1168" w:type="dxa"/>
            <w:shd w:val="clear" w:color="auto" w:fill="auto"/>
            <w:vAlign w:val="center"/>
          </w:tcPr>
          <w:p w14:paraId="132623C5" w14:textId="49C3E6D7" w:rsidR="00052D3E" w:rsidRPr="00D07C62" w:rsidRDefault="00052D3E" w:rsidP="00052D3E">
            <w:pPr>
              <w:jc w:val="center"/>
              <w:rPr>
                <w:rFonts w:asciiTheme="minorHAnsi" w:eastAsiaTheme="minorHAnsi" w:hAnsiTheme="minorHAnsi" w:cstheme="minorHAnsi"/>
                <w:sz w:val="18"/>
                <w:szCs w:val="18"/>
              </w:rPr>
            </w:pPr>
            <w:r w:rsidRPr="00D07C62">
              <w:rPr>
                <w:rFonts w:asciiTheme="minorHAnsi" w:eastAsiaTheme="minorHAnsi" w:hAnsiTheme="minorHAnsi" w:cstheme="minorHAnsi"/>
                <w:sz w:val="18"/>
                <w:szCs w:val="18"/>
              </w:rPr>
              <w:t>1</w:t>
            </w:r>
          </w:p>
        </w:tc>
        <w:tc>
          <w:tcPr>
            <w:tcW w:w="1155" w:type="dxa"/>
            <w:vAlign w:val="center"/>
          </w:tcPr>
          <w:p w14:paraId="610E971A" w14:textId="77777777" w:rsidR="00052D3E" w:rsidRPr="00D07C62" w:rsidRDefault="00052D3E" w:rsidP="00052D3E">
            <w:pPr>
              <w:jc w:val="center"/>
              <w:rPr>
                <w:rFonts w:asciiTheme="minorHAnsi" w:eastAsiaTheme="minorHAnsi" w:hAnsiTheme="minorHAnsi" w:cstheme="minorHAnsi"/>
                <w:sz w:val="22"/>
                <w:szCs w:val="22"/>
              </w:rPr>
            </w:pPr>
          </w:p>
        </w:tc>
        <w:tc>
          <w:tcPr>
            <w:tcW w:w="1155" w:type="dxa"/>
            <w:vAlign w:val="center"/>
          </w:tcPr>
          <w:p w14:paraId="1CA27778" w14:textId="77777777" w:rsidR="00052D3E" w:rsidRPr="00D07C62" w:rsidRDefault="00052D3E" w:rsidP="00052D3E">
            <w:pPr>
              <w:jc w:val="center"/>
              <w:rPr>
                <w:rFonts w:asciiTheme="minorHAnsi" w:eastAsiaTheme="minorHAnsi" w:hAnsiTheme="minorHAnsi" w:cstheme="minorHAnsi"/>
                <w:sz w:val="22"/>
                <w:szCs w:val="22"/>
              </w:rPr>
            </w:pPr>
          </w:p>
        </w:tc>
        <w:tc>
          <w:tcPr>
            <w:tcW w:w="1155" w:type="dxa"/>
            <w:vAlign w:val="center"/>
          </w:tcPr>
          <w:p w14:paraId="7E72CD41" w14:textId="77777777" w:rsidR="00052D3E" w:rsidRPr="00D07C62" w:rsidRDefault="00052D3E" w:rsidP="00052D3E">
            <w:pPr>
              <w:jc w:val="center"/>
              <w:rPr>
                <w:rFonts w:asciiTheme="minorHAnsi" w:eastAsiaTheme="minorHAnsi" w:hAnsiTheme="minorHAnsi" w:cstheme="minorHAnsi"/>
                <w:sz w:val="22"/>
                <w:szCs w:val="22"/>
              </w:rPr>
            </w:pPr>
          </w:p>
        </w:tc>
      </w:tr>
      <w:tr w:rsidR="00052D3E" w:rsidRPr="00D07C62" w14:paraId="717F6F22" w14:textId="15393E29" w:rsidTr="009A0A17">
        <w:tc>
          <w:tcPr>
            <w:tcW w:w="770" w:type="dxa"/>
            <w:shd w:val="clear" w:color="auto" w:fill="auto"/>
            <w:vAlign w:val="center"/>
          </w:tcPr>
          <w:p w14:paraId="0A5076EF" w14:textId="2F2456A3" w:rsidR="00052D3E" w:rsidRPr="00D07C62" w:rsidRDefault="00052D3E" w:rsidP="00052D3E">
            <w:pPr>
              <w:jc w:val="center"/>
              <w:rPr>
                <w:rFonts w:asciiTheme="minorHAnsi" w:eastAsiaTheme="minorHAnsi" w:hAnsiTheme="minorHAnsi" w:cstheme="minorHAnsi"/>
                <w:sz w:val="22"/>
                <w:szCs w:val="22"/>
              </w:rPr>
            </w:pPr>
            <w:r w:rsidRPr="00D07C62">
              <w:rPr>
                <w:rFonts w:asciiTheme="minorHAnsi" w:eastAsiaTheme="minorHAnsi" w:hAnsiTheme="minorHAnsi" w:cstheme="minorHAnsi"/>
                <w:sz w:val="22"/>
                <w:szCs w:val="22"/>
              </w:rPr>
              <w:t>B2</w:t>
            </w:r>
          </w:p>
        </w:tc>
        <w:tc>
          <w:tcPr>
            <w:tcW w:w="2444" w:type="dxa"/>
            <w:shd w:val="clear" w:color="auto" w:fill="auto"/>
          </w:tcPr>
          <w:p w14:paraId="4BEF5569" w14:textId="30131B43" w:rsidR="00052D3E" w:rsidRPr="00D07C62" w:rsidRDefault="00052D3E" w:rsidP="00052D3E">
            <w:pPr>
              <w:rPr>
                <w:rFonts w:asciiTheme="minorHAnsi" w:eastAsiaTheme="minorHAnsi" w:hAnsiTheme="minorHAnsi" w:cstheme="minorHAnsi"/>
                <w:sz w:val="18"/>
                <w:szCs w:val="18"/>
              </w:rPr>
            </w:pPr>
            <w:r w:rsidRPr="00D07C62">
              <w:rPr>
                <w:rFonts w:asciiTheme="minorHAnsi" w:hAnsiTheme="minorHAnsi" w:cstheme="minorHAnsi"/>
                <w:sz w:val="18"/>
                <w:szCs w:val="18"/>
              </w:rPr>
              <w:t>Subscription fee of the online platform.</w:t>
            </w:r>
          </w:p>
        </w:tc>
        <w:tc>
          <w:tcPr>
            <w:tcW w:w="1163" w:type="dxa"/>
            <w:vAlign w:val="center"/>
          </w:tcPr>
          <w:p w14:paraId="4A3A7C6A" w14:textId="6C266C06" w:rsidR="00052D3E" w:rsidRPr="00D07C62" w:rsidRDefault="00052D3E" w:rsidP="00052D3E">
            <w:pPr>
              <w:jc w:val="center"/>
              <w:rPr>
                <w:rFonts w:asciiTheme="minorHAnsi" w:eastAsiaTheme="minorHAnsi" w:hAnsiTheme="minorHAnsi" w:cstheme="minorHAnsi"/>
                <w:sz w:val="18"/>
                <w:szCs w:val="18"/>
              </w:rPr>
            </w:pPr>
            <w:r w:rsidRPr="00D07C62">
              <w:rPr>
                <w:rFonts w:asciiTheme="minorHAnsi" w:eastAsiaTheme="minorHAnsi" w:hAnsiTheme="minorHAnsi" w:cstheme="minorHAnsi"/>
                <w:sz w:val="18"/>
                <w:szCs w:val="18"/>
              </w:rPr>
              <w:t>Years</w:t>
            </w:r>
          </w:p>
        </w:tc>
        <w:tc>
          <w:tcPr>
            <w:tcW w:w="1168" w:type="dxa"/>
            <w:shd w:val="clear" w:color="auto" w:fill="auto"/>
            <w:vAlign w:val="center"/>
          </w:tcPr>
          <w:p w14:paraId="37AC8BE4" w14:textId="67944298" w:rsidR="00052D3E" w:rsidRPr="00D07C62" w:rsidRDefault="00052D3E" w:rsidP="00052D3E">
            <w:pPr>
              <w:jc w:val="center"/>
              <w:rPr>
                <w:rFonts w:asciiTheme="minorHAnsi" w:eastAsiaTheme="minorHAnsi" w:hAnsiTheme="minorHAnsi" w:cstheme="minorHAnsi"/>
                <w:sz w:val="18"/>
                <w:szCs w:val="18"/>
              </w:rPr>
            </w:pPr>
            <w:r w:rsidRPr="00D07C62">
              <w:rPr>
                <w:rFonts w:asciiTheme="minorHAnsi" w:eastAsiaTheme="minorHAnsi" w:hAnsiTheme="minorHAnsi" w:cstheme="minorHAnsi"/>
                <w:sz w:val="18"/>
                <w:szCs w:val="18"/>
              </w:rPr>
              <w:t>5</w:t>
            </w:r>
          </w:p>
        </w:tc>
        <w:tc>
          <w:tcPr>
            <w:tcW w:w="1155" w:type="dxa"/>
            <w:vAlign w:val="center"/>
          </w:tcPr>
          <w:p w14:paraId="11599E78" w14:textId="77777777" w:rsidR="00052D3E" w:rsidRPr="00D07C62" w:rsidRDefault="00052D3E" w:rsidP="00052D3E">
            <w:pPr>
              <w:jc w:val="center"/>
              <w:rPr>
                <w:rFonts w:asciiTheme="minorHAnsi" w:eastAsiaTheme="minorHAnsi" w:hAnsiTheme="minorHAnsi" w:cstheme="minorHAnsi"/>
                <w:sz w:val="22"/>
                <w:szCs w:val="22"/>
              </w:rPr>
            </w:pPr>
          </w:p>
        </w:tc>
        <w:tc>
          <w:tcPr>
            <w:tcW w:w="1155" w:type="dxa"/>
            <w:vAlign w:val="center"/>
          </w:tcPr>
          <w:p w14:paraId="3E175DFC" w14:textId="77777777" w:rsidR="00052D3E" w:rsidRPr="00D07C62" w:rsidRDefault="00052D3E" w:rsidP="00052D3E">
            <w:pPr>
              <w:jc w:val="center"/>
              <w:rPr>
                <w:rFonts w:asciiTheme="minorHAnsi" w:eastAsiaTheme="minorHAnsi" w:hAnsiTheme="minorHAnsi" w:cstheme="minorHAnsi"/>
                <w:sz w:val="22"/>
                <w:szCs w:val="22"/>
              </w:rPr>
            </w:pPr>
          </w:p>
        </w:tc>
        <w:tc>
          <w:tcPr>
            <w:tcW w:w="1155" w:type="dxa"/>
            <w:vAlign w:val="center"/>
          </w:tcPr>
          <w:p w14:paraId="501274FF" w14:textId="77777777" w:rsidR="00052D3E" w:rsidRPr="00D07C62" w:rsidRDefault="00052D3E" w:rsidP="00052D3E">
            <w:pPr>
              <w:jc w:val="center"/>
              <w:rPr>
                <w:rFonts w:asciiTheme="minorHAnsi" w:eastAsiaTheme="minorHAnsi" w:hAnsiTheme="minorHAnsi" w:cstheme="minorHAnsi"/>
                <w:sz w:val="22"/>
                <w:szCs w:val="22"/>
              </w:rPr>
            </w:pPr>
          </w:p>
        </w:tc>
      </w:tr>
      <w:tr w:rsidR="00052D3E" w:rsidRPr="00D07C62" w14:paraId="52221733" w14:textId="6F1F4D20" w:rsidTr="009A0A17">
        <w:tc>
          <w:tcPr>
            <w:tcW w:w="770" w:type="dxa"/>
            <w:shd w:val="clear" w:color="auto" w:fill="auto"/>
            <w:vAlign w:val="center"/>
          </w:tcPr>
          <w:p w14:paraId="40D76C3A" w14:textId="7E96F95F" w:rsidR="00052D3E" w:rsidRPr="00D07C62" w:rsidRDefault="00052D3E" w:rsidP="00052D3E">
            <w:pPr>
              <w:jc w:val="center"/>
              <w:rPr>
                <w:rFonts w:asciiTheme="minorHAnsi" w:eastAsiaTheme="minorHAnsi" w:hAnsiTheme="minorHAnsi" w:cstheme="minorHAnsi"/>
                <w:sz w:val="22"/>
                <w:szCs w:val="22"/>
              </w:rPr>
            </w:pPr>
            <w:r w:rsidRPr="00D07C62">
              <w:rPr>
                <w:rFonts w:asciiTheme="minorHAnsi" w:eastAsiaTheme="minorHAnsi" w:hAnsiTheme="minorHAnsi" w:cstheme="minorHAnsi"/>
                <w:sz w:val="22"/>
                <w:szCs w:val="22"/>
              </w:rPr>
              <w:t>B3</w:t>
            </w:r>
          </w:p>
        </w:tc>
        <w:tc>
          <w:tcPr>
            <w:tcW w:w="2444" w:type="dxa"/>
            <w:shd w:val="clear" w:color="auto" w:fill="auto"/>
          </w:tcPr>
          <w:p w14:paraId="235FD719" w14:textId="6809B354" w:rsidR="00052D3E" w:rsidRPr="00D07C62" w:rsidRDefault="00052D3E" w:rsidP="00052D3E">
            <w:pPr>
              <w:rPr>
                <w:rFonts w:asciiTheme="minorHAnsi" w:eastAsiaTheme="minorHAnsi" w:hAnsiTheme="minorHAnsi" w:cstheme="minorHAnsi"/>
                <w:sz w:val="18"/>
                <w:szCs w:val="18"/>
              </w:rPr>
            </w:pPr>
            <w:r w:rsidRPr="00D07C62">
              <w:rPr>
                <w:rFonts w:asciiTheme="minorHAnsi" w:hAnsiTheme="minorHAnsi" w:cstheme="minorHAnsi"/>
                <w:sz w:val="18"/>
                <w:szCs w:val="18"/>
              </w:rPr>
              <w:t xml:space="preserve">Training session to the personnel of the technical service of the Municipality of </w:t>
            </w:r>
            <w:proofErr w:type="spellStart"/>
            <w:r w:rsidRPr="00D07C62">
              <w:rPr>
                <w:rFonts w:asciiTheme="minorHAnsi" w:hAnsiTheme="minorHAnsi" w:cstheme="minorHAnsi"/>
                <w:sz w:val="18"/>
                <w:szCs w:val="18"/>
              </w:rPr>
              <w:lastRenderedPageBreak/>
              <w:t>Aglantzia</w:t>
            </w:r>
            <w:proofErr w:type="spellEnd"/>
            <w:r w:rsidRPr="00D07C62">
              <w:rPr>
                <w:rFonts w:asciiTheme="minorHAnsi" w:hAnsiTheme="minorHAnsi" w:cstheme="minorHAnsi"/>
                <w:sz w:val="18"/>
                <w:szCs w:val="18"/>
              </w:rPr>
              <w:t xml:space="preserve"> on the use of the online platform.</w:t>
            </w:r>
          </w:p>
        </w:tc>
        <w:tc>
          <w:tcPr>
            <w:tcW w:w="1163" w:type="dxa"/>
            <w:vAlign w:val="center"/>
          </w:tcPr>
          <w:p w14:paraId="3381FDA4" w14:textId="2011FA50" w:rsidR="00052D3E" w:rsidRPr="00D07C62" w:rsidRDefault="00052D3E" w:rsidP="00052D3E">
            <w:pPr>
              <w:jc w:val="center"/>
              <w:rPr>
                <w:rFonts w:asciiTheme="minorHAnsi" w:eastAsiaTheme="minorHAnsi" w:hAnsiTheme="minorHAnsi" w:cstheme="minorHAnsi"/>
                <w:sz w:val="18"/>
                <w:szCs w:val="18"/>
              </w:rPr>
            </w:pPr>
            <w:r w:rsidRPr="00D07C62">
              <w:rPr>
                <w:rFonts w:asciiTheme="minorHAnsi" w:eastAsiaTheme="minorHAnsi" w:hAnsiTheme="minorHAnsi" w:cstheme="minorHAnsi"/>
                <w:sz w:val="18"/>
                <w:szCs w:val="18"/>
              </w:rPr>
              <w:lastRenderedPageBreak/>
              <w:t>Session</w:t>
            </w:r>
          </w:p>
        </w:tc>
        <w:tc>
          <w:tcPr>
            <w:tcW w:w="1168" w:type="dxa"/>
            <w:shd w:val="clear" w:color="auto" w:fill="auto"/>
            <w:vAlign w:val="center"/>
          </w:tcPr>
          <w:p w14:paraId="2ECB8E62" w14:textId="7B7B9899" w:rsidR="00052D3E" w:rsidRPr="00D07C62" w:rsidRDefault="00052D3E" w:rsidP="00052D3E">
            <w:pPr>
              <w:jc w:val="center"/>
              <w:rPr>
                <w:rFonts w:asciiTheme="minorHAnsi" w:eastAsiaTheme="minorHAnsi" w:hAnsiTheme="minorHAnsi" w:cstheme="minorHAnsi"/>
                <w:sz w:val="18"/>
                <w:szCs w:val="18"/>
              </w:rPr>
            </w:pPr>
            <w:r w:rsidRPr="00D07C62">
              <w:rPr>
                <w:rFonts w:asciiTheme="minorHAnsi" w:eastAsiaTheme="minorHAnsi" w:hAnsiTheme="minorHAnsi" w:cstheme="minorHAnsi"/>
                <w:sz w:val="18"/>
                <w:szCs w:val="18"/>
              </w:rPr>
              <w:t>1</w:t>
            </w:r>
          </w:p>
        </w:tc>
        <w:tc>
          <w:tcPr>
            <w:tcW w:w="1155" w:type="dxa"/>
            <w:vAlign w:val="center"/>
          </w:tcPr>
          <w:p w14:paraId="2DDBE918" w14:textId="77777777" w:rsidR="00052D3E" w:rsidRPr="00D07C62" w:rsidRDefault="00052D3E" w:rsidP="00052D3E">
            <w:pPr>
              <w:jc w:val="center"/>
              <w:rPr>
                <w:rFonts w:asciiTheme="minorHAnsi" w:eastAsiaTheme="minorHAnsi" w:hAnsiTheme="minorHAnsi" w:cstheme="minorHAnsi"/>
                <w:sz w:val="22"/>
                <w:szCs w:val="22"/>
              </w:rPr>
            </w:pPr>
          </w:p>
        </w:tc>
        <w:tc>
          <w:tcPr>
            <w:tcW w:w="1155" w:type="dxa"/>
            <w:vAlign w:val="center"/>
          </w:tcPr>
          <w:p w14:paraId="5F5CAD50" w14:textId="77777777" w:rsidR="00052D3E" w:rsidRPr="00D07C62" w:rsidRDefault="00052D3E" w:rsidP="00052D3E">
            <w:pPr>
              <w:jc w:val="center"/>
              <w:rPr>
                <w:rFonts w:asciiTheme="minorHAnsi" w:eastAsiaTheme="minorHAnsi" w:hAnsiTheme="minorHAnsi" w:cstheme="minorHAnsi"/>
                <w:sz w:val="22"/>
                <w:szCs w:val="22"/>
              </w:rPr>
            </w:pPr>
          </w:p>
        </w:tc>
        <w:tc>
          <w:tcPr>
            <w:tcW w:w="1155" w:type="dxa"/>
            <w:vAlign w:val="center"/>
          </w:tcPr>
          <w:p w14:paraId="1EDEB372" w14:textId="77777777" w:rsidR="00052D3E" w:rsidRPr="00D07C62" w:rsidRDefault="00052D3E" w:rsidP="00052D3E">
            <w:pPr>
              <w:jc w:val="center"/>
              <w:rPr>
                <w:rFonts w:asciiTheme="minorHAnsi" w:eastAsiaTheme="minorHAnsi" w:hAnsiTheme="minorHAnsi" w:cstheme="minorHAnsi"/>
                <w:sz w:val="22"/>
                <w:szCs w:val="22"/>
              </w:rPr>
            </w:pPr>
          </w:p>
        </w:tc>
      </w:tr>
      <w:tr w:rsidR="00052D3E" w:rsidRPr="00D07C62" w14:paraId="4E59F1D3" w14:textId="6096E8C4" w:rsidTr="009A0A17">
        <w:tc>
          <w:tcPr>
            <w:tcW w:w="770" w:type="dxa"/>
            <w:shd w:val="clear" w:color="auto" w:fill="auto"/>
            <w:vAlign w:val="center"/>
          </w:tcPr>
          <w:p w14:paraId="00E0D1F4" w14:textId="1DF50671" w:rsidR="00052D3E" w:rsidRPr="00D07C62" w:rsidRDefault="00052D3E" w:rsidP="00052D3E">
            <w:pPr>
              <w:jc w:val="center"/>
              <w:rPr>
                <w:rFonts w:asciiTheme="minorHAnsi" w:eastAsiaTheme="minorHAnsi" w:hAnsiTheme="minorHAnsi" w:cstheme="minorHAnsi"/>
                <w:sz w:val="22"/>
                <w:szCs w:val="22"/>
              </w:rPr>
            </w:pPr>
            <w:r w:rsidRPr="00D07C62">
              <w:rPr>
                <w:rFonts w:asciiTheme="minorHAnsi" w:eastAsiaTheme="minorHAnsi" w:hAnsiTheme="minorHAnsi" w:cstheme="minorHAnsi"/>
                <w:sz w:val="22"/>
                <w:szCs w:val="22"/>
              </w:rPr>
              <w:t>B4</w:t>
            </w:r>
          </w:p>
        </w:tc>
        <w:tc>
          <w:tcPr>
            <w:tcW w:w="2444" w:type="dxa"/>
            <w:shd w:val="clear" w:color="auto" w:fill="auto"/>
          </w:tcPr>
          <w:p w14:paraId="4BE329A0" w14:textId="209A05C6" w:rsidR="00052D3E" w:rsidRPr="00D07C62" w:rsidRDefault="00052D3E" w:rsidP="00052D3E">
            <w:pPr>
              <w:rPr>
                <w:rFonts w:asciiTheme="minorHAnsi" w:eastAsiaTheme="minorHAnsi" w:hAnsiTheme="minorHAnsi" w:cstheme="minorHAnsi"/>
                <w:sz w:val="18"/>
                <w:szCs w:val="18"/>
              </w:rPr>
            </w:pPr>
            <w:r w:rsidRPr="00D07C62">
              <w:rPr>
                <w:rFonts w:asciiTheme="minorHAnsi" w:hAnsiTheme="minorHAnsi" w:cstheme="minorHAnsi"/>
                <w:sz w:val="18"/>
                <w:szCs w:val="18"/>
              </w:rPr>
              <w:t>Manual on the use of the online platform.</w:t>
            </w:r>
          </w:p>
        </w:tc>
        <w:tc>
          <w:tcPr>
            <w:tcW w:w="1163" w:type="dxa"/>
            <w:vAlign w:val="center"/>
          </w:tcPr>
          <w:p w14:paraId="30352A22" w14:textId="2B35CB45" w:rsidR="00052D3E" w:rsidRPr="00D07C62" w:rsidRDefault="00052D3E" w:rsidP="00052D3E">
            <w:pPr>
              <w:jc w:val="center"/>
              <w:rPr>
                <w:rFonts w:asciiTheme="minorHAnsi" w:eastAsiaTheme="minorHAnsi" w:hAnsiTheme="minorHAnsi" w:cstheme="minorHAnsi"/>
                <w:sz w:val="18"/>
                <w:szCs w:val="18"/>
              </w:rPr>
            </w:pPr>
            <w:r w:rsidRPr="00D07C62">
              <w:rPr>
                <w:rFonts w:asciiTheme="minorHAnsi" w:eastAsiaTheme="minorHAnsi" w:hAnsiTheme="minorHAnsi" w:cstheme="minorHAnsi"/>
                <w:sz w:val="18"/>
                <w:szCs w:val="18"/>
              </w:rPr>
              <w:t>Report</w:t>
            </w:r>
          </w:p>
        </w:tc>
        <w:tc>
          <w:tcPr>
            <w:tcW w:w="1168" w:type="dxa"/>
            <w:shd w:val="clear" w:color="auto" w:fill="auto"/>
            <w:vAlign w:val="center"/>
          </w:tcPr>
          <w:p w14:paraId="64C0AA81" w14:textId="4F9A2542" w:rsidR="00052D3E" w:rsidRPr="00D07C62" w:rsidRDefault="00052D3E" w:rsidP="00052D3E">
            <w:pPr>
              <w:jc w:val="center"/>
              <w:rPr>
                <w:rFonts w:asciiTheme="minorHAnsi" w:eastAsiaTheme="minorHAnsi" w:hAnsiTheme="minorHAnsi" w:cstheme="minorHAnsi"/>
                <w:sz w:val="18"/>
                <w:szCs w:val="18"/>
              </w:rPr>
            </w:pPr>
            <w:r w:rsidRPr="00D07C62">
              <w:rPr>
                <w:rFonts w:asciiTheme="minorHAnsi" w:eastAsiaTheme="minorHAnsi" w:hAnsiTheme="minorHAnsi" w:cstheme="minorHAnsi"/>
                <w:sz w:val="18"/>
                <w:szCs w:val="18"/>
              </w:rPr>
              <w:t>1</w:t>
            </w:r>
          </w:p>
        </w:tc>
        <w:tc>
          <w:tcPr>
            <w:tcW w:w="1155" w:type="dxa"/>
            <w:vAlign w:val="center"/>
          </w:tcPr>
          <w:p w14:paraId="102D4EDF" w14:textId="77777777" w:rsidR="00052D3E" w:rsidRPr="00D07C62" w:rsidRDefault="00052D3E" w:rsidP="00052D3E">
            <w:pPr>
              <w:jc w:val="center"/>
              <w:rPr>
                <w:rFonts w:asciiTheme="minorHAnsi" w:eastAsiaTheme="minorHAnsi" w:hAnsiTheme="minorHAnsi" w:cstheme="minorHAnsi"/>
                <w:sz w:val="22"/>
                <w:szCs w:val="22"/>
              </w:rPr>
            </w:pPr>
          </w:p>
        </w:tc>
        <w:tc>
          <w:tcPr>
            <w:tcW w:w="1155" w:type="dxa"/>
            <w:vAlign w:val="center"/>
          </w:tcPr>
          <w:p w14:paraId="017BC256" w14:textId="77777777" w:rsidR="00052D3E" w:rsidRPr="00D07C62" w:rsidRDefault="00052D3E" w:rsidP="00052D3E">
            <w:pPr>
              <w:jc w:val="center"/>
              <w:rPr>
                <w:rFonts w:asciiTheme="minorHAnsi" w:eastAsiaTheme="minorHAnsi" w:hAnsiTheme="minorHAnsi" w:cstheme="minorHAnsi"/>
                <w:sz w:val="22"/>
                <w:szCs w:val="22"/>
              </w:rPr>
            </w:pPr>
          </w:p>
        </w:tc>
        <w:tc>
          <w:tcPr>
            <w:tcW w:w="1155" w:type="dxa"/>
            <w:vAlign w:val="center"/>
          </w:tcPr>
          <w:p w14:paraId="186C8491" w14:textId="77777777" w:rsidR="00052D3E" w:rsidRPr="00D07C62" w:rsidRDefault="00052D3E" w:rsidP="00052D3E">
            <w:pPr>
              <w:jc w:val="center"/>
              <w:rPr>
                <w:rFonts w:asciiTheme="minorHAnsi" w:eastAsiaTheme="minorHAnsi" w:hAnsiTheme="minorHAnsi" w:cstheme="minorHAnsi"/>
                <w:sz w:val="22"/>
                <w:szCs w:val="22"/>
              </w:rPr>
            </w:pPr>
          </w:p>
        </w:tc>
      </w:tr>
      <w:tr w:rsidR="00052D3E" w:rsidRPr="00D07C62" w14:paraId="0F4C6EB5" w14:textId="45FE96C0" w:rsidTr="00A46AEE">
        <w:tc>
          <w:tcPr>
            <w:tcW w:w="9010" w:type="dxa"/>
            <w:gridSpan w:val="7"/>
            <w:shd w:val="clear" w:color="auto" w:fill="auto"/>
            <w:vAlign w:val="center"/>
          </w:tcPr>
          <w:p w14:paraId="52EA21DC" w14:textId="77777777" w:rsidR="00052D3E" w:rsidRPr="00D07C62" w:rsidRDefault="00052D3E" w:rsidP="00052D3E">
            <w:pPr>
              <w:jc w:val="center"/>
              <w:rPr>
                <w:rFonts w:asciiTheme="minorHAnsi" w:eastAsiaTheme="minorHAnsi" w:hAnsiTheme="minorHAnsi" w:cstheme="minorHAnsi"/>
                <w:sz w:val="18"/>
                <w:szCs w:val="18"/>
              </w:rPr>
            </w:pPr>
          </w:p>
        </w:tc>
      </w:tr>
      <w:tr w:rsidR="00052D3E" w:rsidRPr="00D07C62" w14:paraId="10DB9E15" w14:textId="7B21D427" w:rsidTr="002B6CF2">
        <w:tc>
          <w:tcPr>
            <w:tcW w:w="9010" w:type="dxa"/>
            <w:gridSpan w:val="7"/>
            <w:shd w:val="clear" w:color="auto" w:fill="auto"/>
            <w:vAlign w:val="center"/>
          </w:tcPr>
          <w:p w14:paraId="5BD4D733" w14:textId="07DDCAED" w:rsidR="00052D3E" w:rsidRPr="00D07C62" w:rsidRDefault="00052D3E" w:rsidP="00052D3E">
            <w:pPr>
              <w:rPr>
                <w:rFonts w:asciiTheme="minorHAnsi" w:eastAsiaTheme="minorHAnsi" w:hAnsiTheme="minorHAnsi" w:cstheme="minorHAnsi"/>
                <w:sz w:val="18"/>
                <w:szCs w:val="18"/>
              </w:rPr>
            </w:pPr>
            <w:r w:rsidRPr="00D07C62">
              <w:rPr>
                <w:rFonts w:asciiTheme="minorHAnsi" w:hAnsiTheme="minorHAnsi" w:cstheme="minorHAnsi"/>
                <w:b/>
                <w:bCs/>
                <w:sz w:val="18"/>
                <w:szCs w:val="18"/>
              </w:rPr>
              <w:t xml:space="preserve">C. </w:t>
            </w:r>
            <w:r w:rsidR="00D07C62">
              <w:rPr>
                <w:rFonts w:asciiTheme="minorHAnsi" w:hAnsiTheme="minorHAnsi" w:cstheme="minorHAnsi"/>
                <w:b/>
                <w:bCs/>
                <w:sz w:val="18"/>
                <w:szCs w:val="18"/>
              </w:rPr>
              <w:t>Report</w:t>
            </w:r>
          </w:p>
        </w:tc>
      </w:tr>
      <w:tr w:rsidR="00052D3E" w:rsidRPr="00D07C62" w14:paraId="51117220" w14:textId="0F50A343" w:rsidTr="009A0A17">
        <w:tc>
          <w:tcPr>
            <w:tcW w:w="770" w:type="dxa"/>
            <w:shd w:val="clear" w:color="auto" w:fill="auto"/>
            <w:vAlign w:val="center"/>
          </w:tcPr>
          <w:p w14:paraId="6AA1B92E" w14:textId="0EEA871F" w:rsidR="00052D3E" w:rsidRPr="00D07C62" w:rsidRDefault="00052D3E" w:rsidP="00052D3E">
            <w:pPr>
              <w:jc w:val="center"/>
              <w:rPr>
                <w:rFonts w:asciiTheme="minorHAnsi" w:eastAsiaTheme="minorHAnsi" w:hAnsiTheme="minorHAnsi" w:cstheme="minorHAnsi"/>
                <w:sz w:val="22"/>
                <w:szCs w:val="22"/>
              </w:rPr>
            </w:pPr>
            <w:r w:rsidRPr="00D07C62">
              <w:rPr>
                <w:rFonts w:asciiTheme="minorHAnsi" w:eastAsiaTheme="minorHAnsi" w:hAnsiTheme="minorHAnsi" w:cstheme="minorHAnsi"/>
                <w:sz w:val="22"/>
                <w:szCs w:val="22"/>
              </w:rPr>
              <w:t>C1</w:t>
            </w:r>
          </w:p>
        </w:tc>
        <w:tc>
          <w:tcPr>
            <w:tcW w:w="2444" w:type="dxa"/>
            <w:shd w:val="clear" w:color="auto" w:fill="auto"/>
          </w:tcPr>
          <w:p w14:paraId="594A0A7A" w14:textId="5E4864DB" w:rsidR="00052D3E" w:rsidRPr="00D07C62" w:rsidRDefault="00052D3E" w:rsidP="00052D3E">
            <w:pPr>
              <w:rPr>
                <w:rFonts w:asciiTheme="minorHAnsi" w:eastAsiaTheme="minorHAnsi" w:hAnsiTheme="minorHAnsi" w:cstheme="minorHAnsi"/>
                <w:sz w:val="18"/>
                <w:szCs w:val="18"/>
              </w:rPr>
            </w:pPr>
            <w:r w:rsidRPr="00D07C62">
              <w:rPr>
                <w:rFonts w:asciiTheme="minorHAnsi" w:eastAsiaTheme="minorHAnsi" w:hAnsiTheme="minorHAnsi" w:cstheme="minorHAnsi"/>
                <w:sz w:val="18"/>
                <w:szCs w:val="18"/>
              </w:rPr>
              <w:t>Report on the work performed including photographs before and after the installation of the water meters.</w:t>
            </w:r>
          </w:p>
        </w:tc>
        <w:tc>
          <w:tcPr>
            <w:tcW w:w="1163" w:type="dxa"/>
            <w:vAlign w:val="center"/>
          </w:tcPr>
          <w:p w14:paraId="056487C0" w14:textId="08078FE3" w:rsidR="00052D3E" w:rsidRPr="00D07C62" w:rsidRDefault="00052D3E" w:rsidP="00052D3E">
            <w:pPr>
              <w:jc w:val="center"/>
              <w:rPr>
                <w:rFonts w:asciiTheme="minorHAnsi" w:eastAsiaTheme="minorHAnsi" w:hAnsiTheme="minorHAnsi" w:cstheme="minorHAnsi"/>
                <w:sz w:val="18"/>
                <w:szCs w:val="18"/>
              </w:rPr>
            </w:pPr>
            <w:r w:rsidRPr="00D07C62">
              <w:rPr>
                <w:rFonts w:asciiTheme="minorHAnsi" w:eastAsiaTheme="minorHAnsi" w:hAnsiTheme="minorHAnsi" w:cstheme="minorHAnsi"/>
                <w:sz w:val="18"/>
                <w:szCs w:val="18"/>
              </w:rPr>
              <w:t>Report</w:t>
            </w:r>
          </w:p>
        </w:tc>
        <w:tc>
          <w:tcPr>
            <w:tcW w:w="1168" w:type="dxa"/>
            <w:shd w:val="clear" w:color="auto" w:fill="auto"/>
            <w:vAlign w:val="center"/>
          </w:tcPr>
          <w:p w14:paraId="0880D253" w14:textId="32604610" w:rsidR="00052D3E" w:rsidRPr="00D07C62" w:rsidRDefault="00052D3E" w:rsidP="00052D3E">
            <w:pPr>
              <w:jc w:val="center"/>
              <w:rPr>
                <w:rFonts w:asciiTheme="minorHAnsi" w:eastAsiaTheme="minorHAnsi" w:hAnsiTheme="minorHAnsi" w:cstheme="minorHAnsi"/>
                <w:sz w:val="18"/>
                <w:szCs w:val="18"/>
              </w:rPr>
            </w:pPr>
            <w:r w:rsidRPr="00D07C62">
              <w:rPr>
                <w:rFonts w:asciiTheme="minorHAnsi" w:eastAsiaTheme="minorHAnsi" w:hAnsiTheme="minorHAnsi" w:cstheme="minorHAnsi"/>
                <w:sz w:val="18"/>
                <w:szCs w:val="18"/>
              </w:rPr>
              <w:t>1</w:t>
            </w:r>
          </w:p>
        </w:tc>
        <w:tc>
          <w:tcPr>
            <w:tcW w:w="1155" w:type="dxa"/>
            <w:vAlign w:val="center"/>
          </w:tcPr>
          <w:p w14:paraId="4DA75EC9" w14:textId="77777777" w:rsidR="00052D3E" w:rsidRPr="00D07C62" w:rsidRDefault="00052D3E" w:rsidP="00052D3E">
            <w:pPr>
              <w:jc w:val="center"/>
              <w:rPr>
                <w:rFonts w:asciiTheme="minorHAnsi" w:eastAsiaTheme="minorHAnsi" w:hAnsiTheme="minorHAnsi" w:cstheme="minorHAnsi"/>
                <w:sz w:val="22"/>
                <w:szCs w:val="22"/>
              </w:rPr>
            </w:pPr>
          </w:p>
        </w:tc>
        <w:tc>
          <w:tcPr>
            <w:tcW w:w="1155" w:type="dxa"/>
            <w:vAlign w:val="center"/>
          </w:tcPr>
          <w:p w14:paraId="25AF46E6" w14:textId="77777777" w:rsidR="00052D3E" w:rsidRPr="00D07C62" w:rsidRDefault="00052D3E" w:rsidP="00052D3E">
            <w:pPr>
              <w:jc w:val="center"/>
              <w:rPr>
                <w:rFonts w:asciiTheme="minorHAnsi" w:eastAsiaTheme="minorHAnsi" w:hAnsiTheme="minorHAnsi" w:cstheme="minorHAnsi"/>
                <w:sz w:val="22"/>
                <w:szCs w:val="22"/>
              </w:rPr>
            </w:pPr>
          </w:p>
        </w:tc>
        <w:tc>
          <w:tcPr>
            <w:tcW w:w="1155" w:type="dxa"/>
            <w:vAlign w:val="center"/>
          </w:tcPr>
          <w:p w14:paraId="2393EBC0" w14:textId="77777777" w:rsidR="00052D3E" w:rsidRPr="00D07C62" w:rsidRDefault="00052D3E" w:rsidP="00052D3E">
            <w:pPr>
              <w:jc w:val="center"/>
              <w:rPr>
                <w:rFonts w:asciiTheme="minorHAnsi" w:eastAsiaTheme="minorHAnsi" w:hAnsiTheme="minorHAnsi" w:cstheme="minorHAnsi"/>
                <w:sz w:val="22"/>
                <w:szCs w:val="22"/>
              </w:rPr>
            </w:pPr>
          </w:p>
        </w:tc>
      </w:tr>
      <w:tr w:rsidR="00052D3E" w:rsidRPr="00D07C62" w14:paraId="6EE78D77" w14:textId="77777777" w:rsidTr="00897DFC">
        <w:tc>
          <w:tcPr>
            <w:tcW w:w="9010" w:type="dxa"/>
            <w:gridSpan w:val="7"/>
            <w:shd w:val="clear" w:color="auto" w:fill="auto"/>
            <w:vAlign w:val="center"/>
          </w:tcPr>
          <w:p w14:paraId="5ABBBA51" w14:textId="77777777" w:rsidR="00052D3E" w:rsidRPr="00D07C62" w:rsidRDefault="00052D3E" w:rsidP="00052D3E">
            <w:pPr>
              <w:jc w:val="center"/>
              <w:rPr>
                <w:rFonts w:asciiTheme="minorHAnsi" w:eastAsiaTheme="minorHAnsi" w:hAnsiTheme="minorHAnsi" w:cstheme="minorHAnsi"/>
                <w:sz w:val="22"/>
                <w:szCs w:val="22"/>
              </w:rPr>
            </w:pPr>
          </w:p>
        </w:tc>
      </w:tr>
      <w:tr w:rsidR="00052D3E" w:rsidRPr="00D07C62" w14:paraId="1E9C51BA" w14:textId="77777777" w:rsidTr="007846A7">
        <w:tc>
          <w:tcPr>
            <w:tcW w:w="7855" w:type="dxa"/>
            <w:gridSpan w:val="6"/>
            <w:shd w:val="clear" w:color="auto" w:fill="auto"/>
            <w:vAlign w:val="center"/>
          </w:tcPr>
          <w:p w14:paraId="2C42D0C9" w14:textId="5C941279" w:rsidR="00052D3E" w:rsidRPr="00D07C62" w:rsidRDefault="00052D3E" w:rsidP="00052D3E">
            <w:pPr>
              <w:jc w:val="right"/>
              <w:rPr>
                <w:rFonts w:asciiTheme="minorHAnsi" w:eastAsiaTheme="minorHAnsi" w:hAnsiTheme="minorHAnsi" w:cstheme="minorHAnsi"/>
                <w:b/>
                <w:bCs/>
                <w:sz w:val="22"/>
                <w:szCs w:val="22"/>
              </w:rPr>
            </w:pPr>
            <w:r w:rsidRPr="00D07C62">
              <w:rPr>
                <w:rFonts w:asciiTheme="minorHAnsi" w:eastAsiaTheme="minorHAnsi" w:hAnsiTheme="minorHAnsi" w:cstheme="minorHAnsi"/>
                <w:b/>
                <w:bCs/>
                <w:sz w:val="22"/>
                <w:szCs w:val="22"/>
              </w:rPr>
              <w:t>GRAND TOTAL (€)</w:t>
            </w:r>
          </w:p>
        </w:tc>
        <w:tc>
          <w:tcPr>
            <w:tcW w:w="1155" w:type="dxa"/>
          </w:tcPr>
          <w:p w14:paraId="1A5088C9" w14:textId="77777777" w:rsidR="00052D3E" w:rsidRPr="00D07C62" w:rsidRDefault="00052D3E" w:rsidP="00052D3E">
            <w:pPr>
              <w:jc w:val="center"/>
              <w:rPr>
                <w:rFonts w:asciiTheme="minorHAnsi" w:eastAsiaTheme="minorHAnsi" w:hAnsiTheme="minorHAnsi" w:cstheme="minorHAnsi"/>
                <w:sz w:val="22"/>
                <w:szCs w:val="22"/>
              </w:rPr>
            </w:pPr>
          </w:p>
        </w:tc>
      </w:tr>
    </w:tbl>
    <w:p w14:paraId="4AF22901" w14:textId="77777777" w:rsidR="009A0A17" w:rsidRPr="00AE402C" w:rsidRDefault="009A0A17" w:rsidP="00160B71">
      <w:pPr>
        <w:jc w:val="both"/>
        <w:rPr>
          <w:rFonts w:ascii="Calibri" w:hAnsi="Calibri" w:cs="Calibri"/>
        </w:rPr>
      </w:pPr>
    </w:p>
    <w:p w14:paraId="0796DF51" w14:textId="367F55A6"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w:t>
      </w:r>
      <w:r w:rsidR="00606038">
        <w:rPr>
          <w:rFonts w:ascii="Calibri" w:hAnsi="Calibri" w:cs="Calibri"/>
        </w:rPr>
        <w:t>s</w:t>
      </w:r>
      <w:r w:rsidRPr="00AE402C">
        <w:rPr>
          <w:rFonts w:ascii="Calibri" w:hAnsi="Calibri" w:cs="Calibri"/>
        </w:rPr>
        <w:t xml:space="preserve">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w:t>
      </w:r>
      <w:proofErr w:type="gramStart"/>
      <w:r w:rsidRPr="00AE402C">
        <w:rPr>
          <w:rFonts w:ascii="Calibri" w:hAnsi="Calibri" w:cs="Calibri"/>
        </w:rPr>
        <w:t>deviation</w:t>
      </w:r>
      <w:proofErr w:type="gramEnd"/>
      <w:r w:rsidRPr="00AE402C">
        <w:rPr>
          <w:rFonts w:ascii="Calibri" w:hAnsi="Calibri" w:cs="Calibri"/>
        </w:rPr>
        <w:t xml:space="preserve"> or omission shall lead to our offer not being considered any further. We offer to provide, in accordance with the terms of the tender document and the conditions and time limits laid down, without reservation or restriction, the requirements of </w:t>
      </w:r>
      <w:r w:rsidRPr="00D74D84">
        <w:rPr>
          <w:rFonts w:ascii="Calibri" w:hAnsi="Calibri" w:cs="Calibri"/>
        </w:rPr>
        <w:t>this</w:t>
      </w:r>
      <w:r w:rsidR="00DD1804" w:rsidRPr="00D74D84">
        <w:rPr>
          <w:rFonts w:ascii="Calibri" w:hAnsi="Calibri" w:cs="Calibri"/>
        </w:rPr>
        <w:t xml:space="preserve"> </w:t>
      </w:r>
      <w:r w:rsidRPr="00D74D84">
        <w:rPr>
          <w:rFonts w:ascii="Calibri" w:hAnsi="Calibri" w:cs="Calibri"/>
        </w:rPr>
        <w:t>Request for Quotations (</w:t>
      </w:r>
      <w:proofErr w:type="spellStart"/>
      <w:r w:rsidRPr="00D74D84">
        <w:rPr>
          <w:rFonts w:ascii="Calibri" w:hAnsi="Calibri" w:cs="Calibri"/>
        </w:rPr>
        <w:t>RfQ</w:t>
      </w:r>
      <w:proofErr w:type="spellEnd"/>
      <w:r w:rsidRPr="00D74D84">
        <w:rPr>
          <w:rFonts w:ascii="Calibri" w:hAnsi="Calibri" w:cs="Calibri"/>
        </w:rPr>
        <w:t>).</w:t>
      </w: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7EE840A6" w14:textId="46B8B397" w:rsidR="004C4015" w:rsidRPr="007745C1" w:rsidRDefault="00160B71" w:rsidP="007745C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sectPr w:rsidR="004C4015" w:rsidRPr="007745C1" w:rsidSect="007745C1">
      <w:headerReference w:type="even" r:id="rId11"/>
      <w:headerReference w:type="default" r:id="rId12"/>
      <w:footerReference w:type="even" r:id="rId13"/>
      <w:footerReference w:type="default" r:id="rId14"/>
      <w:headerReference w:type="first" r:id="rId15"/>
      <w:footerReference w:type="first" r:id="rId16"/>
      <w:pgSz w:w="11900" w:h="16840"/>
      <w:pgMar w:top="720" w:right="1440" w:bottom="63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FF1A" w14:textId="77777777" w:rsidR="00C56689" w:rsidRDefault="00C56689" w:rsidP="00160B71">
      <w:r>
        <w:separator/>
      </w:r>
    </w:p>
  </w:endnote>
  <w:endnote w:type="continuationSeparator" w:id="0">
    <w:p w14:paraId="29B313B7" w14:textId="77777777" w:rsidR="00C56689" w:rsidRDefault="00C56689"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000000"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94AF" w14:textId="77777777" w:rsidR="00C56689" w:rsidRDefault="00C56689" w:rsidP="00160B71">
      <w:r>
        <w:separator/>
      </w:r>
    </w:p>
  </w:footnote>
  <w:footnote w:type="continuationSeparator" w:id="0">
    <w:p w14:paraId="443F1190" w14:textId="77777777" w:rsidR="00C56689" w:rsidRDefault="00C56689"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000000" w:rsidP="009107E3">
    <w:pPr>
      <w:pStyle w:val="a4"/>
    </w:pPr>
  </w:p>
  <w:p w14:paraId="4E89FEC2" w14:textId="77777777" w:rsidR="00842C18" w:rsidRDefault="000000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0930"/>
    <w:multiLevelType w:val="hybridMultilevel"/>
    <w:tmpl w:val="512678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B1C99"/>
    <w:multiLevelType w:val="hybridMultilevel"/>
    <w:tmpl w:val="88BAEA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F40218"/>
    <w:multiLevelType w:val="hybridMultilevel"/>
    <w:tmpl w:val="1AA819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0109C2"/>
    <w:multiLevelType w:val="hybridMultilevel"/>
    <w:tmpl w:val="A4AE50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E9130E"/>
    <w:multiLevelType w:val="hybridMultilevel"/>
    <w:tmpl w:val="632E4B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422820"/>
    <w:multiLevelType w:val="hybridMultilevel"/>
    <w:tmpl w:val="1F8CA8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FA1FE0"/>
    <w:multiLevelType w:val="hybridMultilevel"/>
    <w:tmpl w:val="F33835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503634"/>
    <w:multiLevelType w:val="hybridMultilevel"/>
    <w:tmpl w:val="6EFA0EFC"/>
    <w:lvl w:ilvl="0" w:tplc="35D0D2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9603FC"/>
    <w:multiLevelType w:val="hybridMultilevel"/>
    <w:tmpl w:val="2DC2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B42782"/>
    <w:multiLevelType w:val="hybridMultilevel"/>
    <w:tmpl w:val="A8CE57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9447620">
    <w:abstractNumId w:val="6"/>
  </w:num>
  <w:num w:numId="2" w16cid:durableId="383793086">
    <w:abstractNumId w:val="5"/>
  </w:num>
  <w:num w:numId="3" w16cid:durableId="732697852">
    <w:abstractNumId w:val="3"/>
  </w:num>
  <w:num w:numId="4" w16cid:durableId="1179586931">
    <w:abstractNumId w:val="4"/>
  </w:num>
  <w:num w:numId="5" w16cid:durableId="275066300">
    <w:abstractNumId w:val="1"/>
  </w:num>
  <w:num w:numId="6" w16cid:durableId="797911914">
    <w:abstractNumId w:val="9"/>
  </w:num>
  <w:num w:numId="7" w16cid:durableId="732393948">
    <w:abstractNumId w:val="2"/>
  </w:num>
  <w:num w:numId="8" w16cid:durableId="1441219040">
    <w:abstractNumId w:val="0"/>
  </w:num>
  <w:num w:numId="9" w16cid:durableId="1085761542">
    <w:abstractNumId w:val="8"/>
  </w:num>
  <w:num w:numId="10" w16cid:durableId="1891033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011D"/>
    <w:rsid w:val="00001E25"/>
    <w:rsid w:val="000140B0"/>
    <w:rsid w:val="00027E32"/>
    <w:rsid w:val="000319EA"/>
    <w:rsid w:val="00052D3E"/>
    <w:rsid w:val="00070AB4"/>
    <w:rsid w:val="00096D38"/>
    <w:rsid w:val="000A130F"/>
    <w:rsid w:val="000E7BC6"/>
    <w:rsid w:val="0011361C"/>
    <w:rsid w:val="00117BFB"/>
    <w:rsid w:val="00126C73"/>
    <w:rsid w:val="00160B71"/>
    <w:rsid w:val="00185385"/>
    <w:rsid w:val="00232B31"/>
    <w:rsid w:val="00237321"/>
    <w:rsid w:val="00242B88"/>
    <w:rsid w:val="002771E2"/>
    <w:rsid w:val="003521D6"/>
    <w:rsid w:val="00374059"/>
    <w:rsid w:val="00390170"/>
    <w:rsid w:val="00397AFA"/>
    <w:rsid w:val="003F507D"/>
    <w:rsid w:val="00430FC0"/>
    <w:rsid w:val="00475D59"/>
    <w:rsid w:val="00477D49"/>
    <w:rsid w:val="00481C0A"/>
    <w:rsid w:val="00487C1C"/>
    <w:rsid w:val="004C4015"/>
    <w:rsid w:val="004C4E68"/>
    <w:rsid w:val="00511E1F"/>
    <w:rsid w:val="00523C93"/>
    <w:rsid w:val="005278F8"/>
    <w:rsid w:val="005537F7"/>
    <w:rsid w:val="005654FC"/>
    <w:rsid w:val="005F0A4C"/>
    <w:rsid w:val="00606038"/>
    <w:rsid w:val="0064160A"/>
    <w:rsid w:val="0068783C"/>
    <w:rsid w:val="006C6CE5"/>
    <w:rsid w:val="006E2D37"/>
    <w:rsid w:val="007041FD"/>
    <w:rsid w:val="00705508"/>
    <w:rsid w:val="00742A06"/>
    <w:rsid w:val="007745C1"/>
    <w:rsid w:val="007B0454"/>
    <w:rsid w:val="007F55CF"/>
    <w:rsid w:val="00841FC4"/>
    <w:rsid w:val="008533F5"/>
    <w:rsid w:val="00883A60"/>
    <w:rsid w:val="0089729E"/>
    <w:rsid w:val="00897654"/>
    <w:rsid w:val="008B6EBF"/>
    <w:rsid w:val="008C364E"/>
    <w:rsid w:val="00931C72"/>
    <w:rsid w:val="009874D1"/>
    <w:rsid w:val="009A0A17"/>
    <w:rsid w:val="009E295B"/>
    <w:rsid w:val="009F3300"/>
    <w:rsid w:val="00A55D8A"/>
    <w:rsid w:val="00AC0CEF"/>
    <w:rsid w:val="00AC69E5"/>
    <w:rsid w:val="00AE402C"/>
    <w:rsid w:val="00AF73DF"/>
    <w:rsid w:val="00B7360D"/>
    <w:rsid w:val="00B85D50"/>
    <w:rsid w:val="00B90551"/>
    <w:rsid w:val="00C022D0"/>
    <w:rsid w:val="00C41E10"/>
    <w:rsid w:val="00C56689"/>
    <w:rsid w:val="00C56CDA"/>
    <w:rsid w:val="00C75B8A"/>
    <w:rsid w:val="00C77035"/>
    <w:rsid w:val="00D07C62"/>
    <w:rsid w:val="00D16CBD"/>
    <w:rsid w:val="00D66D8B"/>
    <w:rsid w:val="00D74D84"/>
    <w:rsid w:val="00D763FD"/>
    <w:rsid w:val="00D9638A"/>
    <w:rsid w:val="00DA3366"/>
    <w:rsid w:val="00DC2864"/>
    <w:rsid w:val="00DC718D"/>
    <w:rsid w:val="00DD1804"/>
    <w:rsid w:val="00E41EEC"/>
    <w:rsid w:val="00F8204A"/>
    <w:rsid w:val="00FA6F08"/>
    <w:rsid w:val="00FE23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unhideWhenUsed/>
    <w:rsid w:val="00487C1C"/>
    <w:rPr>
      <w:szCs w:val="20"/>
    </w:rPr>
  </w:style>
  <w:style w:type="character" w:customStyle="1" w:styleId="Char2">
    <w:name w:val="Κείμενο σχολίου Char"/>
    <w:basedOn w:val="a0"/>
    <w:link w:val="a7"/>
    <w:uiPriority w:val="99"/>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 w:type="table" w:styleId="aa">
    <w:name w:val="Table Grid"/>
    <w:basedOn w:val="a1"/>
    <w:uiPriority w:val="39"/>
    <w:rsid w:val="008972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List Paragraph1,Numbered Paragraph,References,Medium Grid 1 - Accent 21,Colorful List - Accent 11,List Paragraph Table,Bullets,List Paragraph (numbered (a)),WB Para,Heading,Párrafo de lista1,PDP DOCUMENT SUBTITLE,Bullet Points"/>
    <w:basedOn w:val="a"/>
    <w:link w:val="Char4"/>
    <w:uiPriority w:val="34"/>
    <w:qFormat/>
    <w:rsid w:val="00B85D50"/>
    <w:pPr>
      <w:ind w:left="720"/>
      <w:contextualSpacing/>
    </w:pPr>
  </w:style>
  <w:style w:type="character" w:customStyle="1" w:styleId="Char4">
    <w:name w:val="Παράγραφος λίστας Char"/>
    <w:aliases w:val="List Paragraph1 Char,Numbered Paragraph Char,References Char,Medium Grid 1 - Accent 21 Char,Colorful List - Accent 11 Char,List Paragraph Table Char,Bullets Char,List Paragraph (numbered (a)) Char,WB Para Char,Heading Char"/>
    <w:link w:val="ab"/>
    <w:uiPriority w:val="34"/>
    <w:qFormat/>
    <w:locked/>
    <w:rsid w:val="00052D3E"/>
    <w:rPr>
      <w:rFonts w:ascii="Verdana" w:eastAsia="MS Mincho"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2.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4.xml><?xml version="1.0" encoding="utf-8"?>
<ds:datastoreItem xmlns:ds="http://schemas.openxmlformats.org/officeDocument/2006/customXml" ds:itemID="{1A2696C5-B701-477F-AAB0-DA37F259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362</Words>
  <Characters>2066</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26</cp:revision>
  <dcterms:created xsi:type="dcterms:W3CDTF">2022-01-20T16:27:00Z</dcterms:created>
  <dcterms:modified xsi:type="dcterms:W3CDTF">2023-01-18T09:07:00Z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