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FA57" w14:textId="5967A74A" w:rsidR="00CC19EA" w:rsidRPr="00580026" w:rsidRDefault="00CC19EA" w:rsidP="00CC19EA">
      <w:pPr>
        <w:shd w:val="clear" w:color="auto" w:fill="BFBFBF"/>
        <w:jc w:val="both"/>
        <w:rPr>
          <w:rFonts w:ascii="Calibri" w:hAnsi="Calibri"/>
          <w:b/>
          <w:lang w:val="en-US"/>
        </w:rPr>
      </w:pPr>
      <w:r w:rsidRPr="005C58E3">
        <w:rPr>
          <w:rFonts w:ascii="Calibri" w:hAnsi="Calibri"/>
          <w:b/>
          <w:lang w:val="en-GB"/>
        </w:rPr>
        <w:t>ANNEX</w:t>
      </w:r>
      <w:r w:rsidRPr="00580026">
        <w:rPr>
          <w:rFonts w:ascii="Calibri" w:hAnsi="Calibri"/>
          <w:b/>
          <w:lang w:val="en-US"/>
        </w:rPr>
        <w:t xml:space="preserve"> </w:t>
      </w:r>
      <w:r w:rsidR="00EC09CA">
        <w:rPr>
          <w:rFonts w:ascii="Calibri" w:hAnsi="Calibri"/>
          <w:b/>
          <w:lang w:val="en-US"/>
        </w:rPr>
        <w:t>2</w:t>
      </w:r>
      <w:r w:rsidRPr="00580026">
        <w:rPr>
          <w:rFonts w:ascii="Calibri" w:hAnsi="Calibri"/>
          <w:b/>
          <w:lang w:val="en-US"/>
        </w:rPr>
        <w:t xml:space="preserve">: </w:t>
      </w:r>
      <w:r>
        <w:rPr>
          <w:rFonts w:ascii="Calibri" w:hAnsi="Calibri"/>
          <w:b/>
          <w:lang w:val="en-GB"/>
        </w:rPr>
        <w:t>Template</w:t>
      </w:r>
      <w:r w:rsidRPr="00580026">
        <w:rPr>
          <w:rFonts w:ascii="Calibri" w:hAnsi="Calibri"/>
          <w:b/>
          <w:lang w:val="en-US"/>
        </w:rPr>
        <w:t xml:space="preserve"> </w:t>
      </w:r>
      <w:r>
        <w:rPr>
          <w:rFonts w:ascii="Calibri" w:hAnsi="Calibri"/>
          <w:b/>
          <w:lang w:val="en-GB"/>
        </w:rPr>
        <w:t>Financial</w:t>
      </w:r>
      <w:r w:rsidRPr="00580026">
        <w:rPr>
          <w:rFonts w:ascii="Calibri" w:hAnsi="Calibri"/>
          <w:b/>
          <w:lang w:val="en-US"/>
        </w:rPr>
        <w:t xml:space="preserve"> </w:t>
      </w:r>
      <w:r>
        <w:rPr>
          <w:rFonts w:ascii="Calibri" w:hAnsi="Calibri"/>
          <w:b/>
          <w:lang w:val="en-GB"/>
        </w:rPr>
        <w:t>Offer</w:t>
      </w:r>
      <w:r w:rsidRPr="00580026">
        <w:rPr>
          <w:rFonts w:ascii="Calibri" w:hAnsi="Calibri"/>
          <w:b/>
          <w:lang w:val="en-US"/>
        </w:rPr>
        <w:t xml:space="preserve"> </w:t>
      </w:r>
      <w:r>
        <w:rPr>
          <w:rFonts w:ascii="Calibri" w:hAnsi="Calibri"/>
          <w:b/>
          <w:lang w:val="en-GB"/>
        </w:rPr>
        <w:t>Table</w:t>
      </w:r>
      <w:r w:rsidRPr="00580026">
        <w:rPr>
          <w:rFonts w:ascii="Calibri" w:hAnsi="Calibri"/>
          <w:b/>
          <w:lang w:val="en-US"/>
        </w:rPr>
        <w:t xml:space="preserve">  </w:t>
      </w:r>
    </w:p>
    <w:p w14:paraId="525ADC1B" w14:textId="77777777" w:rsidR="00CC19EA" w:rsidRPr="00580026" w:rsidRDefault="00CC19EA" w:rsidP="00CC19EA">
      <w:pPr>
        <w:spacing w:line="443" w:lineRule="auto"/>
        <w:ind w:right="4458"/>
        <w:rPr>
          <w:rFonts w:cs="Arial"/>
          <w:spacing w:val="-1"/>
          <w:sz w:val="20"/>
          <w:szCs w:val="20"/>
          <w:lang w:val="en-US"/>
        </w:rPr>
      </w:pPr>
    </w:p>
    <w:p w14:paraId="02BAE55C" w14:textId="77777777" w:rsidR="00CC19EA" w:rsidRPr="002B1AF2" w:rsidRDefault="00CC19EA" w:rsidP="00CC19EA">
      <w:pPr>
        <w:spacing w:after="200"/>
        <w:rPr>
          <w:rFonts w:ascii="Calibri" w:eastAsia="Calibri" w:hAnsi="Calibri" w:cs="Calibri"/>
          <w:b/>
          <w:u w:val="single"/>
          <w:lang w:val="en-US" w:eastAsia="en-US"/>
        </w:rPr>
      </w:pPr>
      <w:r>
        <w:rPr>
          <w:rFonts w:ascii="Calibri" w:eastAsia="Calibri" w:hAnsi="Calibri" w:cs="Calibri"/>
          <w:b/>
          <w:u w:val="single"/>
          <w:lang w:val="en-US" w:eastAsia="en-US"/>
        </w:rPr>
        <w:t>Financial Offer Table (to be submitted in company’s letter head paper)</w:t>
      </w:r>
    </w:p>
    <w:p w14:paraId="56FD9CF6" w14:textId="77777777" w:rsidR="00CC19EA" w:rsidRPr="002B1AF2" w:rsidRDefault="00CC19EA" w:rsidP="00CC19EA">
      <w:pPr>
        <w:spacing w:after="200"/>
        <w:rPr>
          <w:rFonts w:ascii="Calibri" w:eastAsia="Calibri" w:hAnsi="Calibri" w:cs="Calibri"/>
          <w:b/>
          <w:u w:val="single"/>
          <w:lang w:val="en-US" w:eastAsia="en-US"/>
        </w:rPr>
      </w:pPr>
      <w:r>
        <w:rPr>
          <w:rFonts w:ascii="Calibri" w:eastAsia="Calibri" w:hAnsi="Calibri" w:cs="Calibri"/>
          <w:b/>
          <w:u w:val="single"/>
          <w:lang w:val="en-US" w:eastAsia="en-US"/>
        </w:rPr>
        <w:t>Name of Audit Firm</w:t>
      </w:r>
      <w:r w:rsidRPr="002B1AF2">
        <w:rPr>
          <w:rFonts w:ascii="Calibri" w:eastAsia="Calibri" w:hAnsi="Calibri" w:cs="Calibri"/>
          <w:b/>
          <w:u w:val="single"/>
          <w:lang w:val="en-US"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CC19EA" w:rsidRPr="002B1AF2" w14:paraId="6FA2FB90" w14:textId="77777777" w:rsidTr="007C7E1F">
        <w:tc>
          <w:tcPr>
            <w:tcW w:w="5211" w:type="dxa"/>
            <w:shd w:val="clear" w:color="auto" w:fill="auto"/>
          </w:tcPr>
          <w:p w14:paraId="5A7B7F75" w14:textId="77777777" w:rsidR="00CC19EA" w:rsidRPr="002B1AF2" w:rsidRDefault="00CC19EA" w:rsidP="007C7E1F">
            <w:pPr>
              <w:spacing w:after="200"/>
              <w:rPr>
                <w:rFonts w:ascii="Calibri" w:eastAsia="Calibri" w:hAnsi="Calibri" w:cs="Calibri"/>
                <w:b/>
                <w:lang w:val="el-GR" w:eastAsia="en-US"/>
              </w:rPr>
            </w:pPr>
            <w:r>
              <w:rPr>
                <w:rFonts w:ascii="Calibri" w:eastAsia="Calibri" w:hAnsi="Calibri" w:cs="Calibri"/>
                <w:b/>
                <w:lang w:val="en-US" w:eastAsia="en-US"/>
              </w:rPr>
              <w:t>Part A</w:t>
            </w:r>
            <w:r w:rsidRPr="002B1AF2">
              <w:rPr>
                <w:rFonts w:ascii="Calibri" w:eastAsia="Calibri" w:hAnsi="Calibri" w:cs="Calibri"/>
                <w:b/>
                <w:lang w:val="el-GR" w:eastAsia="en-US"/>
              </w:rPr>
              <w:t xml:space="preserve"> </w:t>
            </w:r>
          </w:p>
        </w:tc>
        <w:tc>
          <w:tcPr>
            <w:tcW w:w="3969" w:type="dxa"/>
            <w:shd w:val="clear" w:color="auto" w:fill="auto"/>
          </w:tcPr>
          <w:p w14:paraId="4ED5802C" w14:textId="77777777" w:rsidR="00CC19EA" w:rsidRPr="002B1AF2" w:rsidRDefault="00CC19EA" w:rsidP="007C7E1F">
            <w:pPr>
              <w:spacing w:after="200"/>
              <w:rPr>
                <w:rFonts w:ascii="Calibri" w:eastAsia="Calibri" w:hAnsi="Calibri" w:cs="Calibri"/>
                <w:b/>
                <w:lang w:val="en-US" w:eastAsia="en-US"/>
              </w:rPr>
            </w:pPr>
            <w:r>
              <w:rPr>
                <w:rFonts w:ascii="Calibri" w:eastAsia="Calibri" w:hAnsi="Calibri" w:cs="Calibri"/>
                <w:b/>
                <w:lang w:val="en-US" w:eastAsia="en-US"/>
              </w:rPr>
              <w:t>Net Amount in euro</w:t>
            </w:r>
            <w:r w:rsidRPr="002B1AF2">
              <w:rPr>
                <w:rFonts w:ascii="Calibri" w:eastAsia="Calibri" w:hAnsi="Calibri" w:cs="Calibri"/>
                <w:b/>
                <w:lang w:val="en-US" w:eastAsia="en-US"/>
              </w:rPr>
              <w:t xml:space="preserve"> </w:t>
            </w:r>
          </w:p>
        </w:tc>
      </w:tr>
      <w:tr w:rsidR="00CC19EA" w:rsidRPr="002B1AF2" w14:paraId="32F28715" w14:textId="77777777" w:rsidTr="007C7E1F">
        <w:tc>
          <w:tcPr>
            <w:tcW w:w="5211" w:type="dxa"/>
            <w:shd w:val="clear" w:color="auto" w:fill="auto"/>
          </w:tcPr>
          <w:p w14:paraId="5A99AC83" w14:textId="538F29B6" w:rsidR="00CC19EA" w:rsidRPr="00EC09CA" w:rsidRDefault="00CC19EA" w:rsidP="007C7E1F">
            <w:pPr>
              <w:spacing w:after="200"/>
              <w:rPr>
                <w:rFonts w:ascii="Calibri" w:eastAsia="Calibri" w:hAnsi="Calibri" w:cs="Calibri"/>
                <w:lang w:val="en-US" w:eastAsia="en-US"/>
              </w:rPr>
            </w:pPr>
            <w:r>
              <w:rPr>
                <w:rFonts w:ascii="Calibri" w:eastAsia="Calibri" w:hAnsi="Calibri" w:cs="Calibri"/>
                <w:lang w:val="en-US" w:eastAsia="en-US"/>
              </w:rPr>
              <w:t xml:space="preserve">Audit of Financial Statements </w:t>
            </w:r>
            <w:r w:rsidRPr="002B1AF2">
              <w:rPr>
                <w:rFonts w:ascii="Calibri" w:eastAsia="Calibri" w:hAnsi="Calibri" w:cs="Calibri"/>
                <w:lang w:val="el-GR" w:eastAsia="en-US"/>
              </w:rPr>
              <w:t>202</w:t>
            </w:r>
            <w:r w:rsidR="00EC09CA">
              <w:rPr>
                <w:rFonts w:ascii="Calibri" w:eastAsia="Calibri" w:hAnsi="Calibri" w:cs="Calibri"/>
                <w:lang w:val="en-US" w:eastAsia="en-US"/>
              </w:rPr>
              <w:t>3</w:t>
            </w:r>
          </w:p>
        </w:tc>
        <w:tc>
          <w:tcPr>
            <w:tcW w:w="3969" w:type="dxa"/>
            <w:shd w:val="clear" w:color="auto" w:fill="auto"/>
          </w:tcPr>
          <w:p w14:paraId="547BF854" w14:textId="77777777" w:rsidR="00CC19EA" w:rsidRPr="002B1AF2" w:rsidRDefault="00CC19EA" w:rsidP="007C7E1F">
            <w:pPr>
              <w:spacing w:after="200"/>
              <w:rPr>
                <w:rFonts w:ascii="Calibri" w:eastAsia="Calibri" w:hAnsi="Calibri" w:cs="Calibri"/>
                <w:b/>
                <w:u w:val="single"/>
                <w:lang w:val="el-GR" w:eastAsia="en-US"/>
              </w:rPr>
            </w:pPr>
          </w:p>
        </w:tc>
      </w:tr>
      <w:tr w:rsidR="00CC19EA" w:rsidRPr="002B1AF2" w14:paraId="3E60A9EE" w14:textId="77777777" w:rsidTr="007C7E1F">
        <w:tc>
          <w:tcPr>
            <w:tcW w:w="5211" w:type="dxa"/>
            <w:shd w:val="clear" w:color="auto" w:fill="auto"/>
          </w:tcPr>
          <w:p w14:paraId="1D34FEEE" w14:textId="5446D76E" w:rsidR="00CC19EA" w:rsidRPr="00EC09CA" w:rsidRDefault="00CC19EA" w:rsidP="007C7E1F">
            <w:pPr>
              <w:spacing w:after="200"/>
              <w:rPr>
                <w:rFonts w:ascii="Calibri" w:eastAsia="Calibri" w:hAnsi="Calibri" w:cs="Calibri"/>
                <w:lang w:val="en-US" w:eastAsia="en-US"/>
              </w:rPr>
            </w:pPr>
            <w:r>
              <w:rPr>
                <w:rFonts w:ascii="Calibri" w:eastAsia="Calibri" w:hAnsi="Calibri" w:cs="Calibri"/>
                <w:lang w:val="en-US" w:eastAsia="en-US"/>
              </w:rPr>
              <w:t xml:space="preserve">Audit of Financial Statements </w:t>
            </w:r>
            <w:r w:rsidRPr="002B1AF2">
              <w:rPr>
                <w:rFonts w:ascii="Calibri" w:eastAsia="Calibri" w:hAnsi="Calibri" w:cs="Calibri"/>
                <w:lang w:val="el-GR" w:eastAsia="en-US"/>
              </w:rPr>
              <w:t>202</w:t>
            </w:r>
            <w:r w:rsidR="00EC09CA">
              <w:rPr>
                <w:rFonts w:ascii="Calibri" w:eastAsia="Calibri" w:hAnsi="Calibri" w:cs="Calibri"/>
                <w:lang w:val="en-US" w:eastAsia="en-US"/>
              </w:rPr>
              <w:t>4</w:t>
            </w:r>
          </w:p>
        </w:tc>
        <w:tc>
          <w:tcPr>
            <w:tcW w:w="3969" w:type="dxa"/>
            <w:shd w:val="clear" w:color="auto" w:fill="auto"/>
          </w:tcPr>
          <w:p w14:paraId="1524C32F" w14:textId="77777777" w:rsidR="00CC19EA" w:rsidRPr="002B1AF2" w:rsidRDefault="00CC19EA" w:rsidP="007C7E1F">
            <w:pPr>
              <w:spacing w:after="200"/>
              <w:rPr>
                <w:rFonts w:ascii="Calibri" w:eastAsia="Calibri" w:hAnsi="Calibri" w:cs="Calibri"/>
                <w:b/>
                <w:u w:val="single"/>
                <w:lang w:val="el-GR" w:eastAsia="en-US"/>
              </w:rPr>
            </w:pPr>
          </w:p>
        </w:tc>
      </w:tr>
      <w:tr w:rsidR="00CC19EA" w:rsidRPr="002B1AF2" w14:paraId="63328681" w14:textId="77777777" w:rsidTr="007C7E1F">
        <w:tc>
          <w:tcPr>
            <w:tcW w:w="5211" w:type="dxa"/>
            <w:shd w:val="clear" w:color="auto" w:fill="auto"/>
          </w:tcPr>
          <w:p w14:paraId="1D63F0B8" w14:textId="3115F6C9" w:rsidR="00CC19EA" w:rsidRPr="00EC09CA" w:rsidRDefault="00CC19EA" w:rsidP="007C7E1F">
            <w:pPr>
              <w:spacing w:after="200"/>
              <w:rPr>
                <w:rFonts w:ascii="Calibri" w:eastAsia="Calibri" w:hAnsi="Calibri" w:cs="Calibri"/>
                <w:lang w:val="en-US" w:eastAsia="en-US"/>
              </w:rPr>
            </w:pPr>
            <w:r>
              <w:rPr>
                <w:rFonts w:ascii="Calibri" w:eastAsia="Calibri" w:hAnsi="Calibri" w:cs="Calibri"/>
                <w:lang w:val="en-US" w:eastAsia="en-US"/>
              </w:rPr>
              <w:t xml:space="preserve">Audit of Financial Statements </w:t>
            </w:r>
            <w:r w:rsidRPr="002B1AF2">
              <w:rPr>
                <w:rFonts w:ascii="Calibri" w:eastAsia="Calibri" w:hAnsi="Calibri" w:cs="Calibri"/>
                <w:lang w:val="el-GR" w:eastAsia="en-US"/>
              </w:rPr>
              <w:t>202</w:t>
            </w:r>
            <w:r w:rsidR="00EC09CA">
              <w:rPr>
                <w:rFonts w:ascii="Calibri" w:eastAsia="Calibri" w:hAnsi="Calibri" w:cs="Calibri"/>
                <w:lang w:val="en-US" w:eastAsia="en-US"/>
              </w:rPr>
              <w:t>5</w:t>
            </w:r>
          </w:p>
        </w:tc>
        <w:tc>
          <w:tcPr>
            <w:tcW w:w="3969" w:type="dxa"/>
            <w:shd w:val="clear" w:color="auto" w:fill="auto"/>
          </w:tcPr>
          <w:p w14:paraId="1E1693D8" w14:textId="77777777" w:rsidR="00CC19EA" w:rsidRPr="002B1AF2" w:rsidRDefault="00CC19EA" w:rsidP="007C7E1F">
            <w:pPr>
              <w:spacing w:after="200"/>
              <w:rPr>
                <w:rFonts w:ascii="Calibri" w:eastAsia="Calibri" w:hAnsi="Calibri" w:cs="Calibri"/>
                <w:b/>
                <w:u w:val="single"/>
                <w:lang w:val="el-GR" w:eastAsia="en-US"/>
              </w:rPr>
            </w:pPr>
          </w:p>
        </w:tc>
      </w:tr>
      <w:tr w:rsidR="00CC19EA" w:rsidRPr="002B1AF2" w14:paraId="11115D08" w14:textId="77777777" w:rsidTr="007C7E1F">
        <w:tc>
          <w:tcPr>
            <w:tcW w:w="5211" w:type="dxa"/>
            <w:shd w:val="clear" w:color="auto" w:fill="auto"/>
          </w:tcPr>
          <w:p w14:paraId="245EF62E" w14:textId="3DF83589" w:rsidR="00CC19EA" w:rsidRPr="002B1AF2" w:rsidRDefault="00CC19EA" w:rsidP="007C7E1F">
            <w:pPr>
              <w:spacing w:after="200"/>
              <w:jc w:val="right"/>
              <w:rPr>
                <w:rFonts w:ascii="Calibri" w:eastAsia="Calibri" w:hAnsi="Calibri" w:cs="Calibri"/>
                <w:b/>
                <w:lang w:val="el-GR" w:eastAsia="en-US"/>
              </w:rPr>
            </w:pPr>
            <w:r>
              <w:rPr>
                <w:rFonts w:ascii="Calibri" w:eastAsia="Calibri" w:hAnsi="Calibri" w:cs="Calibri"/>
                <w:b/>
                <w:lang w:val="en-US" w:eastAsia="en-US"/>
              </w:rPr>
              <w:t xml:space="preserve">Total </w:t>
            </w:r>
          </w:p>
        </w:tc>
        <w:tc>
          <w:tcPr>
            <w:tcW w:w="3969" w:type="dxa"/>
            <w:shd w:val="clear" w:color="auto" w:fill="auto"/>
          </w:tcPr>
          <w:p w14:paraId="6A170B17" w14:textId="77777777" w:rsidR="00CC19EA" w:rsidRPr="002B1AF2" w:rsidRDefault="00CC19EA" w:rsidP="007C7E1F">
            <w:pPr>
              <w:spacing w:after="200"/>
              <w:rPr>
                <w:rFonts w:ascii="Calibri" w:eastAsia="Calibri" w:hAnsi="Calibri" w:cs="Calibri"/>
                <w:b/>
                <w:u w:val="single"/>
                <w:lang w:val="el-GR" w:eastAsia="en-US"/>
              </w:rPr>
            </w:pPr>
          </w:p>
        </w:tc>
      </w:tr>
      <w:tr w:rsidR="00CC19EA" w:rsidRPr="002B1AF2" w14:paraId="116B53D7" w14:textId="77777777" w:rsidTr="007C7E1F">
        <w:tc>
          <w:tcPr>
            <w:tcW w:w="5211" w:type="dxa"/>
            <w:shd w:val="clear" w:color="auto" w:fill="auto"/>
          </w:tcPr>
          <w:p w14:paraId="622AB00E" w14:textId="77777777" w:rsidR="00CC19EA" w:rsidRDefault="00CC19EA" w:rsidP="007C7E1F">
            <w:pPr>
              <w:spacing w:after="200"/>
              <w:jc w:val="right"/>
              <w:rPr>
                <w:rFonts w:ascii="Calibri" w:eastAsia="Calibri" w:hAnsi="Calibri" w:cs="Calibri"/>
                <w:b/>
                <w:lang w:val="en-US" w:eastAsia="en-US"/>
              </w:rPr>
            </w:pPr>
            <w:r>
              <w:rPr>
                <w:rFonts w:ascii="Calibri" w:eastAsia="Calibri" w:hAnsi="Calibri" w:cs="Calibri"/>
                <w:b/>
                <w:lang w:val="en-US" w:eastAsia="en-US"/>
              </w:rPr>
              <w:t>VAT if applicable</w:t>
            </w:r>
          </w:p>
        </w:tc>
        <w:tc>
          <w:tcPr>
            <w:tcW w:w="3969" w:type="dxa"/>
            <w:shd w:val="clear" w:color="auto" w:fill="auto"/>
          </w:tcPr>
          <w:p w14:paraId="1AB0F31D" w14:textId="77777777" w:rsidR="00CC19EA" w:rsidRPr="002B1AF2" w:rsidRDefault="00CC19EA" w:rsidP="007C7E1F">
            <w:pPr>
              <w:spacing w:after="200"/>
              <w:rPr>
                <w:rFonts w:ascii="Calibri" w:eastAsia="Calibri" w:hAnsi="Calibri" w:cs="Calibri"/>
                <w:b/>
                <w:u w:val="single"/>
                <w:lang w:val="el-GR" w:eastAsia="en-US"/>
              </w:rPr>
            </w:pPr>
          </w:p>
        </w:tc>
      </w:tr>
      <w:tr w:rsidR="00CC19EA" w:rsidRPr="002B1AF2" w14:paraId="39E0A4E4" w14:textId="77777777" w:rsidTr="007C7E1F">
        <w:tc>
          <w:tcPr>
            <w:tcW w:w="5211" w:type="dxa"/>
            <w:shd w:val="clear" w:color="auto" w:fill="auto"/>
          </w:tcPr>
          <w:p w14:paraId="5D7C0A56" w14:textId="5E2E3B03" w:rsidR="00CC19EA" w:rsidRDefault="00CC19EA" w:rsidP="007C7E1F">
            <w:pPr>
              <w:spacing w:after="200"/>
              <w:jc w:val="right"/>
              <w:rPr>
                <w:rFonts w:ascii="Calibri" w:eastAsia="Calibri" w:hAnsi="Calibri" w:cs="Calibri"/>
                <w:b/>
                <w:lang w:val="en-US" w:eastAsia="en-US"/>
              </w:rPr>
            </w:pPr>
            <w:r>
              <w:rPr>
                <w:rFonts w:ascii="Calibri" w:eastAsia="Calibri" w:hAnsi="Calibri" w:cs="Calibri"/>
                <w:b/>
                <w:lang w:val="en-US" w:eastAsia="en-US"/>
              </w:rPr>
              <w:t xml:space="preserve">Total including VAT </w:t>
            </w:r>
          </w:p>
        </w:tc>
        <w:tc>
          <w:tcPr>
            <w:tcW w:w="3969" w:type="dxa"/>
            <w:shd w:val="clear" w:color="auto" w:fill="auto"/>
          </w:tcPr>
          <w:p w14:paraId="7AA57E06" w14:textId="77777777" w:rsidR="00CC19EA" w:rsidRPr="002B1AF2" w:rsidRDefault="00CC19EA" w:rsidP="007C7E1F">
            <w:pPr>
              <w:spacing w:after="200"/>
              <w:rPr>
                <w:rFonts w:ascii="Calibri" w:eastAsia="Calibri" w:hAnsi="Calibri" w:cs="Calibri"/>
                <w:b/>
                <w:u w:val="single"/>
                <w:lang w:val="el-GR" w:eastAsia="en-US"/>
              </w:rPr>
            </w:pPr>
          </w:p>
        </w:tc>
      </w:tr>
    </w:tbl>
    <w:p w14:paraId="0C8DB2DF" w14:textId="77777777" w:rsidR="00CC19EA" w:rsidRPr="002B1AF2" w:rsidRDefault="00CC19EA" w:rsidP="00CC19EA">
      <w:pPr>
        <w:spacing w:after="200"/>
        <w:rPr>
          <w:rFonts w:ascii="Calibri" w:eastAsia="Calibri" w:hAnsi="Calibri" w:cs="Calibri"/>
          <w:b/>
          <w:u w:val="single"/>
          <w:lang w:val="el-GR" w:eastAsia="en-US"/>
        </w:rPr>
      </w:pPr>
    </w:p>
    <w:p w14:paraId="3313BD2D" w14:textId="0BD19065" w:rsidR="00CC19EA" w:rsidRDefault="00CC19EA" w:rsidP="00CC19EA">
      <w:pPr>
        <w:spacing w:line="443" w:lineRule="auto"/>
        <w:ind w:right="4458"/>
        <w:rPr>
          <w:rFonts w:cs="Arial"/>
          <w:spacing w:val="-1"/>
          <w:sz w:val="20"/>
          <w:szCs w:val="20"/>
        </w:rPr>
      </w:pPr>
    </w:p>
    <w:p w14:paraId="721322F4" w14:textId="355F2903" w:rsidR="000903CC" w:rsidRPr="000903CC" w:rsidRDefault="000903CC" w:rsidP="000903CC">
      <w:pPr>
        <w:jc w:val="both"/>
        <w:rPr>
          <w:rFonts w:ascii="Calibri" w:hAnsi="Calibri" w:cs="Calibri"/>
          <w:sz w:val="20"/>
          <w:szCs w:val="20"/>
          <w:lang w:val="en-US" w:eastAsia="en-US"/>
        </w:rPr>
      </w:pPr>
      <w:r w:rsidRPr="000903CC">
        <w:rPr>
          <w:rFonts w:ascii="Calibri" w:hAnsi="Calibri" w:cs="Calibri"/>
          <w:sz w:val="20"/>
          <w:szCs w:val="20"/>
        </w:rPr>
        <w:t xml:space="preserve">The Participant I am representing (“We”) has examined, and accepts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w:t>
      </w:r>
      <w:r>
        <w:rPr>
          <w:rFonts w:ascii="Calibri" w:hAnsi="Calibri" w:cs="Calibri"/>
          <w:sz w:val="20"/>
          <w:szCs w:val="20"/>
        </w:rPr>
        <w:t>Call for offers.</w:t>
      </w:r>
    </w:p>
    <w:p w14:paraId="6330DB1B" w14:textId="77777777" w:rsidR="000903CC" w:rsidRDefault="000903CC" w:rsidP="000903CC">
      <w:pPr>
        <w:jc w:val="both"/>
        <w:rPr>
          <w:rFonts w:ascii="Calibri" w:hAnsi="Calibri" w:cs="Calibri"/>
        </w:rPr>
      </w:pPr>
    </w:p>
    <w:p w14:paraId="64528D5F" w14:textId="77777777" w:rsidR="000903CC" w:rsidRDefault="000903CC" w:rsidP="000903CC">
      <w:pPr>
        <w:jc w:val="both"/>
        <w:rPr>
          <w:rFonts w:ascii="Calibri" w:hAnsi="Calibri" w:cs="Calibri"/>
        </w:rPr>
      </w:pPr>
    </w:p>
    <w:p w14:paraId="4E066B4C" w14:textId="77777777" w:rsidR="000903CC" w:rsidRDefault="000903CC" w:rsidP="000903CC">
      <w:pPr>
        <w:jc w:val="both"/>
        <w:rPr>
          <w:rFonts w:ascii="Calibri" w:hAnsi="Calibri" w:cs="Calibri"/>
        </w:rPr>
      </w:pPr>
    </w:p>
    <w:p w14:paraId="674F3120" w14:textId="77777777" w:rsidR="000903CC" w:rsidRDefault="000903CC" w:rsidP="000903CC">
      <w:pPr>
        <w:autoSpaceDE w:val="0"/>
        <w:autoSpaceDN w:val="0"/>
        <w:adjustRightInd w:val="0"/>
        <w:jc w:val="both"/>
        <w:rPr>
          <w:rFonts w:ascii="Calibri" w:eastAsia="Calibri" w:hAnsi="Calibri" w:cs="Calibri"/>
          <w:i/>
          <w:szCs w:val="20"/>
          <w:lang w:val="en-GB"/>
        </w:rPr>
      </w:pPr>
      <w:r>
        <w:rPr>
          <w:rFonts w:ascii="Calibri" w:eastAsia="Calibri" w:hAnsi="Calibri" w:cs="Calibri"/>
          <w:i/>
          <w:szCs w:val="20"/>
          <w:lang w:val="en-GB"/>
        </w:rPr>
        <w:t>_____________________________</w:t>
      </w:r>
      <w:r>
        <w:rPr>
          <w:rFonts w:ascii="Calibri" w:eastAsia="Calibri" w:hAnsi="Calibri" w:cs="Calibri"/>
          <w:i/>
          <w:szCs w:val="20"/>
          <w:lang w:val="en-GB"/>
        </w:rPr>
        <w:tab/>
      </w:r>
      <w:r>
        <w:rPr>
          <w:rFonts w:ascii="Calibri" w:eastAsia="Calibri" w:hAnsi="Calibri" w:cs="Calibri"/>
          <w:i/>
          <w:szCs w:val="20"/>
          <w:lang w:val="en-GB"/>
        </w:rPr>
        <w:tab/>
      </w:r>
      <w:r>
        <w:rPr>
          <w:rFonts w:ascii="Calibri" w:eastAsia="Calibri" w:hAnsi="Calibri" w:cs="Calibri"/>
          <w:i/>
          <w:szCs w:val="20"/>
          <w:lang w:val="en-GB"/>
        </w:rPr>
        <w:tab/>
        <w:t>_____________________________</w:t>
      </w:r>
    </w:p>
    <w:p w14:paraId="641C95C1" w14:textId="77777777" w:rsidR="000903CC" w:rsidRDefault="000903CC" w:rsidP="000903CC">
      <w:pPr>
        <w:autoSpaceDE w:val="0"/>
        <w:autoSpaceDN w:val="0"/>
        <w:adjustRightInd w:val="0"/>
        <w:jc w:val="both"/>
        <w:rPr>
          <w:rFonts w:ascii="Calibri" w:eastAsia="Calibri" w:hAnsi="Calibri" w:cs="Calibri"/>
          <w:i/>
          <w:szCs w:val="20"/>
          <w:lang w:val="en-GB"/>
        </w:rPr>
      </w:pPr>
      <w:r>
        <w:rPr>
          <w:rFonts w:ascii="Calibri" w:eastAsia="Calibri" w:hAnsi="Calibri" w:cs="Calibri"/>
          <w:i/>
          <w:szCs w:val="20"/>
          <w:lang w:val="en-GB"/>
        </w:rPr>
        <w:t>Signature</w:t>
      </w:r>
      <w:r>
        <w:rPr>
          <w:rFonts w:ascii="Calibri" w:eastAsia="Calibri" w:hAnsi="Calibri" w:cs="Calibri"/>
          <w:i/>
          <w:szCs w:val="20"/>
          <w:lang w:val="en-GB"/>
        </w:rPr>
        <w:tab/>
      </w:r>
      <w:r>
        <w:rPr>
          <w:rFonts w:ascii="Calibri" w:eastAsia="Calibri" w:hAnsi="Calibri" w:cs="Calibri"/>
          <w:i/>
          <w:szCs w:val="20"/>
          <w:lang w:val="en-GB"/>
        </w:rPr>
        <w:tab/>
      </w:r>
      <w:r>
        <w:rPr>
          <w:rFonts w:ascii="Calibri" w:eastAsia="Calibri" w:hAnsi="Calibri" w:cs="Calibri"/>
          <w:i/>
          <w:szCs w:val="20"/>
          <w:lang w:val="en-GB"/>
        </w:rPr>
        <w:tab/>
      </w:r>
      <w:r>
        <w:rPr>
          <w:rFonts w:ascii="Calibri" w:eastAsia="Calibri" w:hAnsi="Calibri" w:cs="Calibri"/>
          <w:i/>
          <w:szCs w:val="20"/>
          <w:lang w:val="en-GB"/>
        </w:rPr>
        <w:tab/>
      </w:r>
      <w:r>
        <w:rPr>
          <w:rFonts w:ascii="Calibri" w:eastAsia="Calibri" w:hAnsi="Calibri" w:cs="Calibri"/>
          <w:i/>
          <w:szCs w:val="20"/>
          <w:lang w:val="en-GB"/>
        </w:rPr>
        <w:tab/>
      </w:r>
      <w:r>
        <w:rPr>
          <w:rFonts w:ascii="Calibri" w:eastAsia="Calibri" w:hAnsi="Calibri" w:cs="Calibri"/>
          <w:i/>
          <w:szCs w:val="20"/>
          <w:lang w:val="en-GB"/>
        </w:rPr>
        <w:tab/>
        <w:t>Date</w:t>
      </w:r>
    </w:p>
    <w:p w14:paraId="019D2A5E" w14:textId="77777777" w:rsidR="00CC19EA" w:rsidRDefault="00CC19EA" w:rsidP="00CC19EA">
      <w:pPr>
        <w:spacing w:line="443" w:lineRule="auto"/>
        <w:ind w:right="4458"/>
        <w:rPr>
          <w:rFonts w:cs="Arial"/>
          <w:spacing w:val="-1"/>
          <w:sz w:val="20"/>
          <w:szCs w:val="20"/>
        </w:rPr>
      </w:pPr>
    </w:p>
    <w:p w14:paraId="174D289D" w14:textId="77777777" w:rsidR="00CC19EA" w:rsidRDefault="00CC19EA" w:rsidP="00CC19EA">
      <w:pPr>
        <w:spacing w:line="443" w:lineRule="auto"/>
        <w:ind w:right="4458"/>
        <w:rPr>
          <w:rFonts w:cs="Arial"/>
          <w:spacing w:val="-1"/>
          <w:sz w:val="20"/>
          <w:szCs w:val="20"/>
        </w:rPr>
      </w:pPr>
    </w:p>
    <w:sectPr w:rsidR="00CC19EA" w:rsidSect="000903CC">
      <w:footerReference w:type="even" r:id="rId7"/>
      <w:footerReference w:type="default" r:id="rId8"/>
      <w:pgSz w:w="11906" w:h="16838" w:code="9"/>
      <w:pgMar w:top="1440" w:right="849" w:bottom="1440" w:left="18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BAB3" w14:textId="77777777" w:rsidR="008E1F46" w:rsidRDefault="008E1F46" w:rsidP="00CC19EA">
      <w:r>
        <w:separator/>
      </w:r>
    </w:p>
  </w:endnote>
  <w:endnote w:type="continuationSeparator" w:id="0">
    <w:p w14:paraId="7AD4CB0B" w14:textId="77777777" w:rsidR="008E1F46" w:rsidRDefault="008E1F46" w:rsidP="00CC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A023" w14:textId="77777777" w:rsidR="00B1237E" w:rsidRDefault="001411B2" w:rsidP="009D4B6E">
    <w:pPr>
      <w:framePr w:wrap="around" w:vAnchor="text" w:hAnchor="margin" w:xAlign="right" w:y="1"/>
    </w:pPr>
    <w:r>
      <w:fldChar w:fldCharType="begin"/>
    </w:r>
    <w:r>
      <w:instrText xml:space="preserve">PAGE  </w:instrText>
    </w:r>
    <w:r>
      <w:fldChar w:fldCharType="separate"/>
    </w:r>
    <w:r>
      <w:rPr>
        <w:noProof/>
      </w:rPr>
      <w:t>14</w:t>
    </w:r>
    <w:r>
      <w:fldChar w:fldCharType="end"/>
    </w:r>
  </w:p>
  <w:p w14:paraId="54410BD3" w14:textId="77777777" w:rsidR="00B1237E" w:rsidRDefault="00B1237E" w:rsidP="00C51D8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F5EC" w14:textId="77777777" w:rsidR="00B1237E" w:rsidRDefault="001411B2" w:rsidP="009D4B6E">
    <w:pPr>
      <w:framePr w:wrap="around" w:vAnchor="text" w:hAnchor="margin" w:xAlign="right" w:y="1"/>
    </w:pPr>
    <w:r>
      <w:fldChar w:fldCharType="begin"/>
    </w:r>
    <w:r>
      <w:instrText xml:space="preserve">PAGE  </w:instrText>
    </w:r>
    <w:r>
      <w:fldChar w:fldCharType="separate"/>
    </w:r>
    <w:r>
      <w:rPr>
        <w:noProof/>
      </w:rPr>
      <w:t>8</w:t>
    </w:r>
    <w:r>
      <w:fldChar w:fldCharType="end"/>
    </w:r>
  </w:p>
  <w:p w14:paraId="345C5892" w14:textId="77777777" w:rsidR="00B1237E" w:rsidRDefault="00B1237E" w:rsidP="00C51D8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56C0" w14:textId="77777777" w:rsidR="008E1F46" w:rsidRDefault="008E1F46" w:rsidP="00CC19EA">
      <w:r>
        <w:separator/>
      </w:r>
    </w:p>
  </w:footnote>
  <w:footnote w:type="continuationSeparator" w:id="0">
    <w:p w14:paraId="54685C49" w14:textId="77777777" w:rsidR="008E1F46" w:rsidRDefault="008E1F46" w:rsidP="00CC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num w:numId="1" w16cid:durableId="1922182826">
    <w:abstractNumId w:val="0"/>
  </w:num>
  <w:num w:numId="2" w16cid:durableId="591471846">
    <w:abstractNumId w:val="1"/>
    <w:lvlOverride w:ilvl="0">
      <w:startOverride w:val="1"/>
    </w:lvlOverride>
  </w:num>
  <w:num w:numId="3" w16cid:durableId="147714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EA"/>
    <w:rsid w:val="000903CC"/>
    <w:rsid w:val="001411B2"/>
    <w:rsid w:val="003E0C86"/>
    <w:rsid w:val="0067461D"/>
    <w:rsid w:val="008E1F46"/>
    <w:rsid w:val="00B1237E"/>
    <w:rsid w:val="00BF209B"/>
    <w:rsid w:val="00C652A3"/>
    <w:rsid w:val="00CC19EA"/>
    <w:rsid w:val="00EC09CA"/>
    <w:rsid w:val="00F7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58D7"/>
  <w15:chartTrackingRefBased/>
  <w15:docId w15:val="{F18F8EE7-3698-4AFF-B8CD-E066F147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9EA"/>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rsid w:val="00CC19EA"/>
    <w:pPr>
      <w:tabs>
        <w:tab w:val="center" w:pos="4536"/>
        <w:tab w:val="right" w:pos="9072"/>
      </w:tabs>
    </w:pPr>
  </w:style>
  <w:style w:type="character" w:customStyle="1" w:styleId="Char">
    <w:name w:val="Υποσέλιδο Char"/>
    <w:aliases w:val="ft Char"/>
    <w:basedOn w:val="a0"/>
    <w:link w:val="a3"/>
    <w:rsid w:val="00CC19EA"/>
    <w:rPr>
      <w:rFonts w:ascii="Arial" w:eastAsia="Times New Roman" w:hAnsi="Arial" w:cs="Times New Roman"/>
      <w:sz w:val="24"/>
      <w:szCs w:val="24"/>
      <w:lang w:val="fr-FR" w:eastAsia="fr-FR"/>
    </w:rPr>
  </w:style>
  <w:style w:type="character" w:styleId="a4">
    <w:name w:val="page number"/>
    <w:basedOn w:val="a0"/>
    <w:rsid w:val="00CC19EA"/>
  </w:style>
  <w:style w:type="paragraph" w:styleId="a5">
    <w:name w:val="footnote text"/>
    <w:basedOn w:val="a"/>
    <w:link w:val="Char0"/>
    <w:rsid w:val="00CC19EA"/>
    <w:rPr>
      <w:sz w:val="20"/>
      <w:szCs w:val="20"/>
    </w:rPr>
  </w:style>
  <w:style w:type="character" w:customStyle="1" w:styleId="Char0">
    <w:name w:val="Κείμενο υποσημείωσης Char"/>
    <w:basedOn w:val="a0"/>
    <w:link w:val="a5"/>
    <w:rsid w:val="00CC19EA"/>
    <w:rPr>
      <w:rFonts w:ascii="Arial" w:eastAsia="Times New Roman" w:hAnsi="Arial" w:cs="Times New Roman"/>
      <w:sz w:val="20"/>
      <w:szCs w:val="20"/>
      <w:lang w:val="fr-FR" w:eastAsia="fr-FR"/>
    </w:rPr>
  </w:style>
  <w:style w:type="character" w:styleId="a6">
    <w:name w:val="footnote reference"/>
    <w:aliases w:val="Ref,de nota al pie"/>
    <w:uiPriority w:val="99"/>
    <w:unhideWhenUsed/>
    <w:rsid w:val="00CC19EA"/>
    <w:rPr>
      <w:vertAlign w:val="superscript"/>
    </w:rPr>
  </w:style>
  <w:style w:type="paragraph" w:customStyle="1" w:styleId="Tiret1">
    <w:name w:val="Tiret 1"/>
    <w:basedOn w:val="a"/>
    <w:rsid w:val="00CC19EA"/>
    <w:pPr>
      <w:numPr>
        <w:numId w:val="2"/>
      </w:numPr>
      <w:spacing w:before="120" w:after="120"/>
      <w:jc w:val="both"/>
    </w:pPr>
    <w:rPr>
      <w:rFonts w:ascii="Times New Roman" w:eastAsia="Calibri" w:hAnsi="Times New Roman"/>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2020-11-17T12:53:00Z</dcterms:created>
  <dcterms:modified xsi:type="dcterms:W3CDTF">2023-09-13T09:57:00Z</dcterms:modified>
</cp:coreProperties>
</file>