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7E0FC5F" w:rsidR="00160B71" w:rsidRPr="00AE402C" w:rsidRDefault="00160B71" w:rsidP="00160B71">
      <w:pPr>
        <w:jc w:val="both"/>
        <w:rPr>
          <w:rFonts w:ascii="Calibri" w:hAnsi="Calibri" w:cs="Calibri"/>
        </w:rPr>
      </w:pPr>
      <w:r w:rsidRPr="00AE402C">
        <w:rPr>
          <w:rFonts w:ascii="Calibri" w:hAnsi="Calibri" w:cs="Calibri"/>
        </w:rPr>
        <w:t xml:space="preserve">Quotation Ref: </w:t>
      </w:r>
      <w:r w:rsidR="00820907">
        <w:rPr>
          <w:rFonts w:ascii="Calibri" w:hAnsi="Calibri" w:cs="Calibri"/>
          <w:lang w:val="el-GR"/>
        </w:rPr>
        <w:t>19</w:t>
      </w:r>
      <w:r w:rsidR="00C8319E" w:rsidRPr="00C8319E">
        <w:rPr>
          <w:rFonts w:ascii="Calibri" w:hAnsi="Calibri" w:cs="Calibri"/>
        </w:rPr>
        <w:t>/2024/ACCISI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1F4AB7">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Grilledutableau"/>
        <w:tblW w:w="5000" w:type="pct"/>
        <w:jc w:val="center"/>
        <w:tblLook w:val="04A0" w:firstRow="1" w:lastRow="0" w:firstColumn="1" w:lastColumn="0" w:noHBand="0" w:noVBand="1"/>
      </w:tblPr>
      <w:tblGrid>
        <w:gridCol w:w="2690"/>
        <w:gridCol w:w="2699"/>
        <w:gridCol w:w="1197"/>
        <w:gridCol w:w="1197"/>
        <w:gridCol w:w="1227"/>
      </w:tblGrid>
      <w:tr w:rsidR="001F4AB7" w:rsidRPr="000749B3" w14:paraId="3D699762" w14:textId="77777777" w:rsidTr="00381F6F">
        <w:trPr>
          <w:jc w:val="center"/>
        </w:trPr>
        <w:tc>
          <w:tcPr>
            <w:tcW w:w="1493" w:type="pct"/>
            <w:vAlign w:val="center"/>
          </w:tcPr>
          <w:p w14:paraId="0EBF8500" w14:textId="77777777" w:rsidR="001F4AB7" w:rsidRPr="000749B3" w:rsidRDefault="001F4AB7" w:rsidP="00381F6F">
            <w:pPr>
              <w:jc w:val="center"/>
              <w:rPr>
                <w:rFonts w:asciiTheme="minorHAnsi" w:hAnsiTheme="minorHAnsi" w:cstheme="minorHAnsi"/>
                <w:b/>
                <w:bCs/>
              </w:rPr>
            </w:pPr>
            <w:r w:rsidRPr="000749B3">
              <w:rPr>
                <w:rFonts w:asciiTheme="minorHAnsi" w:hAnsiTheme="minorHAnsi" w:cstheme="minorHAnsi"/>
                <w:b/>
                <w:bCs/>
              </w:rPr>
              <w:t>Item</w:t>
            </w:r>
          </w:p>
        </w:tc>
        <w:tc>
          <w:tcPr>
            <w:tcW w:w="1498" w:type="pct"/>
            <w:vAlign w:val="center"/>
          </w:tcPr>
          <w:p w14:paraId="645E1628" w14:textId="77777777" w:rsidR="001F4AB7" w:rsidRPr="000749B3" w:rsidRDefault="001F4AB7" w:rsidP="00381F6F">
            <w:pPr>
              <w:jc w:val="center"/>
              <w:rPr>
                <w:rFonts w:asciiTheme="minorHAnsi" w:hAnsiTheme="minorHAnsi" w:cstheme="minorHAnsi"/>
                <w:b/>
                <w:bCs/>
              </w:rPr>
            </w:pPr>
            <w:r w:rsidRPr="000749B3">
              <w:rPr>
                <w:rFonts w:asciiTheme="minorHAnsi" w:hAnsiTheme="minorHAnsi" w:cstheme="minorHAnsi"/>
                <w:b/>
                <w:bCs/>
              </w:rPr>
              <w:t>Technical specification</w:t>
            </w:r>
          </w:p>
        </w:tc>
        <w:tc>
          <w:tcPr>
            <w:tcW w:w="664" w:type="pct"/>
          </w:tcPr>
          <w:p w14:paraId="0884EF7A" w14:textId="77777777" w:rsidR="001F4AB7" w:rsidRPr="000749B3" w:rsidRDefault="001F4AB7" w:rsidP="00381F6F">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64" w:type="pct"/>
            <w:vAlign w:val="center"/>
          </w:tcPr>
          <w:p w14:paraId="6EE3C0DB" w14:textId="77777777" w:rsidR="001F4AB7" w:rsidRPr="000749B3" w:rsidRDefault="001F4AB7" w:rsidP="00381F6F">
            <w:pPr>
              <w:jc w:val="center"/>
              <w:rPr>
                <w:rFonts w:asciiTheme="minorHAnsi" w:hAnsiTheme="minorHAnsi" w:cstheme="minorHAnsi"/>
                <w:b/>
                <w:bCs/>
              </w:rPr>
            </w:pPr>
            <w:r w:rsidRPr="00F25EAF">
              <w:rPr>
                <w:rFonts w:asciiTheme="minorHAnsi" w:hAnsiTheme="minorHAnsi" w:cstheme="minorHAnsi"/>
                <w:b/>
                <w:bCs/>
              </w:rPr>
              <w:t>Quantity</w:t>
            </w:r>
          </w:p>
        </w:tc>
        <w:tc>
          <w:tcPr>
            <w:tcW w:w="681" w:type="pct"/>
          </w:tcPr>
          <w:p w14:paraId="326A91D6" w14:textId="77777777" w:rsidR="001F4AB7" w:rsidRPr="000749B3" w:rsidRDefault="001F4AB7" w:rsidP="00381F6F">
            <w:pPr>
              <w:jc w:val="center"/>
              <w:rPr>
                <w:rFonts w:asciiTheme="minorHAnsi" w:hAnsiTheme="minorHAnsi" w:cstheme="minorHAnsi"/>
                <w:sz w:val="22"/>
                <w:szCs w:val="22"/>
              </w:rPr>
            </w:pPr>
            <w:r w:rsidRPr="00F25EAF">
              <w:rPr>
                <w:rFonts w:asciiTheme="minorHAnsi" w:hAnsiTheme="minorHAnsi" w:cstheme="minorHAnsi"/>
                <w:b/>
                <w:bCs/>
              </w:rPr>
              <w:t>Total Price all taxes in €</w:t>
            </w:r>
          </w:p>
        </w:tc>
      </w:tr>
      <w:tr w:rsidR="001F4AB7" w:rsidRPr="000749B3" w14:paraId="480D7471" w14:textId="77777777" w:rsidTr="00381F6F">
        <w:trPr>
          <w:jc w:val="center"/>
        </w:trPr>
        <w:tc>
          <w:tcPr>
            <w:tcW w:w="2991" w:type="pct"/>
            <w:gridSpan w:val="2"/>
            <w:shd w:val="clear" w:color="auto" w:fill="D9D9D9" w:themeFill="background1" w:themeFillShade="D9"/>
          </w:tcPr>
          <w:p w14:paraId="16E15FDF" w14:textId="1A0C9D89"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 xml:space="preserve">Weather station </w:t>
            </w:r>
            <w:r w:rsidR="0096742D">
              <w:rPr>
                <w:rFonts w:asciiTheme="minorHAnsi" w:hAnsiTheme="minorHAnsi" w:cstheme="minorHAnsi"/>
                <w:b/>
                <w:bCs/>
              </w:rPr>
              <w:t>supply and installation</w:t>
            </w:r>
          </w:p>
        </w:tc>
        <w:tc>
          <w:tcPr>
            <w:tcW w:w="664" w:type="pct"/>
            <w:shd w:val="clear" w:color="auto" w:fill="D9D9D9" w:themeFill="background1" w:themeFillShade="D9"/>
          </w:tcPr>
          <w:p w14:paraId="5F27BC9C" w14:textId="77777777" w:rsidR="001F4AB7" w:rsidRPr="000749B3" w:rsidRDefault="001F4AB7" w:rsidP="00381F6F">
            <w:pPr>
              <w:rPr>
                <w:rFonts w:asciiTheme="minorHAnsi" w:hAnsiTheme="minorHAnsi" w:cstheme="minorHAnsi"/>
                <w:b/>
                <w:bCs/>
              </w:rPr>
            </w:pPr>
          </w:p>
        </w:tc>
        <w:tc>
          <w:tcPr>
            <w:tcW w:w="664" w:type="pct"/>
            <w:shd w:val="clear" w:color="auto" w:fill="D9D9D9" w:themeFill="background1" w:themeFillShade="D9"/>
          </w:tcPr>
          <w:p w14:paraId="127B9B45" w14:textId="77777777" w:rsidR="001F4AB7" w:rsidRPr="000749B3" w:rsidRDefault="001F4AB7" w:rsidP="00381F6F">
            <w:pPr>
              <w:rPr>
                <w:rFonts w:asciiTheme="minorHAnsi" w:hAnsiTheme="minorHAnsi" w:cstheme="minorHAnsi"/>
                <w:b/>
                <w:bCs/>
              </w:rPr>
            </w:pPr>
          </w:p>
        </w:tc>
        <w:tc>
          <w:tcPr>
            <w:tcW w:w="681" w:type="pct"/>
            <w:shd w:val="clear" w:color="auto" w:fill="D9D9D9" w:themeFill="background1" w:themeFillShade="D9"/>
          </w:tcPr>
          <w:p w14:paraId="2B005D71" w14:textId="77777777" w:rsidR="001F4AB7" w:rsidRPr="000749B3" w:rsidRDefault="001F4AB7" w:rsidP="00381F6F">
            <w:pPr>
              <w:rPr>
                <w:rFonts w:asciiTheme="minorHAnsi" w:hAnsiTheme="minorHAnsi" w:cstheme="minorHAnsi"/>
                <w:b/>
                <w:bCs/>
              </w:rPr>
            </w:pPr>
          </w:p>
        </w:tc>
      </w:tr>
      <w:tr w:rsidR="001F4AB7" w:rsidRPr="000749B3" w14:paraId="314E5A9C" w14:textId="77777777" w:rsidTr="00381F6F">
        <w:trPr>
          <w:jc w:val="center"/>
        </w:trPr>
        <w:tc>
          <w:tcPr>
            <w:tcW w:w="1493" w:type="pct"/>
          </w:tcPr>
          <w:p w14:paraId="4738FC53"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Air Temperature sensor</w:t>
            </w:r>
          </w:p>
        </w:tc>
        <w:tc>
          <w:tcPr>
            <w:tcW w:w="1498" w:type="pct"/>
          </w:tcPr>
          <w:p w14:paraId="7034DDDB"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range - 20 to 60 °C </w:t>
            </w:r>
          </w:p>
          <w:p w14:paraId="3730155E"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Accuracy: &lt; 0.5 °C</w:t>
            </w:r>
          </w:p>
        </w:tc>
        <w:tc>
          <w:tcPr>
            <w:tcW w:w="664" w:type="pct"/>
          </w:tcPr>
          <w:p w14:paraId="4AB085E6" w14:textId="77777777" w:rsidR="001F4AB7" w:rsidRPr="000749B3" w:rsidRDefault="001F4AB7" w:rsidP="00381F6F">
            <w:pPr>
              <w:rPr>
                <w:rFonts w:asciiTheme="minorHAnsi" w:hAnsiTheme="minorHAnsi" w:cstheme="minorHAnsi"/>
                <w:shd w:val="clear" w:color="auto" w:fill="FFFFFF"/>
              </w:rPr>
            </w:pPr>
          </w:p>
        </w:tc>
        <w:tc>
          <w:tcPr>
            <w:tcW w:w="664" w:type="pct"/>
          </w:tcPr>
          <w:p w14:paraId="710D9EB8" w14:textId="77777777" w:rsidR="001F4AB7" w:rsidRPr="000749B3" w:rsidRDefault="001F4AB7" w:rsidP="00381F6F">
            <w:pPr>
              <w:rPr>
                <w:rFonts w:asciiTheme="minorHAnsi" w:hAnsiTheme="minorHAnsi" w:cstheme="minorHAnsi"/>
                <w:shd w:val="clear" w:color="auto" w:fill="FFFFFF"/>
              </w:rPr>
            </w:pPr>
          </w:p>
        </w:tc>
        <w:tc>
          <w:tcPr>
            <w:tcW w:w="681" w:type="pct"/>
          </w:tcPr>
          <w:p w14:paraId="328EF4B4" w14:textId="77777777" w:rsidR="001F4AB7" w:rsidRPr="000749B3" w:rsidRDefault="001F4AB7" w:rsidP="00381F6F">
            <w:pPr>
              <w:rPr>
                <w:rFonts w:asciiTheme="minorHAnsi" w:hAnsiTheme="minorHAnsi" w:cstheme="minorHAnsi"/>
                <w:shd w:val="clear" w:color="auto" w:fill="FFFFFF"/>
              </w:rPr>
            </w:pPr>
          </w:p>
        </w:tc>
      </w:tr>
      <w:tr w:rsidR="001F4AB7" w:rsidRPr="000749B3" w14:paraId="2B47219F" w14:textId="77777777" w:rsidTr="00381F6F">
        <w:trPr>
          <w:jc w:val="center"/>
        </w:trPr>
        <w:tc>
          <w:tcPr>
            <w:tcW w:w="1493" w:type="pct"/>
          </w:tcPr>
          <w:p w14:paraId="25F6D583"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Air Relative Humidity sensor</w:t>
            </w:r>
          </w:p>
        </w:tc>
        <w:tc>
          <w:tcPr>
            <w:tcW w:w="1498" w:type="pct"/>
          </w:tcPr>
          <w:p w14:paraId="0969B6F8"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range </w:t>
            </w:r>
          </w:p>
          <w:p w14:paraId="379CFA4C"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tcPr>
          <w:p w14:paraId="1C3B03E9" w14:textId="77777777" w:rsidR="001F4AB7" w:rsidRPr="000749B3" w:rsidRDefault="001F4AB7" w:rsidP="00381F6F">
            <w:pPr>
              <w:rPr>
                <w:rFonts w:asciiTheme="minorHAnsi" w:hAnsiTheme="minorHAnsi" w:cstheme="minorHAnsi"/>
                <w:shd w:val="clear" w:color="auto" w:fill="FFFFFF"/>
              </w:rPr>
            </w:pPr>
          </w:p>
        </w:tc>
        <w:tc>
          <w:tcPr>
            <w:tcW w:w="664" w:type="pct"/>
          </w:tcPr>
          <w:p w14:paraId="1F11D45E" w14:textId="77777777" w:rsidR="001F4AB7" w:rsidRPr="000749B3" w:rsidRDefault="001F4AB7" w:rsidP="00381F6F">
            <w:pPr>
              <w:rPr>
                <w:rFonts w:asciiTheme="minorHAnsi" w:hAnsiTheme="minorHAnsi" w:cstheme="minorHAnsi"/>
                <w:shd w:val="clear" w:color="auto" w:fill="FFFFFF"/>
              </w:rPr>
            </w:pPr>
          </w:p>
        </w:tc>
        <w:tc>
          <w:tcPr>
            <w:tcW w:w="681" w:type="pct"/>
          </w:tcPr>
          <w:p w14:paraId="0A0CE202" w14:textId="77777777" w:rsidR="001F4AB7" w:rsidRPr="000749B3" w:rsidRDefault="001F4AB7" w:rsidP="00381F6F">
            <w:pPr>
              <w:rPr>
                <w:rFonts w:asciiTheme="minorHAnsi" w:hAnsiTheme="minorHAnsi" w:cstheme="minorHAnsi"/>
                <w:shd w:val="clear" w:color="auto" w:fill="FFFFFF"/>
              </w:rPr>
            </w:pPr>
          </w:p>
        </w:tc>
      </w:tr>
      <w:tr w:rsidR="001F4AB7" w:rsidRPr="000749B3" w14:paraId="77DEFD1C" w14:textId="77777777" w:rsidTr="00381F6F">
        <w:trPr>
          <w:jc w:val="center"/>
        </w:trPr>
        <w:tc>
          <w:tcPr>
            <w:tcW w:w="1493" w:type="pct"/>
          </w:tcPr>
          <w:p w14:paraId="62E1A1C2"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Solar radiation sensor</w:t>
            </w:r>
          </w:p>
        </w:tc>
        <w:tc>
          <w:tcPr>
            <w:tcW w:w="1498" w:type="pct"/>
          </w:tcPr>
          <w:p w14:paraId="050776E2"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Measuring range 0 .to 1500 W/m²</w:t>
            </w:r>
          </w:p>
          <w:p w14:paraId="0A6862B1"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spectral range 350 to 2 500 nm</w:t>
            </w:r>
          </w:p>
          <w:p w14:paraId="619EE8AE"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tcPr>
          <w:p w14:paraId="285146E2" w14:textId="77777777" w:rsidR="001F4AB7" w:rsidRPr="000749B3" w:rsidRDefault="001F4AB7" w:rsidP="00381F6F">
            <w:pPr>
              <w:rPr>
                <w:rFonts w:asciiTheme="minorHAnsi" w:hAnsiTheme="minorHAnsi" w:cstheme="minorHAnsi"/>
                <w:shd w:val="clear" w:color="auto" w:fill="FFFFFF"/>
              </w:rPr>
            </w:pPr>
          </w:p>
        </w:tc>
        <w:tc>
          <w:tcPr>
            <w:tcW w:w="664" w:type="pct"/>
          </w:tcPr>
          <w:p w14:paraId="5119269D" w14:textId="77777777" w:rsidR="001F4AB7" w:rsidRPr="000749B3" w:rsidRDefault="001F4AB7" w:rsidP="00381F6F">
            <w:pPr>
              <w:rPr>
                <w:rFonts w:asciiTheme="minorHAnsi" w:hAnsiTheme="minorHAnsi" w:cstheme="minorHAnsi"/>
                <w:shd w:val="clear" w:color="auto" w:fill="FFFFFF"/>
              </w:rPr>
            </w:pPr>
          </w:p>
        </w:tc>
        <w:tc>
          <w:tcPr>
            <w:tcW w:w="681" w:type="pct"/>
          </w:tcPr>
          <w:p w14:paraId="4CEB3F0F" w14:textId="77777777" w:rsidR="001F4AB7" w:rsidRPr="000749B3" w:rsidRDefault="001F4AB7" w:rsidP="00381F6F">
            <w:pPr>
              <w:rPr>
                <w:rFonts w:asciiTheme="minorHAnsi" w:hAnsiTheme="minorHAnsi" w:cstheme="minorHAnsi"/>
                <w:shd w:val="clear" w:color="auto" w:fill="FFFFFF"/>
              </w:rPr>
            </w:pPr>
          </w:p>
        </w:tc>
      </w:tr>
      <w:tr w:rsidR="001F4AB7" w:rsidRPr="000749B3" w14:paraId="6E6ED093" w14:textId="77777777" w:rsidTr="00381F6F">
        <w:trPr>
          <w:jc w:val="center"/>
        </w:trPr>
        <w:tc>
          <w:tcPr>
            <w:tcW w:w="1493" w:type="pct"/>
          </w:tcPr>
          <w:p w14:paraId="40A11322"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Wind speed sensor</w:t>
            </w:r>
          </w:p>
        </w:tc>
        <w:tc>
          <w:tcPr>
            <w:tcW w:w="1498" w:type="pct"/>
          </w:tcPr>
          <w:p w14:paraId="7E67D1D8"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Measuring range 0 .to 40 m/s</w:t>
            </w:r>
          </w:p>
          <w:p w14:paraId="6FEA4B25"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tcPr>
          <w:p w14:paraId="0A51B811" w14:textId="77777777" w:rsidR="001F4AB7" w:rsidRPr="000749B3" w:rsidRDefault="001F4AB7" w:rsidP="00381F6F">
            <w:pPr>
              <w:rPr>
                <w:rFonts w:asciiTheme="minorHAnsi" w:hAnsiTheme="minorHAnsi" w:cstheme="minorHAnsi"/>
                <w:shd w:val="clear" w:color="auto" w:fill="FFFFFF"/>
              </w:rPr>
            </w:pPr>
          </w:p>
        </w:tc>
        <w:tc>
          <w:tcPr>
            <w:tcW w:w="664" w:type="pct"/>
          </w:tcPr>
          <w:p w14:paraId="7C0F0DC2" w14:textId="77777777" w:rsidR="001F4AB7" w:rsidRPr="000749B3" w:rsidRDefault="001F4AB7" w:rsidP="00381F6F">
            <w:pPr>
              <w:rPr>
                <w:rFonts w:asciiTheme="minorHAnsi" w:hAnsiTheme="minorHAnsi" w:cstheme="minorHAnsi"/>
                <w:shd w:val="clear" w:color="auto" w:fill="FFFFFF"/>
              </w:rPr>
            </w:pPr>
          </w:p>
        </w:tc>
        <w:tc>
          <w:tcPr>
            <w:tcW w:w="681" w:type="pct"/>
          </w:tcPr>
          <w:p w14:paraId="688FC469" w14:textId="77777777" w:rsidR="001F4AB7" w:rsidRPr="000749B3" w:rsidRDefault="001F4AB7" w:rsidP="00381F6F">
            <w:pPr>
              <w:rPr>
                <w:rFonts w:asciiTheme="minorHAnsi" w:hAnsiTheme="minorHAnsi" w:cstheme="minorHAnsi"/>
                <w:shd w:val="clear" w:color="auto" w:fill="FFFFFF"/>
              </w:rPr>
            </w:pPr>
          </w:p>
        </w:tc>
      </w:tr>
      <w:tr w:rsidR="001F4AB7" w:rsidRPr="000749B3" w14:paraId="72253AA0" w14:textId="77777777" w:rsidTr="00381F6F">
        <w:trPr>
          <w:jc w:val="center"/>
        </w:trPr>
        <w:tc>
          <w:tcPr>
            <w:tcW w:w="1493" w:type="pct"/>
          </w:tcPr>
          <w:p w14:paraId="2C448ED7"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Rainfall sensor</w:t>
            </w:r>
          </w:p>
        </w:tc>
        <w:tc>
          <w:tcPr>
            <w:tcW w:w="1498" w:type="pct"/>
          </w:tcPr>
          <w:p w14:paraId="5D289643"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Funnel </w:t>
            </w:r>
            <w:proofErr w:type="gramStart"/>
            <w:r w:rsidRPr="000749B3">
              <w:rPr>
                <w:rFonts w:asciiTheme="minorHAnsi" w:hAnsiTheme="minorHAnsi" w:cstheme="minorHAnsi"/>
                <w:shd w:val="clear" w:color="auto" w:fill="FFFFFF"/>
              </w:rPr>
              <w:t>Area :</w:t>
            </w:r>
            <w:proofErr w:type="gramEnd"/>
            <w:r w:rsidRPr="000749B3">
              <w:rPr>
                <w:rFonts w:asciiTheme="minorHAnsi" w:hAnsiTheme="minorHAnsi" w:cstheme="minorHAnsi"/>
                <w:shd w:val="clear" w:color="auto" w:fill="FFFFFF"/>
              </w:rPr>
              <w:t xml:space="preserve"> ≥ 200 cm</w:t>
            </w:r>
            <w:r w:rsidRPr="000749B3">
              <w:rPr>
                <w:rFonts w:asciiTheme="minorHAnsi" w:hAnsiTheme="minorHAnsi" w:cstheme="minorHAnsi"/>
                <w:shd w:val="clear" w:color="auto" w:fill="FFFFFF"/>
                <w:vertAlign w:val="superscript"/>
              </w:rPr>
              <w:t>2</w:t>
            </w:r>
            <w:r w:rsidRPr="000749B3">
              <w:rPr>
                <w:rFonts w:asciiTheme="minorHAnsi" w:hAnsiTheme="minorHAnsi" w:cstheme="minorHAnsi"/>
                <w:shd w:val="clear" w:color="auto" w:fill="FFFFFF"/>
              </w:rPr>
              <w:t xml:space="preserve"> </w:t>
            </w:r>
          </w:p>
          <w:p w14:paraId="79195F1B"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p w14:paraId="5D6275AF"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With protection from bird</w:t>
            </w:r>
          </w:p>
        </w:tc>
        <w:tc>
          <w:tcPr>
            <w:tcW w:w="664" w:type="pct"/>
          </w:tcPr>
          <w:p w14:paraId="2549A38D" w14:textId="77777777" w:rsidR="001F4AB7" w:rsidRPr="000749B3" w:rsidRDefault="001F4AB7" w:rsidP="00381F6F">
            <w:pPr>
              <w:rPr>
                <w:rFonts w:asciiTheme="minorHAnsi" w:hAnsiTheme="minorHAnsi" w:cstheme="minorHAnsi"/>
                <w:shd w:val="clear" w:color="auto" w:fill="FFFFFF"/>
              </w:rPr>
            </w:pPr>
          </w:p>
        </w:tc>
        <w:tc>
          <w:tcPr>
            <w:tcW w:w="664" w:type="pct"/>
          </w:tcPr>
          <w:p w14:paraId="15141E0F" w14:textId="77777777" w:rsidR="001F4AB7" w:rsidRPr="000749B3" w:rsidRDefault="001F4AB7" w:rsidP="00381F6F">
            <w:pPr>
              <w:rPr>
                <w:rFonts w:asciiTheme="minorHAnsi" w:hAnsiTheme="minorHAnsi" w:cstheme="minorHAnsi"/>
                <w:shd w:val="clear" w:color="auto" w:fill="FFFFFF"/>
              </w:rPr>
            </w:pPr>
          </w:p>
        </w:tc>
        <w:tc>
          <w:tcPr>
            <w:tcW w:w="681" w:type="pct"/>
          </w:tcPr>
          <w:p w14:paraId="3FD1E404" w14:textId="77777777" w:rsidR="001F4AB7" w:rsidRPr="000749B3" w:rsidRDefault="001F4AB7" w:rsidP="00381F6F">
            <w:pPr>
              <w:rPr>
                <w:rFonts w:asciiTheme="minorHAnsi" w:hAnsiTheme="minorHAnsi" w:cstheme="minorHAnsi"/>
                <w:shd w:val="clear" w:color="auto" w:fill="FFFFFF"/>
              </w:rPr>
            </w:pPr>
          </w:p>
        </w:tc>
      </w:tr>
      <w:tr w:rsidR="001F4AB7" w:rsidRPr="000749B3" w14:paraId="2F48EBFD" w14:textId="77777777" w:rsidTr="00381F6F">
        <w:trPr>
          <w:jc w:val="center"/>
        </w:trPr>
        <w:tc>
          <w:tcPr>
            <w:tcW w:w="1493" w:type="pct"/>
          </w:tcPr>
          <w:p w14:paraId="19470FC7"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Accessories</w:t>
            </w:r>
          </w:p>
        </w:tc>
        <w:tc>
          <w:tcPr>
            <w:tcW w:w="1498" w:type="pct"/>
          </w:tcPr>
          <w:p w14:paraId="5634FE50"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 xml:space="preserve">This station must be equipped with mat(s), anchoring </w:t>
            </w:r>
            <w:proofErr w:type="gramStart"/>
            <w:r w:rsidRPr="000749B3">
              <w:rPr>
                <w:rFonts w:asciiTheme="minorHAnsi" w:hAnsiTheme="minorHAnsi" w:cstheme="minorHAnsi"/>
                <w:shd w:val="clear" w:color="auto" w:fill="FFFFFF"/>
              </w:rPr>
              <w:t>system</w:t>
            </w:r>
            <w:proofErr w:type="gramEnd"/>
            <w:r w:rsidRPr="000749B3">
              <w:rPr>
                <w:rFonts w:asciiTheme="minorHAnsi" w:hAnsiTheme="minorHAnsi" w:cstheme="minorHAnsi"/>
                <w:shd w:val="clear" w:color="auto" w:fill="FFFFFF"/>
              </w:rPr>
              <w:t xml:space="preserve"> and all accessories for fixing the various sensors and the power system.</w:t>
            </w:r>
          </w:p>
        </w:tc>
        <w:tc>
          <w:tcPr>
            <w:tcW w:w="664" w:type="pct"/>
          </w:tcPr>
          <w:p w14:paraId="4A0D25AB" w14:textId="77777777" w:rsidR="001F4AB7" w:rsidRPr="000749B3" w:rsidRDefault="001F4AB7" w:rsidP="00381F6F">
            <w:pPr>
              <w:rPr>
                <w:rFonts w:asciiTheme="minorHAnsi" w:hAnsiTheme="minorHAnsi" w:cstheme="minorHAnsi"/>
              </w:rPr>
            </w:pPr>
          </w:p>
        </w:tc>
        <w:tc>
          <w:tcPr>
            <w:tcW w:w="664" w:type="pct"/>
          </w:tcPr>
          <w:p w14:paraId="756AEC75" w14:textId="77777777" w:rsidR="001F4AB7" w:rsidRPr="000749B3" w:rsidRDefault="001F4AB7" w:rsidP="00381F6F">
            <w:pPr>
              <w:rPr>
                <w:rFonts w:asciiTheme="minorHAnsi" w:hAnsiTheme="minorHAnsi" w:cstheme="minorHAnsi"/>
              </w:rPr>
            </w:pPr>
          </w:p>
        </w:tc>
        <w:tc>
          <w:tcPr>
            <w:tcW w:w="681" w:type="pct"/>
          </w:tcPr>
          <w:p w14:paraId="21FE2E74" w14:textId="77777777" w:rsidR="001F4AB7" w:rsidRPr="000749B3" w:rsidRDefault="001F4AB7" w:rsidP="00381F6F">
            <w:pPr>
              <w:rPr>
                <w:rFonts w:asciiTheme="minorHAnsi" w:hAnsiTheme="minorHAnsi" w:cstheme="minorHAnsi"/>
              </w:rPr>
            </w:pPr>
          </w:p>
        </w:tc>
      </w:tr>
      <w:tr w:rsidR="001F4AB7" w:rsidRPr="000749B3" w14:paraId="493D65EF" w14:textId="77777777" w:rsidTr="00381F6F">
        <w:trPr>
          <w:jc w:val="center"/>
        </w:trPr>
        <w:tc>
          <w:tcPr>
            <w:tcW w:w="2991" w:type="pct"/>
            <w:gridSpan w:val="2"/>
            <w:shd w:val="clear" w:color="auto" w:fill="D9D9D9" w:themeFill="background1" w:themeFillShade="D9"/>
          </w:tcPr>
          <w:p w14:paraId="1B920634" w14:textId="611CE57C"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Soil moisture, temperature and salinity multilayers probe</w:t>
            </w:r>
            <w:r w:rsidR="0096742D">
              <w:rPr>
                <w:rFonts w:asciiTheme="minorHAnsi" w:hAnsiTheme="minorHAnsi" w:cstheme="minorHAnsi"/>
                <w:b/>
                <w:bCs/>
              </w:rPr>
              <w:t xml:space="preserve"> </w:t>
            </w:r>
            <w:r w:rsidR="0096742D">
              <w:rPr>
                <w:rFonts w:asciiTheme="minorHAnsi" w:hAnsiTheme="minorHAnsi" w:cstheme="minorHAnsi"/>
                <w:b/>
                <w:bCs/>
              </w:rPr>
              <w:t>supply and installation</w:t>
            </w:r>
          </w:p>
        </w:tc>
        <w:tc>
          <w:tcPr>
            <w:tcW w:w="664" w:type="pct"/>
            <w:shd w:val="clear" w:color="auto" w:fill="D9D9D9" w:themeFill="background1" w:themeFillShade="D9"/>
          </w:tcPr>
          <w:p w14:paraId="4C04C2B2" w14:textId="77777777" w:rsidR="001F4AB7" w:rsidRPr="006B4D24" w:rsidRDefault="001F4AB7" w:rsidP="00381F6F">
            <w:pPr>
              <w:rPr>
                <w:rFonts w:asciiTheme="minorHAnsi" w:hAnsiTheme="minorHAnsi" w:cstheme="minorHAnsi"/>
                <w:b/>
                <w:bCs/>
              </w:rPr>
            </w:pPr>
          </w:p>
        </w:tc>
        <w:tc>
          <w:tcPr>
            <w:tcW w:w="664" w:type="pct"/>
            <w:shd w:val="clear" w:color="auto" w:fill="D9D9D9" w:themeFill="background1" w:themeFillShade="D9"/>
          </w:tcPr>
          <w:p w14:paraId="6DADFD47" w14:textId="77777777" w:rsidR="001F4AB7" w:rsidRPr="006B4D24" w:rsidRDefault="001F4AB7" w:rsidP="00381F6F">
            <w:pPr>
              <w:rPr>
                <w:rFonts w:asciiTheme="minorHAnsi" w:hAnsiTheme="minorHAnsi" w:cstheme="minorHAnsi"/>
                <w:b/>
                <w:bCs/>
              </w:rPr>
            </w:pPr>
          </w:p>
        </w:tc>
        <w:tc>
          <w:tcPr>
            <w:tcW w:w="681" w:type="pct"/>
            <w:shd w:val="clear" w:color="auto" w:fill="D9D9D9" w:themeFill="background1" w:themeFillShade="D9"/>
          </w:tcPr>
          <w:p w14:paraId="46DA8C19" w14:textId="77777777" w:rsidR="001F4AB7" w:rsidRPr="000749B3" w:rsidRDefault="001F4AB7" w:rsidP="00381F6F">
            <w:pPr>
              <w:rPr>
                <w:rFonts w:asciiTheme="minorHAnsi" w:hAnsiTheme="minorHAnsi" w:cstheme="minorHAnsi"/>
                <w:b/>
                <w:bCs/>
              </w:rPr>
            </w:pPr>
          </w:p>
        </w:tc>
      </w:tr>
      <w:tr w:rsidR="001F4AB7" w:rsidRPr="000749B3" w14:paraId="09D0E549" w14:textId="77777777" w:rsidTr="00381F6F">
        <w:trPr>
          <w:jc w:val="center"/>
        </w:trPr>
        <w:tc>
          <w:tcPr>
            <w:tcW w:w="1493" w:type="pct"/>
          </w:tcPr>
          <w:p w14:paraId="537C6D45" w14:textId="77777777" w:rsidR="001F4AB7" w:rsidRPr="000749B3" w:rsidRDefault="001F4AB7" w:rsidP="00381F6F">
            <w:pPr>
              <w:rPr>
                <w:rFonts w:asciiTheme="minorHAnsi" w:hAnsiTheme="minorHAnsi" w:cstheme="minorHAnsi"/>
              </w:rPr>
            </w:pPr>
          </w:p>
        </w:tc>
        <w:tc>
          <w:tcPr>
            <w:tcW w:w="1498" w:type="pct"/>
          </w:tcPr>
          <w:p w14:paraId="6778DC09"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0 – 0.80 </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water</w:t>
            </w:r>
            <w:proofErr w:type="spellEnd"/>
            <w:r w:rsidRPr="000749B3">
              <w:rPr>
                <w:rFonts w:asciiTheme="minorHAnsi" w:hAnsiTheme="minorHAnsi" w:cstheme="minorHAnsi"/>
                <w:shd w:val="clear" w:color="auto" w:fill="FFFFFF"/>
              </w:rPr>
              <w:t>/</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soil</w:t>
            </w:r>
            <w:proofErr w:type="spellEnd"/>
          </w:p>
          <w:p w14:paraId="229E3BA9"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Minimum 9 </w:t>
            </w:r>
            <w:proofErr w:type="gramStart"/>
            <w:r w:rsidRPr="000749B3">
              <w:rPr>
                <w:rFonts w:asciiTheme="minorHAnsi" w:hAnsiTheme="minorHAnsi" w:cstheme="minorHAnsi"/>
                <w:shd w:val="clear" w:color="auto" w:fill="FFFFFF"/>
              </w:rPr>
              <w:t>depth :</w:t>
            </w:r>
            <w:proofErr w:type="gramEnd"/>
            <w:r w:rsidRPr="000749B3">
              <w:rPr>
                <w:rFonts w:asciiTheme="minorHAnsi" w:hAnsiTheme="minorHAnsi" w:cstheme="minorHAnsi"/>
                <w:shd w:val="clear" w:color="auto" w:fill="FFFFFF"/>
              </w:rPr>
              <w:t xml:space="preserve"> 0 to 60 cm</w:t>
            </w:r>
          </w:p>
          <w:p w14:paraId="2B637592"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rPr>
              <w:t>Accuracy :</w:t>
            </w:r>
            <w:proofErr w:type="gramEnd"/>
            <w:r w:rsidRPr="000749B3">
              <w:rPr>
                <w:rFonts w:asciiTheme="minorHAnsi" w:hAnsiTheme="minorHAnsi" w:cstheme="minorHAnsi"/>
              </w:rPr>
              <w:t xml:space="preserve"> 0.03 </w:t>
            </w:r>
          </w:p>
        </w:tc>
        <w:tc>
          <w:tcPr>
            <w:tcW w:w="664" w:type="pct"/>
          </w:tcPr>
          <w:p w14:paraId="21A23E34" w14:textId="77777777" w:rsidR="001F4AB7" w:rsidRPr="000749B3" w:rsidRDefault="001F4AB7" w:rsidP="00381F6F">
            <w:pPr>
              <w:rPr>
                <w:rFonts w:asciiTheme="minorHAnsi" w:hAnsiTheme="minorHAnsi" w:cstheme="minorHAnsi"/>
                <w:shd w:val="clear" w:color="auto" w:fill="FFFFFF"/>
                <w:lang w:val="fr-FR"/>
              </w:rPr>
            </w:pPr>
          </w:p>
        </w:tc>
        <w:tc>
          <w:tcPr>
            <w:tcW w:w="664" w:type="pct"/>
          </w:tcPr>
          <w:p w14:paraId="68391466" w14:textId="77777777" w:rsidR="001F4AB7" w:rsidRPr="000749B3" w:rsidRDefault="001F4AB7" w:rsidP="00381F6F">
            <w:pPr>
              <w:rPr>
                <w:rFonts w:asciiTheme="minorHAnsi" w:hAnsiTheme="minorHAnsi" w:cstheme="minorHAnsi"/>
                <w:shd w:val="clear" w:color="auto" w:fill="FFFFFF"/>
              </w:rPr>
            </w:pPr>
          </w:p>
        </w:tc>
        <w:tc>
          <w:tcPr>
            <w:tcW w:w="681" w:type="pct"/>
          </w:tcPr>
          <w:p w14:paraId="70D08024" w14:textId="77777777" w:rsidR="001F4AB7" w:rsidRPr="000749B3" w:rsidRDefault="001F4AB7" w:rsidP="00381F6F">
            <w:pPr>
              <w:rPr>
                <w:rFonts w:asciiTheme="minorHAnsi" w:hAnsiTheme="minorHAnsi" w:cstheme="minorHAnsi"/>
                <w:shd w:val="clear" w:color="auto" w:fill="FFFFFF"/>
              </w:rPr>
            </w:pPr>
          </w:p>
        </w:tc>
      </w:tr>
      <w:tr w:rsidR="001F4AB7" w:rsidRPr="000749B3" w14:paraId="53687710" w14:textId="77777777" w:rsidTr="00381F6F">
        <w:trPr>
          <w:jc w:val="center"/>
        </w:trPr>
        <w:tc>
          <w:tcPr>
            <w:tcW w:w="1493" w:type="pct"/>
          </w:tcPr>
          <w:p w14:paraId="2DF8CCE8" w14:textId="77777777" w:rsidR="001F4AB7" w:rsidRPr="000749B3" w:rsidRDefault="001F4AB7" w:rsidP="00381F6F">
            <w:pPr>
              <w:rPr>
                <w:rFonts w:asciiTheme="minorHAnsi" w:hAnsiTheme="minorHAnsi" w:cstheme="minorHAnsi"/>
              </w:rPr>
            </w:pPr>
          </w:p>
        </w:tc>
        <w:tc>
          <w:tcPr>
            <w:tcW w:w="1498" w:type="pct"/>
          </w:tcPr>
          <w:p w14:paraId="3CD99A47"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0 – 0.80 </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water</w:t>
            </w:r>
            <w:proofErr w:type="spellEnd"/>
            <w:r w:rsidRPr="000749B3">
              <w:rPr>
                <w:rFonts w:asciiTheme="minorHAnsi" w:hAnsiTheme="minorHAnsi" w:cstheme="minorHAnsi"/>
                <w:shd w:val="clear" w:color="auto" w:fill="FFFFFF"/>
              </w:rPr>
              <w:t>/</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soil</w:t>
            </w:r>
            <w:proofErr w:type="spellEnd"/>
          </w:p>
          <w:p w14:paraId="03005FE7"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Minimum 9 </w:t>
            </w:r>
            <w:proofErr w:type="gramStart"/>
            <w:r w:rsidRPr="000749B3">
              <w:rPr>
                <w:rFonts w:asciiTheme="minorHAnsi" w:hAnsiTheme="minorHAnsi" w:cstheme="minorHAnsi"/>
                <w:shd w:val="clear" w:color="auto" w:fill="FFFFFF"/>
              </w:rPr>
              <w:t>depth :</w:t>
            </w:r>
            <w:proofErr w:type="gramEnd"/>
            <w:r w:rsidRPr="000749B3">
              <w:rPr>
                <w:rFonts w:asciiTheme="minorHAnsi" w:hAnsiTheme="minorHAnsi" w:cstheme="minorHAnsi"/>
                <w:shd w:val="clear" w:color="auto" w:fill="FFFFFF"/>
              </w:rPr>
              <w:t xml:space="preserve"> 0 to 90 cm</w:t>
            </w:r>
          </w:p>
          <w:p w14:paraId="406BC6AF"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rPr>
              <w:t>Accuracy :</w:t>
            </w:r>
            <w:proofErr w:type="gramEnd"/>
            <w:r w:rsidRPr="000749B3">
              <w:rPr>
                <w:rFonts w:asciiTheme="minorHAnsi" w:hAnsiTheme="minorHAnsi" w:cstheme="minorHAnsi"/>
              </w:rPr>
              <w:t xml:space="preserve"> 0.03 </w:t>
            </w:r>
          </w:p>
        </w:tc>
        <w:tc>
          <w:tcPr>
            <w:tcW w:w="664" w:type="pct"/>
          </w:tcPr>
          <w:p w14:paraId="01B1F009" w14:textId="77777777" w:rsidR="001F4AB7" w:rsidRPr="000749B3" w:rsidRDefault="001F4AB7" w:rsidP="00381F6F">
            <w:pPr>
              <w:rPr>
                <w:rFonts w:asciiTheme="minorHAnsi" w:hAnsiTheme="minorHAnsi" w:cstheme="minorHAnsi"/>
                <w:shd w:val="clear" w:color="auto" w:fill="FFFFFF"/>
                <w:lang w:val="fr-FR"/>
              </w:rPr>
            </w:pPr>
          </w:p>
        </w:tc>
        <w:tc>
          <w:tcPr>
            <w:tcW w:w="664" w:type="pct"/>
          </w:tcPr>
          <w:p w14:paraId="22524630" w14:textId="77777777" w:rsidR="001F4AB7" w:rsidRPr="000749B3" w:rsidRDefault="001F4AB7" w:rsidP="00381F6F">
            <w:pPr>
              <w:rPr>
                <w:rFonts w:asciiTheme="minorHAnsi" w:hAnsiTheme="minorHAnsi" w:cstheme="minorHAnsi"/>
                <w:shd w:val="clear" w:color="auto" w:fill="FFFFFF"/>
              </w:rPr>
            </w:pPr>
          </w:p>
        </w:tc>
        <w:tc>
          <w:tcPr>
            <w:tcW w:w="681" w:type="pct"/>
          </w:tcPr>
          <w:p w14:paraId="495B6CC4" w14:textId="77777777" w:rsidR="001F4AB7" w:rsidRPr="000749B3" w:rsidRDefault="001F4AB7" w:rsidP="00381F6F">
            <w:pPr>
              <w:rPr>
                <w:rFonts w:asciiTheme="minorHAnsi" w:hAnsiTheme="minorHAnsi" w:cstheme="minorHAnsi"/>
                <w:shd w:val="clear" w:color="auto" w:fill="FFFFFF"/>
              </w:rPr>
            </w:pPr>
          </w:p>
        </w:tc>
      </w:tr>
      <w:tr w:rsidR="001F4AB7" w:rsidRPr="000749B3" w14:paraId="464772A9" w14:textId="77777777" w:rsidTr="00381F6F">
        <w:trPr>
          <w:jc w:val="center"/>
        </w:trPr>
        <w:tc>
          <w:tcPr>
            <w:tcW w:w="2991" w:type="pct"/>
            <w:gridSpan w:val="2"/>
            <w:shd w:val="clear" w:color="auto" w:fill="D9D9D9" w:themeFill="background1" w:themeFillShade="D9"/>
          </w:tcPr>
          <w:p w14:paraId="69AC952D" w14:textId="2C9CA73B" w:rsidR="001F4AB7" w:rsidRPr="000749B3" w:rsidRDefault="001F4AB7" w:rsidP="00381F6F">
            <w:pPr>
              <w:rPr>
                <w:rFonts w:asciiTheme="minorHAnsi" w:hAnsiTheme="minorHAnsi" w:cstheme="minorHAnsi"/>
                <w:b/>
                <w:bCs/>
                <w:shd w:val="clear" w:color="auto" w:fill="FFFFFF"/>
              </w:rPr>
            </w:pPr>
            <w:r w:rsidRPr="000749B3">
              <w:rPr>
                <w:rFonts w:asciiTheme="minorHAnsi" w:hAnsiTheme="minorHAnsi" w:cstheme="minorHAnsi"/>
                <w:b/>
                <w:bCs/>
              </w:rPr>
              <w:t xml:space="preserve">Pulse water flowmeter </w:t>
            </w:r>
            <w:r w:rsidR="0096742D">
              <w:rPr>
                <w:rFonts w:asciiTheme="minorHAnsi" w:hAnsiTheme="minorHAnsi" w:cstheme="minorHAnsi"/>
                <w:b/>
                <w:bCs/>
              </w:rPr>
              <w:t>supply and installation</w:t>
            </w:r>
          </w:p>
        </w:tc>
        <w:tc>
          <w:tcPr>
            <w:tcW w:w="664" w:type="pct"/>
            <w:shd w:val="clear" w:color="auto" w:fill="D9D9D9" w:themeFill="background1" w:themeFillShade="D9"/>
          </w:tcPr>
          <w:p w14:paraId="1CE3BC90" w14:textId="77777777" w:rsidR="001F4AB7" w:rsidRPr="0096742D" w:rsidRDefault="001F4AB7" w:rsidP="00381F6F">
            <w:pPr>
              <w:rPr>
                <w:rFonts w:asciiTheme="minorHAnsi" w:hAnsiTheme="minorHAnsi" w:cstheme="minorHAnsi"/>
                <w:b/>
                <w:bCs/>
                <w:shd w:val="clear" w:color="auto" w:fill="FFFFFF"/>
              </w:rPr>
            </w:pPr>
          </w:p>
        </w:tc>
        <w:tc>
          <w:tcPr>
            <w:tcW w:w="664" w:type="pct"/>
            <w:shd w:val="clear" w:color="auto" w:fill="D9D9D9" w:themeFill="background1" w:themeFillShade="D9"/>
          </w:tcPr>
          <w:p w14:paraId="67C5924A" w14:textId="77777777" w:rsidR="001F4AB7" w:rsidRPr="0096742D" w:rsidRDefault="001F4AB7" w:rsidP="00381F6F">
            <w:pPr>
              <w:rPr>
                <w:rFonts w:asciiTheme="minorHAnsi" w:hAnsiTheme="minorHAnsi" w:cstheme="minorHAnsi"/>
                <w:b/>
                <w:bCs/>
              </w:rPr>
            </w:pPr>
          </w:p>
        </w:tc>
        <w:tc>
          <w:tcPr>
            <w:tcW w:w="681" w:type="pct"/>
            <w:shd w:val="clear" w:color="auto" w:fill="D9D9D9" w:themeFill="background1" w:themeFillShade="D9"/>
          </w:tcPr>
          <w:p w14:paraId="218A00A5" w14:textId="77777777" w:rsidR="001F4AB7" w:rsidRPr="0096742D" w:rsidRDefault="001F4AB7" w:rsidP="00381F6F">
            <w:pPr>
              <w:rPr>
                <w:rFonts w:asciiTheme="minorHAnsi" w:hAnsiTheme="minorHAnsi" w:cstheme="minorHAnsi"/>
                <w:b/>
                <w:bCs/>
              </w:rPr>
            </w:pPr>
          </w:p>
        </w:tc>
      </w:tr>
      <w:tr w:rsidR="001F4AB7" w:rsidRPr="000749B3" w14:paraId="4CE93333" w14:textId="77777777" w:rsidTr="00381F6F">
        <w:trPr>
          <w:jc w:val="center"/>
        </w:trPr>
        <w:tc>
          <w:tcPr>
            <w:tcW w:w="1493" w:type="pct"/>
            <w:shd w:val="clear" w:color="auto" w:fill="auto"/>
          </w:tcPr>
          <w:p w14:paraId="3E06AA7E" w14:textId="77777777" w:rsidR="001F4AB7" w:rsidRPr="000749B3" w:rsidRDefault="001F4AB7" w:rsidP="00381F6F">
            <w:pPr>
              <w:rPr>
                <w:rFonts w:asciiTheme="minorHAnsi" w:hAnsiTheme="minorHAnsi" w:cstheme="minorHAnsi"/>
              </w:rPr>
            </w:pPr>
          </w:p>
        </w:tc>
        <w:tc>
          <w:tcPr>
            <w:tcW w:w="1498" w:type="pct"/>
            <w:shd w:val="clear" w:color="auto" w:fill="auto"/>
          </w:tcPr>
          <w:p w14:paraId="20C7693C"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Diameter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DN40 to DN 50</w:t>
            </w:r>
          </w:p>
          <w:p w14:paraId="1D1CE4E3"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0</w:t>
            </w:r>
            <w:proofErr w:type="gramEnd"/>
            <w:r w:rsidRPr="000749B3">
              <w:rPr>
                <w:rFonts w:asciiTheme="minorHAnsi" w:hAnsiTheme="minorHAnsi" w:cstheme="minorHAnsi"/>
                <w:shd w:val="clear" w:color="auto" w:fill="FFFFFF"/>
              </w:rPr>
              <w:t xml:space="preserve"> to 25 m</w:t>
            </w:r>
            <w:r w:rsidRPr="000749B3">
              <w:rPr>
                <w:rFonts w:asciiTheme="minorHAnsi" w:hAnsiTheme="minorHAnsi" w:cstheme="minorHAnsi"/>
                <w:shd w:val="clear" w:color="auto" w:fill="FFFFFF"/>
                <w:vertAlign w:val="superscript"/>
              </w:rPr>
              <w:t>3</w:t>
            </w:r>
            <w:r w:rsidRPr="000749B3">
              <w:rPr>
                <w:rFonts w:asciiTheme="minorHAnsi" w:hAnsiTheme="minorHAnsi" w:cstheme="minorHAnsi"/>
                <w:shd w:val="clear" w:color="auto" w:fill="FFFFFF"/>
              </w:rPr>
              <w:t>/h (nominal)</w:t>
            </w:r>
          </w:p>
          <w:p w14:paraId="788593E1"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Operating Pressure: 0.5 - 15 Bar</w:t>
            </w:r>
          </w:p>
          <w:p w14:paraId="37872084"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tcPr>
          <w:p w14:paraId="55F73281" w14:textId="77777777" w:rsidR="001F4AB7" w:rsidRPr="000749B3" w:rsidRDefault="001F4AB7" w:rsidP="00381F6F">
            <w:pPr>
              <w:rPr>
                <w:rFonts w:asciiTheme="minorHAnsi" w:hAnsiTheme="minorHAnsi" w:cstheme="minorHAnsi"/>
                <w:shd w:val="clear" w:color="auto" w:fill="FFFFFF"/>
                <w:lang w:val="fr-FR"/>
              </w:rPr>
            </w:pPr>
          </w:p>
        </w:tc>
        <w:tc>
          <w:tcPr>
            <w:tcW w:w="664" w:type="pct"/>
          </w:tcPr>
          <w:p w14:paraId="075974CE" w14:textId="77777777" w:rsidR="001F4AB7" w:rsidRPr="000749B3" w:rsidRDefault="001F4AB7" w:rsidP="00381F6F">
            <w:pPr>
              <w:rPr>
                <w:rFonts w:asciiTheme="minorHAnsi" w:hAnsiTheme="minorHAnsi" w:cstheme="minorHAnsi"/>
                <w:shd w:val="clear" w:color="auto" w:fill="FFFFFF"/>
              </w:rPr>
            </w:pPr>
          </w:p>
        </w:tc>
        <w:tc>
          <w:tcPr>
            <w:tcW w:w="681" w:type="pct"/>
          </w:tcPr>
          <w:p w14:paraId="0DE2B292" w14:textId="77777777" w:rsidR="001F4AB7" w:rsidRPr="000749B3" w:rsidRDefault="001F4AB7" w:rsidP="00381F6F">
            <w:pPr>
              <w:rPr>
                <w:rFonts w:asciiTheme="minorHAnsi" w:hAnsiTheme="minorHAnsi" w:cstheme="minorHAnsi"/>
                <w:shd w:val="clear" w:color="auto" w:fill="FFFFFF"/>
              </w:rPr>
            </w:pPr>
          </w:p>
        </w:tc>
      </w:tr>
      <w:tr w:rsidR="001F4AB7" w:rsidRPr="000749B3" w14:paraId="289A4E56" w14:textId="77777777" w:rsidTr="00381F6F">
        <w:trPr>
          <w:jc w:val="center"/>
        </w:trPr>
        <w:tc>
          <w:tcPr>
            <w:tcW w:w="2991" w:type="pct"/>
            <w:gridSpan w:val="2"/>
            <w:shd w:val="clear" w:color="auto" w:fill="D9D9D9" w:themeFill="background1" w:themeFillShade="D9"/>
          </w:tcPr>
          <w:p w14:paraId="295E1328" w14:textId="77777777"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IoT Platform and adapted Gateways (for reading, viewing, downloading, configuring data upload, etc.)</w:t>
            </w:r>
          </w:p>
        </w:tc>
        <w:tc>
          <w:tcPr>
            <w:tcW w:w="664" w:type="pct"/>
            <w:shd w:val="clear" w:color="auto" w:fill="D9D9D9" w:themeFill="background1" w:themeFillShade="D9"/>
          </w:tcPr>
          <w:p w14:paraId="1911A107" w14:textId="77777777" w:rsidR="001F4AB7" w:rsidRPr="000749B3" w:rsidRDefault="001F4AB7" w:rsidP="00381F6F">
            <w:pPr>
              <w:rPr>
                <w:rFonts w:asciiTheme="minorHAnsi" w:hAnsiTheme="minorHAnsi" w:cstheme="minorHAnsi"/>
                <w:b/>
                <w:bCs/>
              </w:rPr>
            </w:pPr>
          </w:p>
        </w:tc>
        <w:tc>
          <w:tcPr>
            <w:tcW w:w="664" w:type="pct"/>
            <w:shd w:val="clear" w:color="auto" w:fill="D9D9D9" w:themeFill="background1" w:themeFillShade="D9"/>
          </w:tcPr>
          <w:p w14:paraId="545B458F" w14:textId="77777777" w:rsidR="001F4AB7" w:rsidRPr="006B4D24" w:rsidRDefault="001F4AB7" w:rsidP="00381F6F">
            <w:pPr>
              <w:rPr>
                <w:rFonts w:asciiTheme="minorHAnsi" w:hAnsiTheme="minorHAnsi" w:cstheme="minorHAnsi"/>
                <w:b/>
                <w:bCs/>
              </w:rPr>
            </w:pPr>
          </w:p>
        </w:tc>
        <w:tc>
          <w:tcPr>
            <w:tcW w:w="681" w:type="pct"/>
            <w:shd w:val="clear" w:color="auto" w:fill="D9D9D9" w:themeFill="background1" w:themeFillShade="D9"/>
          </w:tcPr>
          <w:p w14:paraId="4C886BBF" w14:textId="77777777" w:rsidR="001F4AB7" w:rsidRPr="006B4D24" w:rsidRDefault="001F4AB7" w:rsidP="00381F6F">
            <w:pPr>
              <w:rPr>
                <w:rFonts w:asciiTheme="minorHAnsi" w:hAnsiTheme="minorHAnsi" w:cstheme="minorHAnsi"/>
                <w:b/>
                <w:bCs/>
              </w:rPr>
            </w:pPr>
          </w:p>
        </w:tc>
      </w:tr>
      <w:tr w:rsidR="001F4AB7" w:rsidRPr="000749B3" w14:paraId="39FC1402" w14:textId="77777777" w:rsidTr="00381F6F">
        <w:trPr>
          <w:jc w:val="center"/>
        </w:trPr>
        <w:tc>
          <w:tcPr>
            <w:tcW w:w="1493" w:type="pct"/>
          </w:tcPr>
          <w:p w14:paraId="42BC0BD0"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p>
        </w:tc>
        <w:tc>
          <w:tcPr>
            <w:tcW w:w="1498" w:type="pct"/>
          </w:tcPr>
          <w:p w14:paraId="431E0AD8" w14:textId="417566E8"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All fields Sensor data (sensors Network) to be synchronized with </w:t>
            </w:r>
            <w:hyperlink r:id="rId11" w:tgtFrame="_blank" w:history="1">
              <w:r w:rsidRPr="000749B3">
                <w:rPr>
                  <w:rFonts w:asciiTheme="minorHAnsi" w:hAnsiTheme="minorHAnsi" w:cstheme="minorHAnsi"/>
                </w:rPr>
                <w:t>the</w:t>
              </w:r>
            </w:hyperlink>
            <w:r w:rsidRPr="000749B3">
              <w:rPr>
                <w:rFonts w:asciiTheme="minorHAnsi" w:hAnsiTheme="minorHAnsi" w:cstheme="minorHAnsi"/>
                <w:shd w:val="clear" w:color="auto" w:fill="FFFFFF"/>
              </w:rPr>
              <w:t xml:space="preserve"> IoT </w:t>
            </w:r>
            <w:r w:rsidR="0096742D" w:rsidRPr="000749B3">
              <w:rPr>
                <w:rFonts w:asciiTheme="minorHAnsi" w:hAnsiTheme="minorHAnsi" w:cstheme="minorHAnsi"/>
                <w:shd w:val="clear" w:color="auto" w:fill="FFFFFF"/>
              </w:rPr>
              <w:t>platform.</w:t>
            </w:r>
          </w:p>
          <w:p w14:paraId="7292E9F7"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Fields station/Sensors configuration</w:t>
            </w:r>
          </w:p>
          <w:p w14:paraId="09269F58"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Maps &amp; Geolocation Services</w:t>
            </w:r>
          </w:p>
          <w:p w14:paraId="29BBBB20"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Data Processing &amp; Alerting</w:t>
            </w:r>
          </w:p>
          <w:p w14:paraId="22069165"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Dashboards &amp; Reports</w:t>
            </w:r>
          </w:p>
          <w:p w14:paraId="71049034"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Open API for Easy Integration</w:t>
            </w:r>
          </w:p>
        </w:tc>
        <w:tc>
          <w:tcPr>
            <w:tcW w:w="664" w:type="pct"/>
          </w:tcPr>
          <w:p w14:paraId="571D03CA" w14:textId="77777777" w:rsidR="001F4AB7" w:rsidRPr="000749B3" w:rsidRDefault="001F4AB7" w:rsidP="00381F6F">
            <w:pPr>
              <w:rPr>
                <w:rFonts w:asciiTheme="minorHAnsi" w:hAnsiTheme="minorHAnsi" w:cstheme="minorHAnsi"/>
                <w:shd w:val="clear" w:color="auto" w:fill="FFFFFF"/>
              </w:rPr>
            </w:pPr>
          </w:p>
        </w:tc>
        <w:tc>
          <w:tcPr>
            <w:tcW w:w="664" w:type="pct"/>
          </w:tcPr>
          <w:p w14:paraId="0F27419D" w14:textId="77777777" w:rsidR="001F4AB7" w:rsidRPr="000749B3" w:rsidRDefault="001F4AB7" w:rsidP="00381F6F">
            <w:pPr>
              <w:rPr>
                <w:rFonts w:asciiTheme="minorHAnsi" w:hAnsiTheme="minorHAnsi" w:cstheme="minorHAnsi"/>
                <w:shd w:val="clear" w:color="auto" w:fill="FFFFFF"/>
              </w:rPr>
            </w:pPr>
          </w:p>
        </w:tc>
        <w:tc>
          <w:tcPr>
            <w:tcW w:w="681" w:type="pct"/>
          </w:tcPr>
          <w:p w14:paraId="700CE6B8" w14:textId="77777777" w:rsidR="001F4AB7" w:rsidRPr="000749B3" w:rsidRDefault="001F4AB7" w:rsidP="00381F6F">
            <w:pPr>
              <w:rPr>
                <w:rFonts w:asciiTheme="minorHAnsi" w:hAnsiTheme="minorHAnsi" w:cstheme="minorHAnsi"/>
                <w:shd w:val="clear" w:color="auto" w:fill="FFFFFF"/>
              </w:rPr>
            </w:pPr>
          </w:p>
        </w:tc>
      </w:tr>
      <w:tr w:rsidR="001F4AB7" w:rsidRPr="000749B3" w14:paraId="31F10B91" w14:textId="77777777" w:rsidTr="00381F6F">
        <w:trPr>
          <w:jc w:val="center"/>
        </w:trPr>
        <w:tc>
          <w:tcPr>
            <w:tcW w:w="3655" w:type="pct"/>
            <w:gridSpan w:val="3"/>
            <w:shd w:val="clear" w:color="auto" w:fill="DBDBDB" w:themeFill="accent3" w:themeFillTint="66"/>
          </w:tcPr>
          <w:p w14:paraId="1698719D" w14:textId="77777777" w:rsidR="001F4AB7" w:rsidRDefault="001F4AB7" w:rsidP="00381F6F">
            <w:pPr>
              <w:rPr>
                <w:rFonts w:asciiTheme="minorHAnsi" w:hAnsiTheme="minorHAnsi" w:cstheme="minorHAnsi"/>
              </w:rPr>
            </w:pPr>
            <w:r w:rsidRPr="00F25EAF">
              <w:rPr>
                <w:rFonts w:asciiTheme="minorHAnsi" w:hAnsiTheme="minorHAnsi" w:cstheme="minorHAnsi"/>
              </w:rPr>
              <w:t>Total Price All taxes in Figures (€)</w:t>
            </w:r>
          </w:p>
          <w:p w14:paraId="714B4230" w14:textId="77777777" w:rsidR="001F4AB7" w:rsidRPr="000749B3" w:rsidRDefault="001F4AB7" w:rsidP="00381F6F">
            <w:pPr>
              <w:rPr>
                <w:rFonts w:asciiTheme="minorHAnsi" w:hAnsiTheme="minorHAnsi" w:cstheme="minorHAnsi"/>
                <w:shd w:val="clear" w:color="auto" w:fill="FFFFFF"/>
              </w:rPr>
            </w:pPr>
          </w:p>
        </w:tc>
        <w:tc>
          <w:tcPr>
            <w:tcW w:w="1345" w:type="pct"/>
            <w:gridSpan w:val="2"/>
            <w:shd w:val="clear" w:color="auto" w:fill="DBDBDB" w:themeFill="accent3" w:themeFillTint="66"/>
          </w:tcPr>
          <w:p w14:paraId="6F372771" w14:textId="77777777" w:rsidR="001F4AB7" w:rsidRPr="000749B3" w:rsidRDefault="001F4AB7" w:rsidP="00381F6F">
            <w:pPr>
              <w:rPr>
                <w:rFonts w:asciiTheme="minorHAnsi" w:hAnsiTheme="minorHAnsi" w:cstheme="minorHAnsi"/>
                <w:shd w:val="clear" w:color="auto" w:fill="FFFFFF"/>
              </w:rPr>
            </w:pPr>
          </w:p>
        </w:tc>
      </w:tr>
      <w:tr w:rsidR="001F4AB7" w:rsidRPr="000749B3" w14:paraId="588250B8" w14:textId="77777777" w:rsidTr="00381F6F">
        <w:trPr>
          <w:jc w:val="center"/>
        </w:trPr>
        <w:tc>
          <w:tcPr>
            <w:tcW w:w="3655" w:type="pct"/>
            <w:gridSpan w:val="3"/>
            <w:shd w:val="clear" w:color="auto" w:fill="DBDBDB" w:themeFill="accent3" w:themeFillTint="66"/>
          </w:tcPr>
          <w:p w14:paraId="07559AB6" w14:textId="77777777" w:rsidR="001F4AB7" w:rsidRDefault="001F4AB7" w:rsidP="00381F6F">
            <w:pPr>
              <w:rPr>
                <w:rFonts w:asciiTheme="minorHAnsi" w:hAnsiTheme="minorHAnsi" w:cstheme="minorHAnsi"/>
              </w:rPr>
            </w:pPr>
            <w:r w:rsidRPr="00F25EAF">
              <w:rPr>
                <w:rFonts w:asciiTheme="minorHAnsi" w:hAnsiTheme="minorHAnsi" w:cstheme="minorHAnsi"/>
              </w:rPr>
              <w:t>Total Price All taxes in letters (€)</w:t>
            </w:r>
          </w:p>
          <w:p w14:paraId="7A1CF435" w14:textId="77777777" w:rsidR="001F4AB7" w:rsidRPr="000749B3" w:rsidRDefault="001F4AB7" w:rsidP="00381F6F">
            <w:pPr>
              <w:rPr>
                <w:rFonts w:asciiTheme="minorHAnsi" w:hAnsiTheme="minorHAnsi" w:cstheme="minorHAnsi"/>
                <w:shd w:val="clear" w:color="auto" w:fill="FFFFFF"/>
              </w:rPr>
            </w:pPr>
          </w:p>
        </w:tc>
        <w:tc>
          <w:tcPr>
            <w:tcW w:w="1345" w:type="pct"/>
            <w:gridSpan w:val="2"/>
            <w:shd w:val="clear" w:color="auto" w:fill="DBDBDB" w:themeFill="accent3" w:themeFillTint="66"/>
          </w:tcPr>
          <w:p w14:paraId="43D18905" w14:textId="77777777" w:rsidR="001F4AB7" w:rsidRPr="000749B3" w:rsidRDefault="001F4AB7" w:rsidP="00381F6F">
            <w:pPr>
              <w:rPr>
                <w:rFonts w:asciiTheme="minorHAnsi" w:hAnsiTheme="minorHAnsi" w:cstheme="minorHAnsi"/>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410B0A55" w:rsidR="00160B71" w:rsidRDefault="00160B71" w:rsidP="001F4AB7">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 xml:space="preserve">Call </w:t>
      </w:r>
      <w:proofErr w:type="gramStart"/>
      <w:r w:rsidR="00DD1804" w:rsidRPr="001F4AB7">
        <w:rPr>
          <w:rFonts w:ascii="Calibri" w:hAnsi="Calibri" w:cs="Calibri"/>
        </w:rPr>
        <w:t>For</w:t>
      </w:r>
      <w:proofErr w:type="gramEnd"/>
      <w:r w:rsidR="00DD1804" w:rsidRPr="001F4AB7">
        <w:rPr>
          <w:rFonts w:ascii="Calibri" w:hAnsi="Calibri" w:cs="Calibri"/>
        </w:rPr>
        <w:t xml:space="preserve"> Offers</w:t>
      </w:r>
      <w:r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2"/>
      <w:headerReference w:type="first" r:id="rId13"/>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AB140" w14:textId="77777777" w:rsidR="003E08C4" w:rsidRDefault="003E08C4" w:rsidP="00160B71">
      <w:r>
        <w:separator/>
      </w:r>
    </w:p>
  </w:endnote>
  <w:endnote w:type="continuationSeparator" w:id="0">
    <w:p w14:paraId="70846C48" w14:textId="77777777" w:rsidR="003E08C4" w:rsidRDefault="003E08C4"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011E" w14:textId="77777777" w:rsidR="003E08C4" w:rsidRDefault="003E08C4" w:rsidP="00160B71">
      <w:r>
        <w:separator/>
      </w:r>
    </w:p>
  </w:footnote>
  <w:footnote w:type="continuationSeparator" w:id="0">
    <w:p w14:paraId="5913E2BA" w14:textId="77777777" w:rsidR="003E08C4" w:rsidRDefault="003E08C4"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En-tte"/>
    </w:pPr>
    <w:r>
      <w:t>Annex 3</w:t>
    </w:r>
  </w:p>
  <w:p w14:paraId="4E89FEC2" w14:textId="77777777" w:rsidR="00D1137A" w:rsidRDefault="00D113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94052"/>
    <w:multiLevelType w:val="hybridMultilevel"/>
    <w:tmpl w:val="F620D74C"/>
    <w:lvl w:ilvl="0" w:tplc="81308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58800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F4AB7"/>
    <w:rsid w:val="00237321"/>
    <w:rsid w:val="00256328"/>
    <w:rsid w:val="002E1FB6"/>
    <w:rsid w:val="00397AFA"/>
    <w:rsid w:val="003E08C4"/>
    <w:rsid w:val="003F507D"/>
    <w:rsid w:val="00477D49"/>
    <w:rsid w:val="00481C0A"/>
    <w:rsid w:val="0048670B"/>
    <w:rsid w:val="00487C1C"/>
    <w:rsid w:val="004C4015"/>
    <w:rsid w:val="004C4E68"/>
    <w:rsid w:val="00521CDB"/>
    <w:rsid w:val="0064160A"/>
    <w:rsid w:val="006802BD"/>
    <w:rsid w:val="0068783C"/>
    <w:rsid w:val="006D6FBA"/>
    <w:rsid w:val="00820907"/>
    <w:rsid w:val="00883A60"/>
    <w:rsid w:val="008C364E"/>
    <w:rsid w:val="008C4B4D"/>
    <w:rsid w:val="00936523"/>
    <w:rsid w:val="0096742D"/>
    <w:rsid w:val="009852D0"/>
    <w:rsid w:val="00987301"/>
    <w:rsid w:val="009874D1"/>
    <w:rsid w:val="00A15A44"/>
    <w:rsid w:val="00AC69E5"/>
    <w:rsid w:val="00AE402C"/>
    <w:rsid w:val="00BB7327"/>
    <w:rsid w:val="00C3198E"/>
    <w:rsid w:val="00C41E10"/>
    <w:rsid w:val="00C8319E"/>
    <w:rsid w:val="00D1137A"/>
    <w:rsid w:val="00D66D8B"/>
    <w:rsid w:val="00D763FD"/>
    <w:rsid w:val="00DA54F7"/>
    <w:rsid w:val="00DC2864"/>
    <w:rsid w:val="00DD1804"/>
    <w:rsid w:val="00EA45CA"/>
    <w:rsid w:val="00FD2C5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semiHidden/>
    <w:unhideWhenUsed/>
    <w:rsid w:val="00487C1C"/>
    <w:rPr>
      <w:szCs w:val="20"/>
    </w:rPr>
  </w:style>
  <w:style w:type="character" w:customStyle="1" w:styleId="CommentaireCar">
    <w:name w:val="Commentaire Car"/>
    <w:basedOn w:val="Policepardfaut"/>
    <w:link w:val="Commentaire"/>
    <w:uiPriority w:val="99"/>
    <w:semiHidden/>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g.fieldclima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2318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12</cp:revision>
  <dcterms:created xsi:type="dcterms:W3CDTF">2021-11-30T09:32:00Z</dcterms:created>
  <dcterms:modified xsi:type="dcterms:W3CDTF">2024-06-03T11:19:00Z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