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37" w:rsidRPr="00F25EAF" w:rsidRDefault="00783437" w:rsidP="00783437">
      <w:pPr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b/>
          <w:lang w:val="en-US"/>
        </w:rPr>
        <w:t xml:space="preserve">ANNEX </w:t>
      </w:r>
      <w:r>
        <w:rPr>
          <w:rFonts w:asciiTheme="minorHAnsi" w:hAnsiTheme="minorHAnsi" w:cstheme="minorHAnsi"/>
          <w:b/>
          <w:lang w:val="en-US"/>
        </w:rPr>
        <w:t>II</w:t>
      </w:r>
    </w:p>
    <w:p w:rsidR="00783437" w:rsidRPr="00F25EAF" w:rsidRDefault="00783437" w:rsidP="00783437">
      <w:pPr>
        <w:rPr>
          <w:rFonts w:asciiTheme="minorHAnsi" w:hAnsiTheme="minorHAnsi" w:cstheme="minorHAnsi"/>
          <w:lang w:val="en-US"/>
        </w:rPr>
      </w:pPr>
    </w:p>
    <w:p w:rsidR="00783437" w:rsidRPr="00F25EAF" w:rsidRDefault="00783437" w:rsidP="007834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val="en-US"/>
        </w:rPr>
      </w:pPr>
      <w:bookmarkStart w:id="0" w:name="_Hlk43452011"/>
      <w:r w:rsidRPr="00F25EAF">
        <w:rPr>
          <w:rFonts w:asciiTheme="minorHAnsi" w:hAnsiTheme="minorHAnsi" w:cstheme="minorHAnsi"/>
          <w:b/>
          <w:u w:val="single"/>
          <w:lang w:val="en-US"/>
        </w:rPr>
        <w:t>TECHNICAL SPECIFICATIONS AND MAX AVAILABLE PRICE PER ITEM</w:t>
      </w:r>
    </w:p>
    <w:p w:rsidR="00783437" w:rsidRPr="00F25EAF" w:rsidRDefault="00783437" w:rsidP="00783437">
      <w:pPr>
        <w:spacing w:line="360" w:lineRule="auto"/>
        <w:ind w:left="709" w:hanging="72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 xml:space="preserve"> </w:t>
      </w:r>
    </w:p>
    <w:p w:rsidR="00783437" w:rsidRPr="00F25EAF" w:rsidRDefault="00783437" w:rsidP="00783437">
      <w:pPr>
        <w:tabs>
          <w:tab w:val="left" w:pos="4110"/>
        </w:tabs>
        <w:jc w:val="center"/>
        <w:rPr>
          <w:rFonts w:asciiTheme="minorHAnsi" w:hAnsiTheme="minorHAnsi" w:cstheme="minorHAnsi"/>
          <w:b/>
          <w:color w:val="4472C4" w:themeColor="accent1"/>
          <w:sz w:val="26"/>
          <w:szCs w:val="26"/>
          <w:lang w:val="en-US"/>
        </w:rPr>
      </w:pPr>
      <w:r w:rsidRPr="00F25EAF">
        <w:rPr>
          <w:rFonts w:asciiTheme="minorHAnsi" w:hAnsiTheme="minorHAnsi" w:cstheme="minorHAnsi"/>
          <w:b/>
          <w:color w:val="4472C4" w:themeColor="accent1"/>
          <w:sz w:val="26"/>
          <w:szCs w:val="26"/>
          <w:lang w:val="en-US"/>
        </w:rPr>
        <w:t xml:space="preserve">ANNEX 2: </w:t>
      </w:r>
      <w:r w:rsidRPr="00F25EAF">
        <w:rPr>
          <w:rFonts w:asciiTheme="minorHAnsi" w:hAnsiTheme="minorHAnsi" w:cstheme="minorHAnsi"/>
          <w:b/>
          <w:sz w:val="26"/>
          <w:szCs w:val="26"/>
          <w:lang w:val="en-US"/>
        </w:rPr>
        <w:t>Technical specification</w:t>
      </w:r>
      <w:r>
        <w:rPr>
          <w:rFonts w:asciiTheme="minorHAnsi" w:hAnsiTheme="minorHAnsi" w:cstheme="minorHAnsi"/>
          <w:b/>
          <w:sz w:val="26"/>
          <w:szCs w:val="26"/>
          <w:lang w:val="en-US"/>
        </w:rPr>
        <w:t>s</w:t>
      </w:r>
      <w:r w:rsidRPr="00F25EAF">
        <w:rPr>
          <w:rFonts w:asciiTheme="minorHAnsi" w:hAnsiTheme="minorHAnsi" w:cstheme="minorHAnsi"/>
          <w:b/>
          <w:sz w:val="26"/>
          <w:szCs w:val="26"/>
          <w:lang w:val="en-US"/>
        </w:rPr>
        <w:t xml:space="preserve"> </w:t>
      </w:r>
    </w:p>
    <w:p w:rsidR="00783437" w:rsidRPr="00F25EAF" w:rsidRDefault="00783437" w:rsidP="00783437">
      <w:pPr>
        <w:tabs>
          <w:tab w:val="left" w:pos="4110"/>
        </w:tabs>
        <w:jc w:val="both"/>
        <w:rPr>
          <w:rFonts w:asciiTheme="minorHAnsi" w:hAnsiTheme="minorHAnsi" w:cstheme="minorHAnsi"/>
          <w:b/>
          <w:color w:val="4472C4" w:themeColor="accent1"/>
          <w:sz w:val="22"/>
          <w:szCs w:val="22"/>
          <w:lang w:val="en-US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809"/>
        <w:gridCol w:w="2811"/>
        <w:gridCol w:w="1248"/>
        <w:gridCol w:w="1248"/>
        <w:gridCol w:w="1280"/>
      </w:tblGrid>
      <w:tr w:rsidR="00783437" w:rsidRPr="00F25EAF" w:rsidTr="0088168F">
        <w:trPr>
          <w:jc w:val="center"/>
        </w:trPr>
        <w:tc>
          <w:tcPr>
            <w:tcW w:w="1495" w:type="pct"/>
            <w:vAlign w:val="center"/>
          </w:tcPr>
          <w:p w:rsidR="00783437" w:rsidRPr="00F25EAF" w:rsidRDefault="00783437" w:rsidP="0088168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496" w:type="pct"/>
            <w:vAlign w:val="center"/>
          </w:tcPr>
          <w:p w:rsidR="00783437" w:rsidRPr="00F25EAF" w:rsidRDefault="00783437" w:rsidP="0088168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>Technical specification</w:t>
            </w:r>
          </w:p>
        </w:tc>
        <w:tc>
          <w:tcPr>
            <w:tcW w:w="664" w:type="pct"/>
            <w:vAlign w:val="center"/>
          </w:tcPr>
          <w:p w:rsidR="00783437" w:rsidRPr="00F25EAF" w:rsidRDefault="00783437" w:rsidP="0088168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Max</w:t>
            </w:r>
            <w:r w:rsidRPr="00F25E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25EAF">
              <w:rPr>
                <w:rFonts w:asciiTheme="minorHAnsi" w:hAnsiTheme="minorHAnsi" w:cstheme="minorHAnsi"/>
                <w:sz w:val="22"/>
                <w:szCs w:val="22"/>
              </w:rPr>
              <w:t>Unit price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F25EAF">
              <w:rPr>
                <w:rFonts w:asciiTheme="minorHAnsi" w:hAnsiTheme="minorHAnsi" w:cstheme="minorHAnsi"/>
                <w:b/>
                <w:bCs/>
              </w:rPr>
              <w:t>€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F25E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</w:tcPr>
          <w:p w:rsidR="00783437" w:rsidRPr="00F25EAF" w:rsidRDefault="00783437" w:rsidP="008816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5E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Max</w:t>
            </w:r>
            <w:r w:rsidRPr="00F25E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25EAF">
              <w:rPr>
                <w:rFonts w:asciiTheme="minorHAnsi" w:hAnsiTheme="minorHAnsi" w:cstheme="minorHAnsi"/>
                <w:sz w:val="22"/>
                <w:szCs w:val="22"/>
              </w:rPr>
              <w:t>Total price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F25EAF">
              <w:rPr>
                <w:rFonts w:asciiTheme="minorHAnsi" w:hAnsiTheme="minorHAnsi" w:cstheme="minorHAnsi"/>
                <w:b/>
                <w:bCs/>
              </w:rPr>
              <w:t>€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783437" w:rsidRPr="00F25EAF" w:rsidTr="0088168F">
        <w:trPr>
          <w:jc w:val="center"/>
        </w:trPr>
        <w:tc>
          <w:tcPr>
            <w:tcW w:w="2991" w:type="pct"/>
            <w:gridSpan w:val="2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 xml:space="preserve">Weather station 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6500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6500</w:t>
            </w: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</w:tcPr>
          <w:p w:rsidR="00783437" w:rsidRPr="00F25EAF" w:rsidRDefault="00783437" w:rsidP="00783437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Air Temperature sensor</w:t>
            </w:r>
          </w:p>
        </w:tc>
        <w:tc>
          <w:tcPr>
            <w:tcW w:w="1496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Measuring range - 20 to 60 °C 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Accuracy: &lt; 0.5 °C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</w:tcPr>
          <w:p w:rsidR="00783437" w:rsidRPr="00F25EAF" w:rsidRDefault="00783437" w:rsidP="00783437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Air Relative Humidity sensor</w:t>
            </w:r>
          </w:p>
        </w:tc>
        <w:tc>
          <w:tcPr>
            <w:tcW w:w="1496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Measuring range 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proofErr w:type="gram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Accuracy :</w:t>
            </w:r>
            <w:proofErr w:type="gram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5%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</w:tcPr>
          <w:p w:rsidR="00783437" w:rsidRPr="00F25EAF" w:rsidRDefault="00783437" w:rsidP="00783437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Solar radiation sensor</w:t>
            </w:r>
          </w:p>
        </w:tc>
        <w:tc>
          <w:tcPr>
            <w:tcW w:w="1496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Measuring range 0 .to 1500 W/m²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spectral range 290 to 3 000 nm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proofErr w:type="gram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Accuracy :</w:t>
            </w:r>
            <w:proofErr w:type="gram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5%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</w:tcPr>
          <w:p w:rsidR="00783437" w:rsidRPr="00F25EAF" w:rsidRDefault="00783437" w:rsidP="00783437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Wind speed sensor</w:t>
            </w:r>
          </w:p>
        </w:tc>
        <w:tc>
          <w:tcPr>
            <w:tcW w:w="1496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Measuring range 0 .to 40 m/s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proofErr w:type="gram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Accuracy :</w:t>
            </w:r>
            <w:proofErr w:type="gram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5%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</w:tcPr>
          <w:p w:rsidR="00783437" w:rsidRPr="00F25EAF" w:rsidRDefault="00783437" w:rsidP="00783437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Rainfall sensor</w:t>
            </w:r>
          </w:p>
        </w:tc>
        <w:tc>
          <w:tcPr>
            <w:tcW w:w="1496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Funnel </w:t>
            </w:r>
            <w:proofErr w:type="gram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Area :</w:t>
            </w:r>
            <w:proofErr w:type="gram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≥ 200 cm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  <w:vertAlign w:val="superscript"/>
              </w:rPr>
              <w:t>2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proofErr w:type="gram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Accuracy :</w:t>
            </w:r>
            <w:proofErr w:type="gram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5%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With protection from bird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</w:tcPr>
          <w:p w:rsidR="00783437" w:rsidRPr="00F25EAF" w:rsidRDefault="00783437" w:rsidP="00783437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Accessories</w:t>
            </w:r>
          </w:p>
        </w:tc>
        <w:tc>
          <w:tcPr>
            <w:tcW w:w="1496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This station must be equipped with mat(s), anchoring system and all accessories for fixing the various sensors and the power system.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2991" w:type="pct"/>
            <w:gridSpan w:val="2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>Soil moisture and temperature multilayers probe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990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23760</w:t>
            </w: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Measuring </w:t>
            </w:r>
            <w:proofErr w:type="gram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range :</w:t>
            </w:r>
            <w:proofErr w:type="gram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0 – 0.80 </w:t>
            </w:r>
            <w:proofErr w:type="spell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  <w:vertAlign w:val="subscript"/>
              </w:rPr>
              <w:t>water</w:t>
            </w:r>
            <w:proofErr w:type="spell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</w:t>
            </w:r>
            <w:proofErr w:type="spell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  <w:vertAlign w:val="subscript"/>
              </w:rPr>
              <w:t>soil</w:t>
            </w:r>
            <w:proofErr w:type="spellEnd"/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Minimum 6 </w:t>
            </w:r>
            <w:proofErr w:type="gram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depth :</w:t>
            </w:r>
            <w:proofErr w:type="gram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0 to 60 cm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proofErr w:type="gramStart"/>
            <w:r w:rsidRPr="00F25EAF">
              <w:rPr>
                <w:rFonts w:asciiTheme="minorHAnsi" w:hAnsiTheme="minorHAnsi" w:cstheme="minorHAnsi"/>
              </w:rPr>
              <w:t>Accuracy :</w:t>
            </w:r>
            <w:proofErr w:type="gramEnd"/>
            <w:r w:rsidRPr="00F25EAF">
              <w:rPr>
                <w:rFonts w:asciiTheme="minorHAnsi" w:hAnsiTheme="minorHAnsi" w:cstheme="minorHAnsi"/>
              </w:rPr>
              <w:t xml:space="preserve"> 0.01 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19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Measuring </w:t>
            </w:r>
            <w:proofErr w:type="gram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range :</w:t>
            </w:r>
            <w:proofErr w:type="gram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0 – 0.80 </w:t>
            </w:r>
            <w:proofErr w:type="spell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  <w:vertAlign w:val="subscript"/>
              </w:rPr>
              <w:t>water</w:t>
            </w:r>
            <w:proofErr w:type="spell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</w:t>
            </w:r>
            <w:proofErr w:type="spell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  <w:vertAlign w:val="subscript"/>
              </w:rPr>
              <w:t>soil</w:t>
            </w:r>
            <w:proofErr w:type="spellEnd"/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Minimum 6 </w:t>
            </w:r>
            <w:proofErr w:type="gram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depth :</w:t>
            </w:r>
            <w:proofErr w:type="gram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0 to 80 cm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proofErr w:type="gramStart"/>
            <w:r w:rsidRPr="00F25EAF">
              <w:rPr>
                <w:rFonts w:asciiTheme="minorHAnsi" w:hAnsiTheme="minorHAnsi" w:cstheme="minorHAnsi"/>
              </w:rPr>
              <w:t>Accuracy :</w:t>
            </w:r>
            <w:proofErr w:type="gramEnd"/>
            <w:r w:rsidRPr="00F25EAF">
              <w:rPr>
                <w:rFonts w:asciiTheme="minorHAnsi" w:hAnsiTheme="minorHAnsi" w:cstheme="minorHAnsi"/>
              </w:rPr>
              <w:t xml:space="preserve"> 0.01 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2991" w:type="pct"/>
            <w:gridSpan w:val="2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 xml:space="preserve">Pulse water flowmeter 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4C5413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450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5400</w:t>
            </w: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  <w:shd w:val="clear" w:color="auto" w:fill="auto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  <w:shd w:val="clear" w:color="auto" w:fill="auto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Diameter </w:t>
            </w:r>
            <w:proofErr w:type="gram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range :</w:t>
            </w:r>
            <w:proofErr w:type="gram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DN40 to DN 50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Measuring </w:t>
            </w:r>
            <w:proofErr w:type="gram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range  0</w:t>
            </w:r>
            <w:proofErr w:type="gram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to 25 m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  <w:vertAlign w:val="superscript"/>
              </w:rPr>
              <w:t>3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/h (nominal)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>Operating Pressure: 0.5 - 15 Bar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proofErr w:type="gram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Accuracy :</w:t>
            </w:r>
            <w:proofErr w:type="gramEnd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5%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12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2991" w:type="pct"/>
            <w:gridSpan w:val="2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 xml:space="preserve"> Solenoid valve for irrigation water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170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2040</w:t>
            </w: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Diameter range: DN40 to DN 50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>Operating Pressure: 0.5 - 10 Bar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12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2991" w:type="pct"/>
            <w:gridSpan w:val="2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>Gateways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900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13500</w:t>
            </w: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</w:tcPr>
          <w:p w:rsidR="00783437" w:rsidRPr="00F25EAF" w:rsidRDefault="00783437" w:rsidP="00783437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Indoor Gateways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 gateway on-site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 gateway can support 4-8 sensors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Compliance to </w:t>
            </w:r>
            <w:proofErr w:type="spellStart"/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LoRaWAN</w:t>
            </w:r>
            <w:proofErr w:type="spellEnd"/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13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</w:tcPr>
          <w:p w:rsidR="00783437" w:rsidRPr="00F25EAF" w:rsidRDefault="00783437" w:rsidP="00783437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Outdoor Gateways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2991" w:type="pct"/>
            <w:gridSpan w:val="2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>IoT Platform (for reading, viewing, downloading, configuring data upload, etc.)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1550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1550</w:t>
            </w: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</w:tcPr>
          <w:p w:rsidR="00783437" w:rsidRPr="00F25EAF" w:rsidRDefault="00783437" w:rsidP="00783437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All fields Sensor data (sensors Network) to be synchronized with </w:t>
            </w:r>
            <w:hyperlink r:id="rId5" w:tgtFrame="_blank" w:history="1">
              <w:r w:rsidRPr="00F25EAF">
                <w:rPr>
                  <w:rFonts w:asciiTheme="minorHAnsi" w:hAnsiTheme="minorHAnsi" w:cstheme="minorHAnsi"/>
                  <w:color w:val="000000"/>
                </w:rPr>
                <w:t>the</w:t>
              </w:r>
            </w:hyperlink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IoT platform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Fields station/Sensors configuration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Maps &amp; Geolocation Services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 Processing &amp; Alerting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Dashboards &amp; Reports</w:t>
            </w:r>
          </w:p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Open API for Easy Integration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664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:rsidTr="0088168F">
        <w:trPr>
          <w:jc w:val="center"/>
        </w:trPr>
        <w:tc>
          <w:tcPr>
            <w:tcW w:w="1495" w:type="pct"/>
            <w:shd w:val="clear" w:color="auto" w:fill="AEAAAA" w:themeFill="background2" w:themeFillShade="BF"/>
          </w:tcPr>
          <w:p w:rsidR="00783437" w:rsidRPr="00993501" w:rsidRDefault="00783437" w:rsidP="0088168F">
            <w:pPr>
              <w:pStyle w:val="Paragraphedeliste"/>
              <w:overflowPunct/>
              <w:autoSpaceDE/>
              <w:autoSpaceDN/>
              <w:adjustRightInd/>
              <w:ind w:left="306"/>
              <w:rPr>
                <w:rFonts w:asciiTheme="minorHAnsi" w:hAnsiTheme="minorHAnsi" w:cstheme="minorHAnsi"/>
                <w:b/>
                <w:bCs/>
              </w:rPr>
            </w:pPr>
            <w:bookmarkStart w:id="1" w:name="_Hlk43306744"/>
            <w:r w:rsidRPr="00993501">
              <w:rPr>
                <w:rFonts w:asciiTheme="minorHAnsi" w:hAnsiTheme="minorHAnsi" w:cstheme="minorHAnsi"/>
                <w:b/>
                <w:bCs/>
              </w:rPr>
              <w:t xml:space="preserve">Installing of the equipment </w:t>
            </w:r>
            <w:bookmarkEnd w:id="1"/>
          </w:p>
        </w:tc>
        <w:tc>
          <w:tcPr>
            <w:tcW w:w="1496" w:type="pct"/>
            <w:shd w:val="clear" w:color="auto" w:fill="AEAAAA" w:themeFill="background2" w:themeFillShade="BF"/>
          </w:tcPr>
          <w:p w:rsidR="00783437" w:rsidRPr="00993501" w:rsidRDefault="00783437" w:rsidP="0088168F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  <w:shd w:val="clear" w:color="auto" w:fill="AEAAAA" w:themeFill="background2" w:themeFillShade="BF"/>
          </w:tcPr>
          <w:p w:rsidR="00783437" w:rsidRPr="00993501" w:rsidRDefault="00783437" w:rsidP="0088168F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  <w:shd w:val="clear" w:color="auto" w:fill="AEAAAA" w:themeFill="background2" w:themeFillShade="BF"/>
          </w:tcPr>
          <w:p w:rsidR="00783437" w:rsidRPr="00993501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993501">
              <w:rPr>
                <w:rFonts w:asciiTheme="minorHAnsi" w:hAnsiTheme="minorHAnsi" w:cstheme="minorHAnsi"/>
                <w:b/>
                <w:bCs/>
              </w:rPr>
              <w:t>2250</w:t>
            </w:r>
          </w:p>
        </w:tc>
        <w:tc>
          <w:tcPr>
            <w:tcW w:w="681" w:type="pct"/>
            <w:shd w:val="clear" w:color="auto" w:fill="AEAAAA" w:themeFill="background2" w:themeFillShade="BF"/>
          </w:tcPr>
          <w:p w:rsidR="00783437" w:rsidRPr="00993501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993501">
              <w:rPr>
                <w:rFonts w:asciiTheme="minorHAnsi" w:hAnsiTheme="minorHAnsi" w:cstheme="minorHAnsi"/>
                <w:b/>
                <w:bCs/>
              </w:rPr>
              <w:t>2250</w:t>
            </w:r>
          </w:p>
        </w:tc>
      </w:tr>
    </w:tbl>
    <w:p w:rsidR="00783437" w:rsidRPr="00F25EAF" w:rsidRDefault="00783437" w:rsidP="00783437">
      <w:pPr>
        <w:tabs>
          <w:tab w:val="left" w:pos="4110"/>
        </w:tabs>
        <w:jc w:val="both"/>
        <w:rPr>
          <w:rFonts w:asciiTheme="minorHAnsi" w:hAnsiTheme="minorHAnsi" w:cstheme="minorHAnsi"/>
          <w:b/>
          <w:color w:val="4472C4" w:themeColor="accent1"/>
          <w:sz w:val="22"/>
          <w:szCs w:val="22"/>
          <w:lang w:val="en-US"/>
        </w:rPr>
      </w:pPr>
    </w:p>
    <w:p w:rsidR="00783437" w:rsidRPr="00F25EAF" w:rsidRDefault="00783437" w:rsidP="00783437">
      <w:pPr>
        <w:tabs>
          <w:tab w:val="left" w:pos="4110"/>
        </w:tabs>
        <w:jc w:val="both"/>
        <w:rPr>
          <w:rFonts w:asciiTheme="minorHAnsi" w:hAnsiTheme="minorHAnsi" w:cstheme="minorHAnsi"/>
          <w:b/>
          <w:color w:val="4472C4" w:themeColor="accent1"/>
          <w:sz w:val="22"/>
          <w:szCs w:val="22"/>
          <w:lang w:val="en-US"/>
        </w:rPr>
      </w:pPr>
    </w:p>
    <w:bookmarkEnd w:id="0"/>
    <w:p w:rsidR="00783437" w:rsidRPr="00F25EAF" w:rsidRDefault="00783437" w:rsidP="00783437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Additional Specifications</w:t>
      </w:r>
      <w:r w:rsidRPr="00F25EAF">
        <w:rPr>
          <w:rFonts w:asciiTheme="minorHAnsi" w:hAnsiTheme="minorHAnsi" w:cstheme="minorHAnsi"/>
          <w:b/>
          <w:bCs/>
          <w:lang w:val="en-US"/>
        </w:rPr>
        <w:t>:</w:t>
      </w:r>
    </w:p>
    <w:p w:rsidR="00783437" w:rsidRPr="00F25EAF" w:rsidRDefault="00783437" w:rsidP="00783437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>All sensors must have an operating temperature range between -20 ºC and +60 ºC.</w:t>
      </w:r>
    </w:p>
    <w:p w:rsidR="00783437" w:rsidRPr="00F25EAF" w:rsidRDefault="00783437" w:rsidP="00783437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>Energy supply for each equipment must be done by battery or solar panel</w:t>
      </w:r>
    </w:p>
    <w:p w:rsidR="00783437" w:rsidRPr="00F25EAF" w:rsidRDefault="00783437" w:rsidP="00783437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lastRenderedPageBreak/>
        <w:t>The sensors / devices must be equipped with all necessary accessories for installation and operation: protective case, mat(s), support(s), an anchoring system, etc.</w:t>
      </w:r>
    </w:p>
    <w:p w:rsidR="00783437" w:rsidRPr="00F25EAF" w:rsidRDefault="00783437" w:rsidP="00783437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>All sensor/device enclosures and accessories must be resistant to water, dust and radiations.</w:t>
      </w:r>
    </w:p>
    <w:p w:rsidR="00783437" w:rsidRPr="00F25EAF" w:rsidRDefault="00783437" w:rsidP="00783437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>Alert system regarding sensor/devices malfunction is required.</w:t>
      </w:r>
    </w:p>
    <w:p w:rsidR="00783437" w:rsidRPr="00F25EAF" w:rsidRDefault="00783437" w:rsidP="00783437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>Access to raw sensor data (in direct or indirect form) is required for validation of field data.</w:t>
      </w:r>
    </w:p>
    <w:p w:rsidR="00783437" w:rsidRPr="00F25EAF" w:rsidRDefault="00783437" w:rsidP="00783437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 xml:space="preserve">All sensors </w:t>
      </w:r>
      <w:proofErr w:type="gramStart"/>
      <w:r w:rsidRPr="00F25EAF">
        <w:rPr>
          <w:rFonts w:asciiTheme="minorHAnsi" w:hAnsiTheme="minorHAnsi" w:cstheme="minorHAnsi"/>
          <w:lang w:val="en-US"/>
        </w:rPr>
        <w:t>have to</w:t>
      </w:r>
      <w:proofErr w:type="gramEnd"/>
      <w:r w:rsidRPr="00F25EAF">
        <w:rPr>
          <w:rFonts w:asciiTheme="minorHAnsi" w:hAnsiTheme="minorHAnsi" w:cstheme="minorHAnsi"/>
          <w:lang w:val="en-US"/>
        </w:rPr>
        <w:t xml:space="preserve"> be connected and operate on </w:t>
      </w:r>
      <w:proofErr w:type="spellStart"/>
      <w:r w:rsidRPr="00F25EAF">
        <w:rPr>
          <w:rFonts w:asciiTheme="minorHAnsi" w:hAnsiTheme="minorHAnsi" w:cstheme="minorHAnsi"/>
          <w:lang w:val="en-US"/>
        </w:rPr>
        <w:t>LoRaWAN</w:t>
      </w:r>
      <w:proofErr w:type="spellEnd"/>
      <w:r w:rsidRPr="00F25EAF">
        <w:rPr>
          <w:rFonts w:asciiTheme="minorHAnsi" w:hAnsiTheme="minorHAnsi" w:cstheme="minorHAnsi"/>
          <w:lang w:val="en-US"/>
        </w:rPr>
        <w:t xml:space="preserve">® platform with a connectivity of 1 year. </w:t>
      </w:r>
    </w:p>
    <w:p w:rsidR="00783437" w:rsidRPr="00F25EAF" w:rsidRDefault="00783437" w:rsidP="00783437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 xml:space="preserve">Within the 1 year following the contract signature, the connection of all sensors will be transferred to a Local </w:t>
      </w:r>
      <w:proofErr w:type="spellStart"/>
      <w:r w:rsidRPr="00F25EAF">
        <w:rPr>
          <w:rFonts w:asciiTheme="minorHAnsi" w:hAnsiTheme="minorHAnsi" w:cstheme="minorHAnsi"/>
          <w:lang w:val="en-US"/>
        </w:rPr>
        <w:t>LoRaWAN</w:t>
      </w:r>
      <w:proofErr w:type="spellEnd"/>
      <w:r w:rsidRPr="00F25EAF">
        <w:rPr>
          <w:rFonts w:asciiTheme="minorHAnsi" w:hAnsiTheme="minorHAnsi" w:cstheme="minorHAnsi"/>
          <w:lang w:val="en-US"/>
        </w:rPr>
        <w:t>®. To this end, the company is requested to provide technical support to facilitate the transfer.</w:t>
      </w:r>
    </w:p>
    <w:p w:rsidR="00783437" w:rsidRPr="00F25EAF" w:rsidRDefault="00783437" w:rsidP="00783437">
      <w:pPr>
        <w:spacing w:line="360" w:lineRule="auto"/>
        <w:ind w:left="709" w:hanging="720"/>
        <w:jc w:val="both"/>
        <w:rPr>
          <w:rFonts w:asciiTheme="minorHAnsi" w:hAnsiTheme="minorHAnsi" w:cstheme="minorHAnsi"/>
          <w:lang w:val="en-US"/>
        </w:rPr>
      </w:pPr>
    </w:p>
    <w:p w:rsidR="00783437" w:rsidRPr="00783437" w:rsidRDefault="00783437">
      <w:pPr>
        <w:rPr>
          <w:lang w:val="en-US"/>
        </w:rPr>
      </w:pPr>
      <w:bookmarkStart w:id="2" w:name="_GoBack"/>
      <w:bookmarkEnd w:id="2"/>
    </w:p>
    <w:sectPr w:rsidR="00783437" w:rsidRPr="007834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4052"/>
    <w:multiLevelType w:val="hybridMultilevel"/>
    <w:tmpl w:val="F620D74C"/>
    <w:lvl w:ilvl="0" w:tplc="813086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5F14C8"/>
    <w:multiLevelType w:val="hybridMultilevel"/>
    <w:tmpl w:val="C0EA6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37"/>
    <w:rsid w:val="007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5632C-6084-48DE-86BA-A5202C63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343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3437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 Paragraph1"/>
    <w:basedOn w:val="Normal"/>
    <w:link w:val="ParagraphedelisteCar"/>
    <w:uiPriority w:val="34"/>
    <w:qFormat/>
    <w:rsid w:val="00783437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ParagraphedelisteCar">
    <w:name w:val="Paragraphe de liste Car"/>
    <w:aliases w:val="List Paragraph1 Car"/>
    <w:link w:val="Paragraphedeliste"/>
    <w:uiPriority w:val="34"/>
    <w:locked/>
    <w:rsid w:val="00783437"/>
    <w:rPr>
      <w:rFonts w:ascii="Times New Roman" w:eastAsia="Times New Roman" w:hAnsi="Times New Roman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g.fieldclima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 Njoumi (GWP-Med)</dc:creator>
  <cp:keywords/>
  <dc:description/>
  <cp:lastModifiedBy>Sondos Njoumi (GWP-Med)</cp:lastModifiedBy>
  <cp:revision>1</cp:revision>
  <dcterms:created xsi:type="dcterms:W3CDTF">2020-06-24T13:17:00Z</dcterms:created>
  <dcterms:modified xsi:type="dcterms:W3CDTF">2020-06-24T13:18:00Z</dcterms:modified>
</cp:coreProperties>
</file>