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C5587" w14:textId="77777777" w:rsidR="00A970C0" w:rsidRPr="00F0458F" w:rsidRDefault="00A970C0" w:rsidP="00A970C0">
      <w:pPr>
        <w:rPr>
          <w:snapToGrid w:val="0"/>
          <w:lang w:val="en-GB"/>
        </w:rPr>
      </w:pPr>
    </w:p>
    <w:p w14:paraId="237A059E" w14:textId="3A10C93C" w:rsidR="00A970C0" w:rsidRPr="00F0458F" w:rsidRDefault="00A970C0" w:rsidP="00A970C0">
      <w:pPr>
        <w:pStyle w:val="Section3-Heading1"/>
        <w:rPr>
          <w:rFonts w:ascii="Calibri" w:hAnsi="Calibri" w:cs="Calibri"/>
          <w:lang w:val="en-GB"/>
        </w:rPr>
      </w:pPr>
      <w:r w:rsidRPr="00F0458F">
        <w:rPr>
          <w:rFonts w:ascii="Calibri" w:hAnsi="Calibri" w:cs="Calibri"/>
          <w:lang w:val="en-GB"/>
        </w:rPr>
        <w:t>Annex 4: Financial Offer Form</w:t>
      </w:r>
      <w:r w:rsidR="00F40DAE">
        <w:rPr>
          <w:rFonts w:ascii="Calibri" w:hAnsi="Calibri" w:cs="Calibri"/>
          <w:lang w:val="en-GB"/>
        </w:rPr>
        <w:t xml:space="preserve"> / Call for Offers </w:t>
      </w:r>
      <w:r w:rsidR="0040208B">
        <w:rPr>
          <w:rFonts w:ascii="Calibri" w:hAnsi="Calibri" w:cs="Calibri"/>
          <w:lang w:val="en-GB"/>
        </w:rPr>
        <w:t>07</w:t>
      </w:r>
      <w:r w:rsidR="00F40DAE">
        <w:rPr>
          <w:rFonts w:ascii="Calibri" w:hAnsi="Calibri" w:cs="Calibri"/>
          <w:lang w:val="en-GB"/>
        </w:rPr>
        <w:t>/2022/</w:t>
      </w:r>
      <w:r w:rsidR="00E62418" w:rsidRPr="00E62418">
        <w:t xml:space="preserve"> </w:t>
      </w:r>
      <w:r w:rsidR="00E62418" w:rsidRPr="00E62418">
        <w:rPr>
          <w:rFonts w:ascii="Calibri" w:hAnsi="Calibri" w:cs="Calibri"/>
          <w:lang w:val="en-GB"/>
        </w:rPr>
        <w:t>Matchmaker 2</w:t>
      </w:r>
    </w:p>
    <w:p w14:paraId="1B3655B1" w14:textId="77777777" w:rsidR="00A970C0" w:rsidRPr="00F0458F" w:rsidRDefault="00A970C0" w:rsidP="00A970C0">
      <w:pPr>
        <w:rPr>
          <w:rFonts w:ascii="Calibri" w:hAnsi="Calibri" w:cs="Calibri"/>
          <w:snapToGrid w:val="0"/>
          <w:lang w:val="en-GB"/>
        </w:rPr>
      </w:pPr>
    </w:p>
    <w:p w14:paraId="0E82323B" w14:textId="59ED9F54"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 xml:space="preserve">The </w:t>
      </w:r>
      <w:r w:rsidRPr="00BE4961">
        <w:rPr>
          <w:rFonts w:ascii="Calibri" w:hAnsi="Calibri" w:cs="Calibri"/>
          <w:lang w:val="en-GB"/>
        </w:rPr>
        <w:t>Participant</w:t>
      </w:r>
      <w:r w:rsidRPr="00BE4961">
        <w:rPr>
          <w:rFonts w:ascii="Calibri" w:hAnsi="Calibri" w:cs="Calibri"/>
          <w:snapToGrid w:val="0"/>
          <w:lang w:val="en-GB"/>
        </w:rPr>
        <w:t xml:space="preserve"> is required to submit the Financial Offer in an separate</w:t>
      </w:r>
      <w:r w:rsidR="002A62BB">
        <w:rPr>
          <w:rFonts w:ascii="Calibri" w:hAnsi="Calibri" w:cs="Calibri"/>
          <w:snapToGrid w:val="0"/>
          <w:lang w:val="en-GB"/>
        </w:rPr>
        <w:t xml:space="preserve"> password protected file</w:t>
      </w:r>
    </w:p>
    <w:p w14:paraId="33CDCD7D" w14:textId="77777777" w:rsidR="00A970C0" w:rsidRPr="00F0458F" w:rsidRDefault="00A970C0" w:rsidP="00A970C0">
      <w:pPr>
        <w:rPr>
          <w:rFonts w:ascii="Calibri" w:hAnsi="Calibri" w:cs="Calibri"/>
          <w:snapToGrid w:val="0"/>
          <w:lang w:val="en-GB"/>
        </w:rPr>
      </w:pPr>
    </w:p>
    <w:p w14:paraId="7950F5E5" w14:textId="77777777" w:rsidR="00A970C0" w:rsidRPr="00F0458F" w:rsidRDefault="00A970C0" w:rsidP="00A970C0">
      <w:pPr>
        <w:rPr>
          <w:rFonts w:ascii="Calibri" w:hAnsi="Calibri" w:cs="Calibri"/>
          <w:snapToGrid w:val="0"/>
          <w:lang w:val="en-GB"/>
        </w:rPr>
      </w:pPr>
      <w:r w:rsidRPr="00F0458F">
        <w:rPr>
          <w:rFonts w:ascii="Calibri" w:hAnsi="Calibri" w:cs="Calibri"/>
          <w:snapToGrid w:val="0"/>
          <w:lang w:val="en-GB"/>
        </w:rPr>
        <w:t>The Financial Offer must provide a detailed cost breakdown. Provide separate figures for each functional grouping or category.</w:t>
      </w:r>
    </w:p>
    <w:p w14:paraId="31F648F4" w14:textId="77777777" w:rsidR="00A970C0" w:rsidRPr="00F0458F" w:rsidRDefault="00A970C0" w:rsidP="00A970C0">
      <w:pPr>
        <w:rPr>
          <w:rFonts w:ascii="Calibri" w:hAnsi="Calibri" w:cs="Calibri"/>
          <w:snapToGrid w:val="0"/>
          <w:lang w:val="en-GB"/>
        </w:rPr>
      </w:pPr>
    </w:p>
    <w:p w14:paraId="02BDE50A" w14:textId="78B27A65" w:rsidR="00B26A1A" w:rsidRPr="00B26A1A" w:rsidRDefault="001F7D55" w:rsidP="00B26A1A">
      <w:pPr>
        <w:jc w:val="both"/>
        <w:rPr>
          <w:rFonts w:ascii="Times New Roman" w:hAnsi="Times New Roman"/>
          <w:lang w:val="en-US" w:eastAsia="en-US"/>
        </w:rPr>
      </w:pPr>
      <w:r>
        <w:rPr>
          <w:rFonts w:ascii="Calibri" w:hAnsi="Calibri" w:cs="Calibri"/>
          <w:color w:val="000000"/>
          <w:lang w:val="en-US" w:eastAsia="en-US"/>
        </w:rPr>
        <w:t>T</w:t>
      </w:r>
      <w:r w:rsidR="00B26A1A" w:rsidRPr="00B26A1A">
        <w:rPr>
          <w:rFonts w:ascii="Calibri" w:hAnsi="Calibri" w:cs="Calibri"/>
          <w:color w:val="000000"/>
          <w:lang w:val="en-US" w:eastAsia="en-US"/>
        </w:rPr>
        <w:t xml:space="preserve">he Financial Offer, </w:t>
      </w:r>
      <w:r w:rsidR="00B26A1A">
        <w:rPr>
          <w:rFonts w:ascii="Calibri" w:hAnsi="Calibri" w:cs="Calibri"/>
          <w:color w:val="000000"/>
          <w:lang w:val="en-US" w:eastAsia="en-US"/>
        </w:rPr>
        <w:t xml:space="preserve">is </w:t>
      </w:r>
      <w:r w:rsidR="00B26A1A" w:rsidRPr="00B26A1A">
        <w:rPr>
          <w:rFonts w:ascii="Calibri" w:hAnsi="Calibri" w:cs="Calibri"/>
          <w:color w:val="000000"/>
          <w:lang w:val="en-US" w:eastAsia="en-US"/>
        </w:rPr>
        <w:t xml:space="preserve"> inclusive of all taxes, bank costs and any other expenses. The Financial Offer must cover all Participants’ obligations under the contract. </w:t>
      </w:r>
    </w:p>
    <w:p w14:paraId="4A087471" w14:textId="77777777" w:rsidR="00B26A1A" w:rsidRPr="00B26A1A" w:rsidRDefault="00B26A1A" w:rsidP="00B26A1A">
      <w:pPr>
        <w:rPr>
          <w:rFonts w:ascii="Times New Roman" w:hAnsi="Times New Roman"/>
          <w:lang w:val="en-US" w:eastAsia="en-US"/>
        </w:rPr>
      </w:pPr>
    </w:p>
    <w:p w14:paraId="4167FBA7" w14:textId="0C065095"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Prices shall be necessarily indicated in </w:t>
      </w:r>
      <w:r w:rsidRPr="00B26A1A">
        <w:rPr>
          <w:rFonts w:ascii="Calibri" w:hAnsi="Calibri" w:cs="Calibri"/>
          <w:b/>
          <w:bCs/>
          <w:color w:val="000000"/>
          <w:lang w:val="en-US" w:eastAsia="en-US"/>
        </w:rPr>
        <w:t xml:space="preserve">EURO, for comparison reasons, </w:t>
      </w:r>
      <w:r w:rsidRPr="00B26A1A">
        <w:rPr>
          <w:rFonts w:ascii="Calibri" w:hAnsi="Calibri" w:cs="Calibri"/>
          <w:color w:val="000000"/>
          <w:lang w:val="en-US" w:eastAsia="en-US"/>
        </w:rPr>
        <w:t>and any quoted rates are to take into consideration all double handling of material as well as compliance with relevant standards, legal notices and health and safety procedures. </w:t>
      </w:r>
    </w:p>
    <w:p w14:paraId="4D2E1606" w14:textId="579D80C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Offers that do not indicate their prices in EURO or offers that indicate an equivalency between EURO and foreign currencies shall be rejected as inadmissible. </w:t>
      </w:r>
    </w:p>
    <w:p w14:paraId="7C0FD4A5" w14:textId="5061997F"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If the offered price is not clearly and expressly mentioned, the offer shall be rejected as inadmissible.</w:t>
      </w:r>
    </w:p>
    <w:p w14:paraId="065DB070" w14:textId="4B4A831D"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 xml:space="preserve">Any costs, expenses or services not expressly mentioned in the offer is regarded as being offered for </w:t>
      </w:r>
      <w:r w:rsidRPr="00B26A1A">
        <w:rPr>
          <w:rFonts w:ascii="Calibri" w:hAnsi="Calibri" w:cs="Calibri"/>
          <w:color w:val="000000"/>
          <w:u w:val="single"/>
          <w:lang w:val="en-US" w:eastAsia="en-US"/>
        </w:rPr>
        <w:t>free</w:t>
      </w:r>
      <w:r w:rsidRPr="00B26A1A">
        <w:rPr>
          <w:rFonts w:ascii="Calibri" w:hAnsi="Calibri" w:cs="Calibri"/>
          <w:color w:val="000000"/>
          <w:lang w:val="en-US" w:eastAsia="en-US"/>
        </w:rPr>
        <w:t>.  </w:t>
      </w:r>
    </w:p>
    <w:p w14:paraId="53465AC7" w14:textId="0494D18C"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Offer prices shall remain unchanged throughout the offer validity period. In case an extension of offer validity period is requested, Participants shall not be entitled, when giving their consent for such an extension, to submit new or amended price lists.</w:t>
      </w:r>
    </w:p>
    <w:p w14:paraId="4D1576EF" w14:textId="5C378B73" w:rsidR="00B26A1A" w:rsidRPr="00B26A1A" w:rsidRDefault="00B26A1A" w:rsidP="00B26A1A">
      <w:pPr>
        <w:spacing w:after="120"/>
        <w:jc w:val="both"/>
        <w:rPr>
          <w:rFonts w:ascii="Times New Roman" w:hAnsi="Times New Roman"/>
          <w:lang w:val="en-US" w:eastAsia="en-US"/>
        </w:rPr>
      </w:pPr>
      <w:r w:rsidRPr="00B26A1A">
        <w:rPr>
          <w:rFonts w:ascii="Calibri" w:hAnsi="Calibri" w:cs="Calibri"/>
          <w:color w:val="000000"/>
          <w:lang w:val="en-US" w:eastAsia="en-US"/>
        </w:rPr>
        <w:t>The Contracting Authority shall reserve the right to request that Participants submit any information required for the documentation of the prices offered.</w:t>
      </w:r>
    </w:p>
    <w:p w14:paraId="226EF2F7" w14:textId="77777777" w:rsidR="00A970C0" w:rsidRPr="00B26A1A" w:rsidRDefault="00A970C0" w:rsidP="00A970C0">
      <w:pPr>
        <w:pStyle w:val="a3"/>
        <w:overflowPunct/>
        <w:autoSpaceDE/>
        <w:autoSpaceDN/>
        <w:adjustRightInd/>
        <w:spacing w:after="120"/>
        <w:jc w:val="both"/>
        <w:rPr>
          <w:rFonts w:ascii="Calibri" w:hAnsi="Calibri" w:cs="Calibri"/>
          <w:b/>
          <w:snapToGrid w:val="0"/>
          <w:lang w:val="en-US"/>
        </w:rPr>
      </w:pPr>
    </w:p>
    <w:tbl>
      <w:tblPr>
        <w:tblW w:w="15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55"/>
        <w:gridCol w:w="1134"/>
        <w:gridCol w:w="5949"/>
        <w:gridCol w:w="1134"/>
        <w:gridCol w:w="1134"/>
        <w:gridCol w:w="1134"/>
        <w:gridCol w:w="850"/>
        <w:gridCol w:w="1848"/>
        <w:gridCol w:w="11"/>
      </w:tblGrid>
      <w:tr w:rsidR="00B26A1A" w:rsidRPr="002A62BB" w14:paraId="5399D697" w14:textId="51AD8072" w:rsidTr="00B26A1A">
        <w:trPr>
          <w:gridAfter w:val="1"/>
          <w:wAfter w:w="11" w:type="dxa"/>
          <w:jc w:val="center"/>
        </w:trPr>
        <w:tc>
          <w:tcPr>
            <w:tcW w:w="1413" w:type="dxa"/>
          </w:tcPr>
          <w:p w14:paraId="1695C8E4" w14:textId="77777777" w:rsidR="00B26A1A" w:rsidRPr="002A62BB" w:rsidRDefault="00B26A1A" w:rsidP="005A5BFB">
            <w:pPr>
              <w:jc w:val="both"/>
              <w:rPr>
                <w:rFonts w:asciiTheme="minorHAnsi" w:hAnsiTheme="minorHAnsi" w:cstheme="minorHAnsi"/>
                <w:b/>
                <w:bCs/>
              </w:rPr>
            </w:pPr>
            <w:r w:rsidRPr="002A62BB">
              <w:rPr>
                <w:rFonts w:asciiTheme="minorHAnsi" w:hAnsiTheme="minorHAnsi" w:cstheme="minorHAnsi"/>
                <w:b/>
                <w:bCs/>
              </w:rPr>
              <w:t>Item</w:t>
            </w:r>
          </w:p>
        </w:tc>
        <w:tc>
          <w:tcPr>
            <w:tcW w:w="7938" w:type="dxa"/>
            <w:gridSpan w:val="3"/>
          </w:tcPr>
          <w:p w14:paraId="0B489658" w14:textId="77777777" w:rsidR="00B26A1A" w:rsidRPr="002A62BB" w:rsidRDefault="00B26A1A" w:rsidP="005A5BFB">
            <w:pPr>
              <w:jc w:val="both"/>
              <w:rPr>
                <w:rFonts w:asciiTheme="minorHAnsi" w:hAnsiTheme="minorHAnsi" w:cstheme="minorHAnsi"/>
                <w:b/>
                <w:bCs/>
              </w:rPr>
            </w:pPr>
            <w:r w:rsidRPr="002A62BB">
              <w:rPr>
                <w:rFonts w:asciiTheme="minorHAnsi" w:hAnsiTheme="minorHAnsi" w:cstheme="minorHAnsi"/>
                <w:b/>
                <w:bCs/>
              </w:rPr>
              <w:t>Description</w:t>
            </w:r>
          </w:p>
        </w:tc>
        <w:tc>
          <w:tcPr>
            <w:tcW w:w="1134" w:type="dxa"/>
          </w:tcPr>
          <w:p w14:paraId="7ABC5454" w14:textId="77777777" w:rsidR="00B26A1A" w:rsidRPr="002A62BB" w:rsidRDefault="00B26A1A" w:rsidP="005A5BFB">
            <w:pPr>
              <w:jc w:val="both"/>
              <w:rPr>
                <w:rFonts w:asciiTheme="minorHAnsi" w:hAnsiTheme="minorHAnsi" w:cstheme="minorHAnsi"/>
                <w:b/>
                <w:bCs/>
              </w:rPr>
            </w:pPr>
            <w:r w:rsidRPr="002A62BB">
              <w:rPr>
                <w:rFonts w:asciiTheme="minorHAnsi" w:hAnsiTheme="minorHAnsi" w:cstheme="minorHAnsi"/>
                <w:b/>
                <w:bCs/>
              </w:rPr>
              <w:t>Unit</w:t>
            </w:r>
          </w:p>
        </w:tc>
        <w:tc>
          <w:tcPr>
            <w:tcW w:w="1134" w:type="dxa"/>
          </w:tcPr>
          <w:p w14:paraId="25FC1AB8" w14:textId="77777777" w:rsidR="00B26A1A" w:rsidRPr="002A62BB" w:rsidRDefault="00B26A1A" w:rsidP="005A5BFB">
            <w:pPr>
              <w:jc w:val="both"/>
              <w:rPr>
                <w:rFonts w:asciiTheme="minorHAnsi" w:hAnsiTheme="minorHAnsi" w:cstheme="minorHAnsi"/>
                <w:b/>
                <w:bCs/>
              </w:rPr>
            </w:pPr>
            <w:r w:rsidRPr="002A62BB">
              <w:rPr>
                <w:rFonts w:asciiTheme="minorHAnsi" w:hAnsiTheme="minorHAnsi" w:cstheme="minorHAnsi"/>
                <w:b/>
                <w:bCs/>
              </w:rPr>
              <w:t>Quantity</w:t>
            </w:r>
          </w:p>
        </w:tc>
        <w:tc>
          <w:tcPr>
            <w:tcW w:w="1134" w:type="dxa"/>
          </w:tcPr>
          <w:p w14:paraId="092AAEA0" w14:textId="46EFC1DA" w:rsidR="00B26A1A" w:rsidRPr="002A62BB" w:rsidRDefault="00B26A1A" w:rsidP="005A5BFB">
            <w:pPr>
              <w:jc w:val="both"/>
              <w:rPr>
                <w:rFonts w:asciiTheme="minorHAnsi" w:hAnsiTheme="minorHAnsi" w:cstheme="minorHAnsi"/>
                <w:b/>
                <w:bCs/>
              </w:rPr>
            </w:pPr>
            <w:r>
              <w:rPr>
                <w:rFonts w:asciiTheme="minorHAnsi" w:hAnsiTheme="minorHAnsi" w:cstheme="minorHAnsi"/>
                <w:b/>
                <w:bCs/>
              </w:rPr>
              <w:t>Price per Item</w:t>
            </w:r>
            <w:r w:rsidR="00F40DAE">
              <w:rPr>
                <w:rFonts w:asciiTheme="minorHAnsi" w:hAnsiTheme="minorHAnsi" w:cstheme="minorHAnsi"/>
                <w:b/>
                <w:bCs/>
              </w:rPr>
              <w:t xml:space="preserve"> (€)</w:t>
            </w:r>
          </w:p>
        </w:tc>
        <w:tc>
          <w:tcPr>
            <w:tcW w:w="850" w:type="dxa"/>
          </w:tcPr>
          <w:p w14:paraId="1D32ABF0" w14:textId="4C6EAD25" w:rsidR="00B26A1A" w:rsidRPr="002A62BB" w:rsidRDefault="00B26A1A" w:rsidP="005A5BFB">
            <w:pPr>
              <w:jc w:val="both"/>
              <w:rPr>
                <w:rFonts w:asciiTheme="minorHAnsi" w:hAnsiTheme="minorHAnsi" w:cstheme="minorHAnsi"/>
                <w:b/>
                <w:bCs/>
              </w:rPr>
            </w:pPr>
            <w:r>
              <w:rPr>
                <w:rFonts w:asciiTheme="minorHAnsi" w:hAnsiTheme="minorHAnsi" w:cstheme="minorHAnsi"/>
                <w:b/>
                <w:bCs/>
              </w:rPr>
              <w:t>VAT</w:t>
            </w:r>
          </w:p>
        </w:tc>
        <w:tc>
          <w:tcPr>
            <w:tcW w:w="1848" w:type="dxa"/>
          </w:tcPr>
          <w:p w14:paraId="0825824A" w14:textId="61197B61" w:rsidR="00B26A1A" w:rsidRDefault="00B26A1A" w:rsidP="005A5BFB">
            <w:pPr>
              <w:jc w:val="both"/>
              <w:rPr>
                <w:rFonts w:asciiTheme="minorHAnsi" w:hAnsiTheme="minorHAnsi" w:cstheme="minorHAnsi"/>
                <w:b/>
                <w:bCs/>
              </w:rPr>
            </w:pPr>
            <w:r>
              <w:rPr>
                <w:rFonts w:asciiTheme="minorHAnsi" w:hAnsiTheme="minorHAnsi" w:cstheme="minorHAnsi"/>
                <w:b/>
                <w:bCs/>
              </w:rPr>
              <w:t>Total</w:t>
            </w:r>
            <w:r w:rsidR="00F40DAE">
              <w:rPr>
                <w:rFonts w:asciiTheme="minorHAnsi" w:hAnsiTheme="minorHAnsi" w:cstheme="minorHAnsi"/>
                <w:b/>
                <w:bCs/>
              </w:rPr>
              <w:t xml:space="preserve"> (€)</w:t>
            </w:r>
          </w:p>
        </w:tc>
      </w:tr>
      <w:tr w:rsidR="00B26A1A" w:rsidRPr="002A62BB" w14:paraId="1310A8B8" w14:textId="77777777" w:rsidTr="00B26A1A">
        <w:trPr>
          <w:jc w:val="center"/>
        </w:trPr>
        <w:tc>
          <w:tcPr>
            <w:tcW w:w="1413" w:type="dxa"/>
          </w:tcPr>
          <w:p w14:paraId="0D959A04" w14:textId="77777777" w:rsidR="00B26A1A" w:rsidRPr="002A62BB" w:rsidRDefault="00B26A1A" w:rsidP="005A5BFB">
            <w:pPr>
              <w:jc w:val="both"/>
              <w:rPr>
                <w:rFonts w:asciiTheme="minorHAnsi" w:hAnsiTheme="minorHAnsi" w:cstheme="minorHAnsi"/>
                <w:b/>
                <w:bCs/>
                <w:sz w:val="20"/>
                <w:szCs w:val="20"/>
              </w:rPr>
            </w:pPr>
          </w:p>
        </w:tc>
        <w:tc>
          <w:tcPr>
            <w:tcW w:w="855" w:type="dxa"/>
          </w:tcPr>
          <w:p w14:paraId="72E7400C" w14:textId="77777777" w:rsidR="00B26A1A" w:rsidRPr="002A62BB" w:rsidRDefault="00B26A1A" w:rsidP="005A5BFB">
            <w:pPr>
              <w:jc w:val="both"/>
              <w:rPr>
                <w:rFonts w:asciiTheme="minorHAnsi" w:hAnsiTheme="minorHAnsi" w:cstheme="minorHAnsi"/>
                <w:b/>
                <w:bCs/>
                <w:sz w:val="20"/>
                <w:szCs w:val="20"/>
              </w:rPr>
            </w:pPr>
          </w:p>
        </w:tc>
        <w:tc>
          <w:tcPr>
            <w:tcW w:w="1134" w:type="dxa"/>
          </w:tcPr>
          <w:p w14:paraId="7F6127BC" w14:textId="77777777" w:rsidR="00B26A1A" w:rsidRPr="002A62BB" w:rsidRDefault="00B26A1A" w:rsidP="005A5BFB">
            <w:pPr>
              <w:jc w:val="both"/>
              <w:rPr>
                <w:rFonts w:asciiTheme="minorHAnsi" w:hAnsiTheme="minorHAnsi" w:cstheme="minorHAnsi"/>
                <w:b/>
                <w:bCs/>
                <w:sz w:val="20"/>
                <w:szCs w:val="20"/>
              </w:rPr>
            </w:pPr>
          </w:p>
        </w:tc>
        <w:tc>
          <w:tcPr>
            <w:tcW w:w="12060" w:type="dxa"/>
            <w:gridSpan w:val="7"/>
          </w:tcPr>
          <w:p w14:paraId="08327720" w14:textId="008EBFCF" w:rsidR="00B26A1A" w:rsidRPr="002A62BB" w:rsidRDefault="00B26A1A" w:rsidP="005A5BFB">
            <w:pPr>
              <w:jc w:val="both"/>
              <w:rPr>
                <w:rFonts w:asciiTheme="minorHAnsi" w:hAnsiTheme="minorHAnsi" w:cstheme="minorHAnsi"/>
                <w:b/>
                <w:bCs/>
                <w:sz w:val="20"/>
                <w:szCs w:val="20"/>
              </w:rPr>
            </w:pPr>
            <w:r w:rsidRPr="002A62BB">
              <w:rPr>
                <w:rFonts w:asciiTheme="minorHAnsi" w:hAnsiTheme="minorHAnsi" w:cstheme="minorHAnsi"/>
                <w:b/>
                <w:bCs/>
                <w:sz w:val="20"/>
                <w:szCs w:val="20"/>
              </w:rPr>
              <w:t>A</w:t>
            </w:r>
            <w:r w:rsidRPr="002A62BB">
              <w:rPr>
                <w:rFonts w:asciiTheme="minorHAnsi" w:hAnsiTheme="minorHAnsi" w:cstheme="minorHAnsi"/>
                <w:b/>
                <w:bCs/>
                <w:sz w:val="20"/>
                <w:szCs w:val="20"/>
                <w:lang w:val="el-GR"/>
              </w:rPr>
              <w:t xml:space="preserve">. </w:t>
            </w:r>
            <w:r w:rsidRPr="002A62BB">
              <w:rPr>
                <w:rFonts w:asciiTheme="minorHAnsi" w:hAnsiTheme="minorHAnsi" w:cstheme="minorHAnsi"/>
                <w:b/>
                <w:bCs/>
                <w:sz w:val="20"/>
                <w:szCs w:val="20"/>
              </w:rPr>
              <w:t>Drawings</w:t>
            </w:r>
          </w:p>
        </w:tc>
      </w:tr>
      <w:tr w:rsidR="00B26A1A" w:rsidRPr="002A62BB" w14:paraId="493BF0F7" w14:textId="4D3E58B3" w:rsidTr="00B26A1A">
        <w:trPr>
          <w:gridAfter w:val="1"/>
          <w:wAfter w:w="11" w:type="dxa"/>
          <w:jc w:val="center"/>
        </w:trPr>
        <w:tc>
          <w:tcPr>
            <w:tcW w:w="1413" w:type="dxa"/>
            <w:shd w:val="clear" w:color="auto" w:fill="auto"/>
            <w:vAlign w:val="center"/>
          </w:tcPr>
          <w:p w14:paraId="01256720"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01</w:t>
            </w:r>
          </w:p>
        </w:tc>
        <w:tc>
          <w:tcPr>
            <w:tcW w:w="7938" w:type="dxa"/>
            <w:gridSpan w:val="3"/>
            <w:shd w:val="clear" w:color="auto" w:fill="auto"/>
          </w:tcPr>
          <w:p w14:paraId="12F1E6A8"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Preliminary drawings (constructed wetland, solar panels) – mechanical and electrical</w:t>
            </w:r>
          </w:p>
        </w:tc>
        <w:tc>
          <w:tcPr>
            <w:tcW w:w="1134" w:type="dxa"/>
            <w:shd w:val="clear" w:color="auto" w:fill="auto"/>
            <w:vAlign w:val="center"/>
          </w:tcPr>
          <w:p w14:paraId="652A7F11"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2A5991D2"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1</w:t>
            </w:r>
          </w:p>
        </w:tc>
        <w:tc>
          <w:tcPr>
            <w:tcW w:w="1134" w:type="dxa"/>
          </w:tcPr>
          <w:p w14:paraId="6E7FFF15" w14:textId="77777777" w:rsidR="00B26A1A" w:rsidRPr="002A62BB" w:rsidRDefault="00B26A1A" w:rsidP="005A5BFB">
            <w:pPr>
              <w:jc w:val="center"/>
              <w:rPr>
                <w:rFonts w:asciiTheme="minorHAnsi" w:hAnsiTheme="minorHAnsi" w:cstheme="minorHAnsi"/>
                <w:sz w:val="20"/>
                <w:szCs w:val="20"/>
              </w:rPr>
            </w:pPr>
          </w:p>
        </w:tc>
        <w:tc>
          <w:tcPr>
            <w:tcW w:w="850" w:type="dxa"/>
          </w:tcPr>
          <w:p w14:paraId="52655007" w14:textId="77777777" w:rsidR="00B26A1A" w:rsidRPr="002A62BB" w:rsidRDefault="00B26A1A" w:rsidP="005A5BFB">
            <w:pPr>
              <w:jc w:val="center"/>
              <w:rPr>
                <w:rFonts w:asciiTheme="minorHAnsi" w:hAnsiTheme="minorHAnsi" w:cstheme="minorHAnsi"/>
                <w:sz w:val="20"/>
                <w:szCs w:val="20"/>
              </w:rPr>
            </w:pPr>
          </w:p>
        </w:tc>
        <w:tc>
          <w:tcPr>
            <w:tcW w:w="1848" w:type="dxa"/>
          </w:tcPr>
          <w:p w14:paraId="6BDDA4B7" w14:textId="77777777" w:rsidR="00B26A1A" w:rsidRPr="002A62BB" w:rsidRDefault="00B26A1A" w:rsidP="005A5BFB">
            <w:pPr>
              <w:jc w:val="center"/>
              <w:rPr>
                <w:rFonts w:asciiTheme="minorHAnsi" w:hAnsiTheme="minorHAnsi" w:cstheme="minorHAnsi"/>
                <w:sz w:val="20"/>
                <w:szCs w:val="20"/>
              </w:rPr>
            </w:pPr>
          </w:p>
        </w:tc>
      </w:tr>
      <w:tr w:rsidR="00B26A1A" w:rsidRPr="002A62BB" w14:paraId="0F31FD3E" w14:textId="3104EA95" w:rsidTr="00B26A1A">
        <w:trPr>
          <w:gridAfter w:val="1"/>
          <w:wAfter w:w="11" w:type="dxa"/>
          <w:jc w:val="center"/>
        </w:trPr>
        <w:tc>
          <w:tcPr>
            <w:tcW w:w="1413" w:type="dxa"/>
            <w:shd w:val="clear" w:color="auto" w:fill="auto"/>
            <w:vAlign w:val="center"/>
          </w:tcPr>
          <w:p w14:paraId="1B981F1B"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02</w:t>
            </w:r>
          </w:p>
        </w:tc>
        <w:tc>
          <w:tcPr>
            <w:tcW w:w="7938" w:type="dxa"/>
            <w:gridSpan w:val="3"/>
            <w:shd w:val="clear" w:color="auto" w:fill="auto"/>
          </w:tcPr>
          <w:p w14:paraId="35EE0D73"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As Built drawings (constructed wetland, solar panels) – mechanical and electrical</w:t>
            </w:r>
          </w:p>
        </w:tc>
        <w:tc>
          <w:tcPr>
            <w:tcW w:w="1134" w:type="dxa"/>
            <w:shd w:val="clear" w:color="auto" w:fill="auto"/>
            <w:vAlign w:val="center"/>
          </w:tcPr>
          <w:p w14:paraId="0886C8ED"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35D6DEE6"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1</w:t>
            </w:r>
          </w:p>
        </w:tc>
        <w:tc>
          <w:tcPr>
            <w:tcW w:w="1134" w:type="dxa"/>
          </w:tcPr>
          <w:p w14:paraId="57954D32" w14:textId="77777777" w:rsidR="00B26A1A" w:rsidRPr="002A62BB" w:rsidRDefault="00B26A1A" w:rsidP="005A5BFB">
            <w:pPr>
              <w:jc w:val="center"/>
              <w:rPr>
                <w:rFonts w:asciiTheme="minorHAnsi" w:hAnsiTheme="minorHAnsi" w:cstheme="minorHAnsi"/>
                <w:sz w:val="20"/>
                <w:szCs w:val="20"/>
              </w:rPr>
            </w:pPr>
          </w:p>
        </w:tc>
        <w:tc>
          <w:tcPr>
            <w:tcW w:w="850" w:type="dxa"/>
          </w:tcPr>
          <w:p w14:paraId="2B978E68" w14:textId="77777777" w:rsidR="00B26A1A" w:rsidRPr="002A62BB" w:rsidRDefault="00B26A1A" w:rsidP="005A5BFB">
            <w:pPr>
              <w:jc w:val="center"/>
              <w:rPr>
                <w:rFonts w:asciiTheme="minorHAnsi" w:hAnsiTheme="minorHAnsi" w:cstheme="minorHAnsi"/>
                <w:sz w:val="20"/>
                <w:szCs w:val="20"/>
              </w:rPr>
            </w:pPr>
          </w:p>
        </w:tc>
        <w:tc>
          <w:tcPr>
            <w:tcW w:w="1848" w:type="dxa"/>
          </w:tcPr>
          <w:p w14:paraId="24A81166" w14:textId="77777777" w:rsidR="00B26A1A" w:rsidRPr="002A62BB" w:rsidRDefault="00B26A1A" w:rsidP="005A5BFB">
            <w:pPr>
              <w:jc w:val="center"/>
              <w:rPr>
                <w:rFonts w:asciiTheme="minorHAnsi" w:hAnsiTheme="minorHAnsi" w:cstheme="minorHAnsi"/>
                <w:sz w:val="20"/>
                <w:szCs w:val="20"/>
              </w:rPr>
            </w:pPr>
          </w:p>
        </w:tc>
      </w:tr>
      <w:tr w:rsidR="00B26A1A" w:rsidRPr="002A62BB" w14:paraId="4E849FA5" w14:textId="77777777" w:rsidTr="00F40DAE">
        <w:trPr>
          <w:trHeight w:val="64"/>
          <w:jc w:val="center"/>
        </w:trPr>
        <w:tc>
          <w:tcPr>
            <w:tcW w:w="1413" w:type="dxa"/>
          </w:tcPr>
          <w:p w14:paraId="6BEBD2FC" w14:textId="77777777" w:rsidR="00B26A1A" w:rsidRPr="002A62BB" w:rsidRDefault="00B26A1A" w:rsidP="005A5BFB">
            <w:pPr>
              <w:jc w:val="center"/>
              <w:rPr>
                <w:rFonts w:asciiTheme="minorHAnsi" w:hAnsiTheme="minorHAnsi" w:cstheme="minorHAnsi"/>
                <w:sz w:val="20"/>
                <w:szCs w:val="20"/>
              </w:rPr>
            </w:pPr>
          </w:p>
        </w:tc>
        <w:tc>
          <w:tcPr>
            <w:tcW w:w="855" w:type="dxa"/>
          </w:tcPr>
          <w:p w14:paraId="3A3AF3CB" w14:textId="77777777" w:rsidR="00B26A1A" w:rsidRPr="002A62BB" w:rsidRDefault="00B26A1A" w:rsidP="005A5BFB">
            <w:pPr>
              <w:jc w:val="center"/>
              <w:rPr>
                <w:rFonts w:asciiTheme="minorHAnsi" w:hAnsiTheme="minorHAnsi" w:cstheme="minorHAnsi"/>
                <w:sz w:val="20"/>
                <w:szCs w:val="20"/>
              </w:rPr>
            </w:pPr>
          </w:p>
        </w:tc>
        <w:tc>
          <w:tcPr>
            <w:tcW w:w="1134" w:type="dxa"/>
          </w:tcPr>
          <w:p w14:paraId="2B1B8B34" w14:textId="77777777" w:rsidR="00B26A1A" w:rsidRPr="002A62BB" w:rsidRDefault="00B26A1A" w:rsidP="005A5BFB">
            <w:pPr>
              <w:jc w:val="center"/>
              <w:rPr>
                <w:rFonts w:asciiTheme="minorHAnsi" w:hAnsiTheme="minorHAnsi" w:cstheme="minorHAnsi"/>
                <w:sz w:val="20"/>
                <w:szCs w:val="20"/>
              </w:rPr>
            </w:pPr>
          </w:p>
        </w:tc>
        <w:tc>
          <w:tcPr>
            <w:tcW w:w="12060" w:type="dxa"/>
            <w:gridSpan w:val="7"/>
            <w:shd w:val="clear" w:color="auto" w:fill="auto"/>
            <w:vAlign w:val="center"/>
          </w:tcPr>
          <w:p w14:paraId="0BCCE548" w14:textId="5EB04387" w:rsidR="00B26A1A" w:rsidRPr="002A62BB" w:rsidRDefault="00B26A1A" w:rsidP="005A5BFB">
            <w:pPr>
              <w:jc w:val="center"/>
              <w:rPr>
                <w:rFonts w:asciiTheme="minorHAnsi" w:hAnsiTheme="minorHAnsi" w:cstheme="minorHAnsi"/>
                <w:sz w:val="20"/>
                <w:szCs w:val="20"/>
              </w:rPr>
            </w:pPr>
          </w:p>
        </w:tc>
      </w:tr>
      <w:tr w:rsidR="00B26A1A" w:rsidRPr="002A62BB" w14:paraId="3ECA89F0" w14:textId="77777777" w:rsidTr="00B26A1A">
        <w:trPr>
          <w:jc w:val="center"/>
        </w:trPr>
        <w:tc>
          <w:tcPr>
            <w:tcW w:w="1413" w:type="dxa"/>
          </w:tcPr>
          <w:p w14:paraId="0662D718" w14:textId="77777777" w:rsidR="00B26A1A" w:rsidRPr="002A62BB" w:rsidRDefault="00B26A1A" w:rsidP="005A5BFB">
            <w:pPr>
              <w:rPr>
                <w:rFonts w:asciiTheme="minorHAnsi" w:hAnsiTheme="minorHAnsi" w:cstheme="minorHAnsi"/>
                <w:b/>
                <w:bCs/>
                <w:sz w:val="20"/>
                <w:szCs w:val="20"/>
              </w:rPr>
            </w:pPr>
          </w:p>
        </w:tc>
        <w:tc>
          <w:tcPr>
            <w:tcW w:w="855" w:type="dxa"/>
          </w:tcPr>
          <w:p w14:paraId="6D31518C" w14:textId="77777777" w:rsidR="00B26A1A" w:rsidRPr="002A62BB" w:rsidRDefault="00B26A1A" w:rsidP="005A5BFB">
            <w:pPr>
              <w:rPr>
                <w:rFonts w:asciiTheme="minorHAnsi" w:hAnsiTheme="minorHAnsi" w:cstheme="minorHAnsi"/>
                <w:b/>
                <w:bCs/>
                <w:sz w:val="20"/>
                <w:szCs w:val="20"/>
              </w:rPr>
            </w:pPr>
          </w:p>
        </w:tc>
        <w:tc>
          <w:tcPr>
            <w:tcW w:w="1134" w:type="dxa"/>
          </w:tcPr>
          <w:p w14:paraId="6399019D" w14:textId="77777777" w:rsidR="00B26A1A" w:rsidRPr="002A62BB" w:rsidRDefault="00B26A1A" w:rsidP="005A5BFB">
            <w:pPr>
              <w:rPr>
                <w:rFonts w:asciiTheme="minorHAnsi" w:hAnsiTheme="minorHAnsi" w:cstheme="minorHAnsi"/>
                <w:b/>
                <w:bCs/>
                <w:sz w:val="20"/>
                <w:szCs w:val="20"/>
              </w:rPr>
            </w:pPr>
          </w:p>
        </w:tc>
        <w:tc>
          <w:tcPr>
            <w:tcW w:w="12060" w:type="dxa"/>
            <w:gridSpan w:val="7"/>
            <w:shd w:val="clear" w:color="auto" w:fill="auto"/>
            <w:vAlign w:val="center"/>
          </w:tcPr>
          <w:p w14:paraId="50ED6863" w14:textId="5AB818B7" w:rsidR="00B26A1A" w:rsidRPr="002A62BB" w:rsidRDefault="00B26A1A" w:rsidP="005A5BFB">
            <w:pPr>
              <w:rPr>
                <w:rFonts w:asciiTheme="minorHAnsi" w:hAnsiTheme="minorHAnsi" w:cstheme="minorHAnsi"/>
                <w:b/>
                <w:bCs/>
                <w:sz w:val="20"/>
                <w:szCs w:val="20"/>
              </w:rPr>
            </w:pPr>
            <w:r w:rsidRPr="002A62BB">
              <w:rPr>
                <w:rFonts w:asciiTheme="minorHAnsi" w:hAnsiTheme="minorHAnsi" w:cstheme="minorHAnsi"/>
                <w:b/>
                <w:bCs/>
                <w:sz w:val="20"/>
                <w:szCs w:val="20"/>
              </w:rPr>
              <w:t>B. Works</w:t>
            </w:r>
          </w:p>
        </w:tc>
      </w:tr>
      <w:tr w:rsidR="00B26A1A" w:rsidRPr="002A62BB" w14:paraId="49BDCFF7" w14:textId="7FDFDBC4" w:rsidTr="00B26A1A">
        <w:trPr>
          <w:gridAfter w:val="1"/>
          <w:wAfter w:w="11" w:type="dxa"/>
          <w:jc w:val="center"/>
        </w:trPr>
        <w:tc>
          <w:tcPr>
            <w:tcW w:w="1413" w:type="dxa"/>
            <w:shd w:val="clear" w:color="auto" w:fill="auto"/>
            <w:vAlign w:val="center"/>
          </w:tcPr>
          <w:p w14:paraId="7B1A8C35"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01</w:t>
            </w:r>
          </w:p>
        </w:tc>
        <w:tc>
          <w:tcPr>
            <w:tcW w:w="7938" w:type="dxa"/>
            <w:gridSpan w:val="3"/>
            <w:shd w:val="clear" w:color="auto" w:fill="auto"/>
          </w:tcPr>
          <w:p w14:paraId="4481CD28"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Site cleaning for the constructed wetland and the solar panels (in each farm).</w:t>
            </w:r>
          </w:p>
        </w:tc>
        <w:tc>
          <w:tcPr>
            <w:tcW w:w="1134" w:type="dxa"/>
            <w:shd w:val="clear" w:color="auto" w:fill="auto"/>
            <w:vAlign w:val="center"/>
          </w:tcPr>
          <w:p w14:paraId="42A853C5"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4EA2770B"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3</w:t>
            </w:r>
          </w:p>
        </w:tc>
        <w:tc>
          <w:tcPr>
            <w:tcW w:w="1134" w:type="dxa"/>
          </w:tcPr>
          <w:p w14:paraId="413BD3B9" w14:textId="77777777" w:rsidR="00B26A1A" w:rsidRPr="002A62BB" w:rsidRDefault="00B26A1A" w:rsidP="005A5BFB">
            <w:pPr>
              <w:jc w:val="center"/>
              <w:rPr>
                <w:rFonts w:asciiTheme="minorHAnsi" w:hAnsiTheme="minorHAnsi" w:cstheme="minorHAnsi"/>
                <w:sz w:val="20"/>
                <w:szCs w:val="20"/>
              </w:rPr>
            </w:pPr>
          </w:p>
        </w:tc>
        <w:tc>
          <w:tcPr>
            <w:tcW w:w="850" w:type="dxa"/>
          </w:tcPr>
          <w:p w14:paraId="118600A7" w14:textId="77777777" w:rsidR="00B26A1A" w:rsidRPr="002A62BB" w:rsidRDefault="00B26A1A" w:rsidP="005A5BFB">
            <w:pPr>
              <w:jc w:val="center"/>
              <w:rPr>
                <w:rFonts w:asciiTheme="minorHAnsi" w:hAnsiTheme="minorHAnsi" w:cstheme="minorHAnsi"/>
                <w:sz w:val="20"/>
                <w:szCs w:val="20"/>
              </w:rPr>
            </w:pPr>
          </w:p>
        </w:tc>
        <w:tc>
          <w:tcPr>
            <w:tcW w:w="1848" w:type="dxa"/>
          </w:tcPr>
          <w:p w14:paraId="49FEF872" w14:textId="77777777" w:rsidR="00B26A1A" w:rsidRPr="002A62BB" w:rsidRDefault="00B26A1A" w:rsidP="005A5BFB">
            <w:pPr>
              <w:jc w:val="center"/>
              <w:rPr>
                <w:rFonts w:asciiTheme="minorHAnsi" w:hAnsiTheme="minorHAnsi" w:cstheme="minorHAnsi"/>
                <w:sz w:val="20"/>
                <w:szCs w:val="20"/>
              </w:rPr>
            </w:pPr>
          </w:p>
        </w:tc>
      </w:tr>
      <w:tr w:rsidR="00B26A1A" w:rsidRPr="002A62BB" w14:paraId="0B50C8BE" w14:textId="558E0C33" w:rsidTr="00B26A1A">
        <w:trPr>
          <w:gridAfter w:val="1"/>
          <w:wAfter w:w="11" w:type="dxa"/>
          <w:jc w:val="center"/>
        </w:trPr>
        <w:tc>
          <w:tcPr>
            <w:tcW w:w="1413" w:type="dxa"/>
            <w:shd w:val="clear" w:color="auto" w:fill="auto"/>
            <w:vAlign w:val="center"/>
          </w:tcPr>
          <w:p w14:paraId="11E010F3"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02</w:t>
            </w:r>
          </w:p>
        </w:tc>
        <w:tc>
          <w:tcPr>
            <w:tcW w:w="7938" w:type="dxa"/>
            <w:gridSpan w:val="3"/>
            <w:shd w:val="clear" w:color="auto" w:fill="auto"/>
          </w:tcPr>
          <w:p w14:paraId="5BF6E210"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Construction of fully operational constructed wetland of 160 m</w:t>
            </w:r>
            <w:r w:rsidRPr="002A62BB">
              <w:rPr>
                <w:rFonts w:asciiTheme="minorHAnsi" w:hAnsiTheme="minorHAnsi" w:cstheme="minorHAnsi"/>
                <w:sz w:val="20"/>
                <w:szCs w:val="20"/>
                <w:vertAlign w:val="superscript"/>
              </w:rPr>
              <w:t>2</w:t>
            </w:r>
            <w:r w:rsidRPr="002A62BB">
              <w:rPr>
                <w:rFonts w:asciiTheme="minorHAnsi" w:hAnsiTheme="minorHAnsi" w:cstheme="minorHAnsi"/>
                <w:sz w:val="20"/>
                <w:szCs w:val="20"/>
              </w:rPr>
              <w:t xml:space="preserve"> (as specified), including irrigation tank of 2 m</w:t>
            </w:r>
            <w:r w:rsidRPr="002A62BB">
              <w:rPr>
                <w:rFonts w:asciiTheme="minorHAnsi" w:hAnsiTheme="minorHAnsi" w:cstheme="minorHAnsi"/>
                <w:sz w:val="20"/>
                <w:szCs w:val="20"/>
                <w:vertAlign w:val="superscript"/>
              </w:rPr>
              <w:t>3</w:t>
            </w:r>
            <w:r w:rsidRPr="002A62BB">
              <w:rPr>
                <w:rFonts w:asciiTheme="minorHAnsi" w:hAnsiTheme="minorHAnsi" w:cstheme="minorHAnsi"/>
                <w:sz w:val="20"/>
                <w:szCs w:val="20"/>
              </w:rPr>
              <w:t>, recirculation pump (7m</w:t>
            </w:r>
            <w:r w:rsidRPr="002A62BB">
              <w:rPr>
                <w:rFonts w:asciiTheme="minorHAnsi" w:hAnsiTheme="minorHAnsi" w:cstheme="minorHAnsi"/>
                <w:sz w:val="20"/>
                <w:szCs w:val="20"/>
                <w:vertAlign w:val="superscript"/>
              </w:rPr>
              <w:t>3</w:t>
            </w:r>
            <w:r w:rsidRPr="002A62BB">
              <w:rPr>
                <w:rFonts w:asciiTheme="minorHAnsi" w:hAnsiTheme="minorHAnsi" w:cstheme="minorHAnsi"/>
                <w:sz w:val="20"/>
                <w:szCs w:val="20"/>
              </w:rPr>
              <w:t>/d), inlet pump, filtering media, lining, inlet / outlet piping, etc.</w:t>
            </w:r>
          </w:p>
        </w:tc>
        <w:tc>
          <w:tcPr>
            <w:tcW w:w="1134" w:type="dxa"/>
            <w:shd w:val="clear" w:color="auto" w:fill="auto"/>
            <w:vAlign w:val="center"/>
          </w:tcPr>
          <w:p w14:paraId="294B6AF6"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4D532F77"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3</w:t>
            </w:r>
          </w:p>
        </w:tc>
        <w:tc>
          <w:tcPr>
            <w:tcW w:w="1134" w:type="dxa"/>
          </w:tcPr>
          <w:p w14:paraId="4ED38ABA" w14:textId="77777777" w:rsidR="00B26A1A" w:rsidRPr="002A62BB" w:rsidRDefault="00B26A1A" w:rsidP="005A5BFB">
            <w:pPr>
              <w:jc w:val="center"/>
              <w:rPr>
                <w:rFonts w:asciiTheme="minorHAnsi" w:hAnsiTheme="minorHAnsi" w:cstheme="minorHAnsi"/>
                <w:sz w:val="20"/>
                <w:szCs w:val="20"/>
              </w:rPr>
            </w:pPr>
          </w:p>
        </w:tc>
        <w:tc>
          <w:tcPr>
            <w:tcW w:w="850" w:type="dxa"/>
          </w:tcPr>
          <w:p w14:paraId="40489E3F" w14:textId="77777777" w:rsidR="00B26A1A" w:rsidRPr="002A62BB" w:rsidRDefault="00B26A1A" w:rsidP="005A5BFB">
            <w:pPr>
              <w:jc w:val="center"/>
              <w:rPr>
                <w:rFonts w:asciiTheme="minorHAnsi" w:hAnsiTheme="minorHAnsi" w:cstheme="minorHAnsi"/>
                <w:sz w:val="20"/>
                <w:szCs w:val="20"/>
              </w:rPr>
            </w:pPr>
          </w:p>
        </w:tc>
        <w:tc>
          <w:tcPr>
            <w:tcW w:w="1848" w:type="dxa"/>
          </w:tcPr>
          <w:p w14:paraId="4576D1C0" w14:textId="77777777" w:rsidR="00B26A1A" w:rsidRPr="002A62BB" w:rsidRDefault="00B26A1A" w:rsidP="005A5BFB">
            <w:pPr>
              <w:jc w:val="center"/>
              <w:rPr>
                <w:rFonts w:asciiTheme="minorHAnsi" w:hAnsiTheme="minorHAnsi" w:cstheme="minorHAnsi"/>
                <w:sz w:val="20"/>
                <w:szCs w:val="20"/>
              </w:rPr>
            </w:pPr>
          </w:p>
        </w:tc>
      </w:tr>
      <w:tr w:rsidR="00B26A1A" w:rsidRPr="002A62BB" w14:paraId="4B6E1A57" w14:textId="7A5988B1" w:rsidTr="00B26A1A">
        <w:trPr>
          <w:gridAfter w:val="1"/>
          <w:wAfter w:w="11" w:type="dxa"/>
          <w:jc w:val="center"/>
        </w:trPr>
        <w:tc>
          <w:tcPr>
            <w:tcW w:w="1413" w:type="dxa"/>
            <w:shd w:val="clear" w:color="auto" w:fill="auto"/>
            <w:vAlign w:val="center"/>
          </w:tcPr>
          <w:p w14:paraId="3531D2B4"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03</w:t>
            </w:r>
          </w:p>
        </w:tc>
        <w:tc>
          <w:tcPr>
            <w:tcW w:w="7938" w:type="dxa"/>
            <w:gridSpan w:val="3"/>
            <w:shd w:val="clear" w:color="auto" w:fill="auto"/>
          </w:tcPr>
          <w:p w14:paraId="536D0746"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Installation of timed irrigation pumps for the irrigation of the additional trees which will be installed (including el. Board).</w:t>
            </w:r>
          </w:p>
        </w:tc>
        <w:tc>
          <w:tcPr>
            <w:tcW w:w="1134" w:type="dxa"/>
            <w:shd w:val="clear" w:color="auto" w:fill="auto"/>
            <w:vAlign w:val="center"/>
          </w:tcPr>
          <w:p w14:paraId="18BCF800"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Pcs</w:t>
            </w:r>
          </w:p>
        </w:tc>
        <w:tc>
          <w:tcPr>
            <w:tcW w:w="1134" w:type="dxa"/>
            <w:vAlign w:val="center"/>
          </w:tcPr>
          <w:p w14:paraId="2482DD3C"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6 (3 duty + 3 standby)</w:t>
            </w:r>
          </w:p>
        </w:tc>
        <w:tc>
          <w:tcPr>
            <w:tcW w:w="1134" w:type="dxa"/>
          </w:tcPr>
          <w:p w14:paraId="0EB29627" w14:textId="77777777" w:rsidR="00B26A1A" w:rsidRPr="002A62BB" w:rsidRDefault="00B26A1A" w:rsidP="005A5BFB">
            <w:pPr>
              <w:jc w:val="center"/>
              <w:rPr>
                <w:rFonts w:asciiTheme="minorHAnsi" w:hAnsiTheme="minorHAnsi" w:cstheme="minorHAnsi"/>
                <w:sz w:val="20"/>
                <w:szCs w:val="20"/>
              </w:rPr>
            </w:pPr>
          </w:p>
        </w:tc>
        <w:tc>
          <w:tcPr>
            <w:tcW w:w="850" w:type="dxa"/>
          </w:tcPr>
          <w:p w14:paraId="365B1E9A" w14:textId="77777777" w:rsidR="00B26A1A" w:rsidRPr="002A62BB" w:rsidRDefault="00B26A1A" w:rsidP="005A5BFB">
            <w:pPr>
              <w:jc w:val="center"/>
              <w:rPr>
                <w:rFonts w:asciiTheme="minorHAnsi" w:hAnsiTheme="minorHAnsi" w:cstheme="minorHAnsi"/>
                <w:sz w:val="20"/>
                <w:szCs w:val="20"/>
              </w:rPr>
            </w:pPr>
          </w:p>
        </w:tc>
        <w:tc>
          <w:tcPr>
            <w:tcW w:w="1848" w:type="dxa"/>
          </w:tcPr>
          <w:p w14:paraId="57DDD540" w14:textId="77777777" w:rsidR="00B26A1A" w:rsidRPr="002A62BB" w:rsidRDefault="00B26A1A" w:rsidP="005A5BFB">
            <w:pPr>
              <w:jc w:val="center"/>
              <w:rPr>
                <w:rFonts w:asciiTheme="minorHAnsi" w:hAnsiTheme="minorHAnsi" w:cstheme="minorHAnsi"/>
                <w:sz w:val="20"/>
                <w:szCs w:val="20"/>
              </w:rPr>
            </w:pPr>
          </w:p>
        </w:tc>
      </w:tr>
      <w:tr w:rsidR="00B26A1A" w:rsidRPr="002A62BB" w14:paraId="6283EBC4" w14:textId="744AE844" w:rsidTr="00B26A1A">
        <w:trPr>
          <w:gridAfter w:val="1"/>
          <w:wAfter w:w="11" w:type="dxa"/>
          <w:jc w:val="center"/>
        </w:trPr>
        <w:tc>
          <w:tcPr>
            <w:tcW w:w="1413" w:type="dxa"/>
            <w:shd w:val="clear" w:color="auto" w:fill="auto"/>
            <w:vAlign w:val="center"/>
          </w:tcPr>
          <w:p w14:paraId="59F569C0"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04</w:t>
            </w:r>
          </w:p>
        </w:tc>
        <w:tc>
          <w:tcPr>
            <w:tcW w:w="7938" w:type="dxa"/>
            <w:gridSpan w:val="3"/>
            <w:shd w:val="clear" w:color="auto" w:fill="auto"/>
          </w:tcPr>
          <w:p w14:paraId="36E6C50A"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Connection of the irrigation tank with new pumps (one in each farm).</w:t>
            </w:r>
          </w:p>
        </w:tc>
        <w:tc>
          <w:tcPr>
            <w:tcW w:w="1134" w:type="dxa"/>
            <w:shd w:val="clear" w:color="auto" w:fill="auto"/>
            <w:vAlign w:val="center"/>
          </w:tcPr>
          <w:p w14:paraId="4E21E5C0"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0577DDC8"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3</w:t>
            </w:r>
          </w:p>
        </w:tc>
        <w:tc>
          <w:tcPr>
            <w:tcW w:w="1134" w:type="dxa"/>
          </w:tcPr>
          <w:p w14:paraId="7DB93946" w14:textId="77777777" w:rsidR="00B26A1A" w:rsidRPr="002A62BB" w:rsidRDefault="00B26A1A" w:rsidP="005A5BFB">
            <w:pPr>
              <w:jc w:val="center"/>
              <w:rPr>
                <w:rFonts w:asciiTheme="minorHAnsi" w:hAnsiTheme="minorHAnsi" w:cstheme="minorHAnsi"/>
                <w:sz w:val="20"/>
                <w:szCs w:val="20"/>
              </w:rPr>
            </w:pPr>
          </w:p>
        </w:tc>
        <w:tc>
          <w:tcPr>
            <w:tcW w:w="850" w:type="dxa"/>
          </w:tcPr>
          <w:p w14:paraId="1D7BE135" w14:textId="77777777" w:rsidR="00B26A1A" w:rsidRPr="002A62BB" w:rsidRDefault="00B26A1A" w:rsidP="005A5BFB">
            <w:pPr>
              <w:jc w:val="center"/>
              <w:rPr>
                <w:rFonts w:asciiTheme="minorHAnsi" w:hAnsiTheme="minorHAnsi" w:cstheme="minorHAnsi"/>
                <w:sz w:val="20"/>
                <w:szCs w:val="20"/>
              </w:rPr>
            </w:pPr>
          </w:p>
        </w:tc>
        <w:tc>
          <w:tcPr>
            <w:tcW w:w="1848" w:type="dxa"/>
          </w:tcPr>
          <w:p w14:paraId="78BD67BE" w14:textId="77777777" w:rsidR="00B26A1A" w:rsidRPr="002A62BB" w:rsidRDefault="00B26A1A" w:rsidP="005A5BFB">
            <w:pPr>
              <w:jc w:val="center"/>
              <w:rPr>
                <w:rFonts w:asciiTheme="minorHAnsi" w:hAnsiTheme="minorHAnsi" w:cstheme="minorHAnsi"/>
                <w:sz w:val="20"/>
                <w:szCs w:val="20"/>
              </w:rPr>
            </w:pPr>
          </w:p>
        </w:tc>
      </w:tr>
      <w:tr w:rsidR="00B26A1A" w:rsidRPr="002A62BB" w14:paraId="5EB8322D" w14:textId="1541EBB9" w:rsidTr="00B26A1A">
        <w:trPr>
          <w:gridAfter w:val="1"/>
          <w:wAfter w:w="11" w:type="dxa"/>
          <w:jc w:val="center"/>
        </w:trPr>
        <w:tc>
          <w:tcPr>
            <w:tcW w:w="1413" w:type="dxa"/>
            <w:shd w:val="clear" w:color="auto" w:fill="auto"/>
            <w:vAlign w:val="center"/>
          </w:tcPr>
          <w:p w14:paraId="79F89B30"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05</w:t>
            </w:r>
          </w:p>
        </w:tc>
        <w:tc>
          <w:tcPr>
            <w:tcW w:w="7938" w:type="dxa"/>
            <w:gridSpan w:val="3"/>
            <w:shd w:val="clear" w:color="auto" w:fill="auto"/>
          </w:tcPr>
          <w:p w14:paraId="51666A3C"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Construction of a fully operational solar power system of 6 kWp (as specified)</w:t>
            </w:r>
          </w:p>
        </w:tc>
        <w:tc>
          <w:tcPr>
            <w:tcW w:w="1134" w:type="dxa"/>
            <w:shd w:val="clear" w:color="auto" w:fill="auto"/>
            <w:vAlign w:val="center"/>
          </w:tcPr>
          <w:p w14:paraId="61066BEB"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4E66F455"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1</w:t>
            </w:r>
          </w:p>
        </w:tc>
        <w:tc>
          <w:tcPr>
            <w:tcW w:w="1134" w:type="dxa"/>
          </w:tcPr>
          <w:p w14:paraId="6CD2362E" w14:textId="77777777" w:rsidR="00B26A1A" w:rsidRPr="002A62BB" w:rsidRDefault="00B26A1A" w:rsidP="005A5BFB">
            <w:pPr>
              <w:jc w:val="center"/>
              <w:rPr>
                <w:rFonts w:asciiTheme="minorHAnsi" w:hAnsiTheme="minorHAnsi" w:cstheme="minorHAnsi"/>
                <w:sz w:val="20"/>
                <w:szCs w:val="20"/>
              </w:rPr>
            </w:pPr>
          </w:p>
        </w:tc>
        <w:tc>
          <w:tcPr>
            <w:tcW w:w="850" w:type="dxa"/>
          </w:tcPr>
          <w:p w14:paraId="7F15D56F" w14:textId="77777777" w:rsidR="00B26A1A" w:rsidRPr="002A62BB" w:rsidRDefault="00B26A1A" w:rsidP="005A5BFB">
            <w:pPr>
              <w:jc w:val="center"/>
              <w:rPr>
                <w:rFonts w:asciiTheme="minorHAnsi" w:hAnsiTheme="minorHAnsi" w:cstheme="minorHAnsi"/>
                <w:sz w:val="20"/>
                <w:szCs w:val="20"/>
              </w:rPr>
            </w:pPr>
          </w:p>
        </w:tc>
        <w:tc>
          <w:tcPr>
            <w:tcW w:w="1848" w:type="dxa"/>
          </w:tcPr>
          <w:p w14:paraId="1CFCC9E3" w14:textId="77777777" w:rsidR="00B26A1A" w:rsidRPr="002A62BB" w:rsidRDefault="00B26A1A" w:rsidP="005A5BFB">
            <w:pPr>
              <w:jc w:val="center"/>
              <w:rPr>
                <w:rFonts w:asciiTheme="minorHAnsi" w:hAnsiTheme="minorHAnsi" w:cstheme="minorHAnsi"/>
                <w:sz w:val="20"/>
                <w:szCs w:val="20"/>
              </w:rPr>
            </w:pPr>
          </w:p>
        </w:tc>
      </w:tr>
      <w:tr w:rsidR="00B26A1A" w:rsidRPr="002A62BB" w14:paraId="3C8FA604" w14:textId="28D9CD5A" w:rsidTr="00B26A1A">
        <w:trPr>
          <w:gridAfter w:val="1"/>
          <w:wAfter w:w="11" w:type="dxa"/>
          <w:jc w:val="center"/>
        </w:trPr>
        <w:tc>
          <w:tcPr>
            <w:tcW w:w="1413" w:type="dxa"/>
            <w:shd w:val="clear" w:color="auto" w:fill="auto"/>
            <w:vAlign w:val="center"/>
          </w:tcPr>
          <w:p w14:paraId="5B69C542"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lastRenderedPageBreak/>
              <w:t>06</w:t>
            </w:r>
          </w:p>
        </w:tc>
        <w:tc>
          <w:tcPr>
            <w:tcW w:w="7938" w:type="dxa"/>
            <w:gridSpan w:val="3"/>
            <w:shd w:val="clear" w:color="auto" w:fill="auto"/>
          </w:tcPr>
          <w:p w14:paraId="03C157D0"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Construction of a fully operational solar power system of 7 kWp (as specified)</w:t>
            </w:r>
          </w:p>
        </w:tc>
        <w:tc>
          <w:tcPr>
            <w:tcW w:w="1134" w:type="dxa"/>
            <w:shd w:val="clear" w:color="auto" w:fill="auto"/>
            <w:vAlign w:val="center"/>
          </w:tcPr>
          <w:p w14:paraId="2B526A15"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13BC5EDB"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1</w:t>
            </w:r>
          </w:p>
        </w:tc>
        <w:tc>
          <w:tcPr>
            <w:tcW w:w="1134" w:type="dxa"/>
          </w:tcPr>
          <w:p w14:paraId="515A4645" w14:textId="77777777" w:rsidR="00B26A1A" w:rsidRPr="002A62BB" w:rsidRDefault="00B26A1A" w:rsidP="005A5BFB">
            <w:pPr>
              <w:jc w:val="center"/>
              <w:rPr>
                <w:rFonts w:asciiTheme="minorHAnsi" w:hAnsiTheme="minorHAnsi" w:cstheme="minorHAnsi"/>
                <w:sz w:val="20"/>
                <w:szCs w:val="20"/>
              </w:rPr>
            </w:pPr>
          </w:p>
        </w:tc>
        <w:tc>
          <w:tcPr>
            <w:tcW w:w="850" w:type="dxa"/>
          </w:tcPr>
          <w:p w14:paraId="2CE8BD45" w14:textId="77777777" w:rsidR="00B26A1A" w:rsidRPr="002A62BB" w:rsidRDefault="00B26A1A" w:rsidP="005A5BFB">
            <w:pPr>
              <w:jc w:val="center"/>
              <w:rPr>
                <w:rFonts w:asciiTheme="minorHAnsi" w:hAnsiTheme="minorHAnsi" w:cstheme="minorHAnsi"/>
                <w:sz w:val="20"/>
                <w:szCs w:val="20"/>
              </w:rPr>
            </w:pPr>
          </w:p>
        </w:tc>
        <w:tc>
          <w:tcPr>
            <w:tcW w:w="1848" w:type="dxa"/>
          </w:tcPr>
          <w:p w14:paraId="46A7BEE6" w14:textId="77777777" w:rsidR="00B26A1A" w:rsidRPr="002A62BB" w:rsidRDefault="00B26A1A" w:rsidP="005A5BFB">
            <w:pPr>
              <w:jc w:val="center"/>
              <w:rPr>
                <w:rFonts w:asciiTheme="minorHAnsi" w:hAnsiTheme="minorHAnsi" w:cstheme="minorHAnsi"/>
                <w:sz w:val="20"/>
                <w:szCs w:val="20"/>
              </w:rPr>
            </w:pPr>
          </w:p>
        </w:tc>
      </w:tr>
      <w:tr w:rsidR="00B26A1A" w:rsidRPr="002A62BB" w14:paraId="62DF3962" w14:textId="2C536927" w:rsidTr="00B26A1A">
        <w:trPr>
          <w:gridAfter w:val="1"/>
          <w:wAfter w:w="11" w:type="dxa"/>
          <w:jc w:val="center"/>
        </w:trPr>
        <w:tc>
          <w:tcPr>
            <w:tcW w:w="1413" w:type="dxa"/>
            <w:shd w:val="clear" w:color="auto" w:fill="auto"/>
            <w:vAlign w:val="center"/>
          </w:tcPr>
          <w:p w14:paraId="6DE0B29B"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07</w:t>
            </w:r>
          </w:p>
        </w:tc>
        <w:tc>
          <w:tcPr>
            <w:tcW w:w="7938" w:type="dxa"/>
            <w:gridSpan w:val="3"/>
            <w:shd w:val="clear" w:color="auto" w:fill="auto"/>
          </w:tcPr>
          <w:p w14:paraId="6030C544"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Construction of a fully operational solar power system of 24 kWp (as specified)</w:t>
            </w:r>
          </w:p>
        </w:tc>
        <w:tc>
          <w:tcPr>
            <w:tcW w:w="1134" w:type="dxa"/>
            <w:shd w:val="clear" w:color="auto" w:fill="auto"/>
            <w:vAlign w:val="center"/>
          </w:tcPr>
          <w:p w14:paraId="4A0C9D57"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60FCF210"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1</w:t>
            </w:r>
          </w:p>
        </w:tc>
        <w:tc>
          <w:tcPr>
            <w:tcW w:w="1134" w:type="dxa"/>
          </w:tcPr>
          <w:p w14:paraId="24678F27" w14:textId="77777777" w:rsidR="00B26A1A" w:rsidRPr="002A62BB" w:rsidRDefault="00B26A1A" w:rsidP="005A5BFB">
            <w:pPr>
              <w:jc w:val="center"/>
              <w:rPr>
                <w:rFonts w:asciiTheme="minorHAnsi" w:hAnsiTheme="minorHAnsi" w:cstheme="minorHAnsi"/>
                <w:sz w:val="20"/>
                <w:szCs w:val="20"/>
              </w:rPr>
            </w:pPr>
          </w:p>
        </w:tc>
        <w:tc>
          <w:tcPr>
            <w:tcW w:w="850" w:type="dxa"/>
          </w:tcPr>
          <w:p w14:paraId="7C46935B" w14:textId="77777777" w:rsidR="00B26A1A" w:rsidRPr="002A62BB" w:rsidRDefault="00B26A1A" w:rsidP="005A5BFB">
            <w:pPr>
              <w:jc w:val="center"/>
              <w:rPr>
                <w:rFonts w:asciiTheme="minorHAnsi" w:hAnsiTheme="minorHAnsi" w:cstheme="minorHAnsi"/>
                <w:sz w:val="20"/>
                <w:szCs w:val="20"/>
              </w:rPr>
            </w:pPr>
          </w:p>
        </w:tc>
        <w:tc>
          <w:tcPr>
            <w:tcW w:w="1848" w:type="dxa"/>
          </w:tcPr>
          <w:p w14:paraId="16F5D0B7" w14:textId="77777777" w:rsidR="00B26A1A" w:rsidRPr="002A62BB" w:rsidRDefault="00B26A1A" w:rsidP="005A5BFB">
            <w:pPr>
              <w:jc w:val="center"/>
              <w:rPr>
                <w:rFonts w:asciiTheme="minorHAnsi" w:hAnsiTheme="minorHAnsi" w:cstheme="minorHAnsi"/>
                <w:sz w:val="20"/>
                <w:szCs w:val="20"/>
              </w:rPr>
            </w:pPr>
          </w:p>
        </w:tc>
      </w:tr>
      <w:tr w:rsidR="00B26A1A" w:rsidRPr="002A62BB" w14:paraId="62F10B09" w14:textId="6F54C442" w:rsidTr="00B26A1A">
        <w:trPr>
          <w:gridAfter w:val="1"/>
          <w:wAfter w:w="11" w:type="dxa"/>
          <w:jc w:val="center"/>
        </w:trPr>
        <w:tc>
          <w:tcPr>
            <w:tcW w:w="1413" w:type="dxa"/>
            <w:shd w:val="clear" w:color="auto" w:fill="auto"/>
            <w:vAlign w:val="center"/>
          </w:tcPr>
          <w:p w14:paraId="28A9622F"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08</w:t>
            </w:r>
          </w:p>
        </w:tc>
        <w:tc>
          <w:tcPr>
            <w:tcW w:w="7938" w:type="dxa"/>
            <w:gridSpan w:val="3"/>
            <w:shd w:val="clear" w:color="auto" w:fill="auto"/>
          </w:tcPr>
          <w:p w14:paraId="0528690A"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Connection of the solar power systems to the grid.</w:t>
            </w:r>
          </w:p>
        </w:tc>
        <w:tc>
          <w:tcPr>
            <w:tcW w:w="1134" w:type="dxa"/>
            <w:shd w:val="clear" w:color="auto" w:fill="auto"/>
            <w:vAlign w:val="center"/>
          </w:tcPr>
          <w:p w14:paraId="7A524E71"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42982C87"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3</w:t>
            </w:r>
          </w:p>
        </w:tc>
        <w:tc>
          <w:tcPr>
            <w:tcW w:w="1134" w:type="dxa"/>
          </w:tcPr>
          <w:p w14:paraId="6E6E9A34" w14:textId="77777777" w:rsidR="00B26A1A" w:rsidRPr="002A62BB" w:rsidRDefault="00B26A1A" w:rsidP="005A5BFB">
            <w:pPr>
              <w:jc w:val="center"/>
              <w:rPr>
                <w:rFonts w:asciiTheme="minorHAnsi" w:hAnsiTheme="minorHAnsi" w:cstheme="minorHAnsi"/>
                <w:sz w:val="20"/>
                <w:szCs w:val="20"/>
              </w:rPr>
            </w:pPr>
          </w:p>
        </w:tc>
        <w:tc>
          <w:tcPr>
            <w:tcW w:w="850" w:type="dxa"/>
          </w:tcPr>
          <w:p w14:paraId="42BE3FE6" w14:textId="77777777" w:rsidR="00B26A1A" w:rsidRPr="002A62BB" w:rsidRDefault="00B26A1A" w:rsidP="005A5BFB">
            <w:pPr>
              <w:jc w:val="center"/>
              <w:rPr>
                <w:rFonts w:asciiTheme="minorHAnsi" w:hAnsiTheme="minorHAnsi" w:cstheme="minorHAnsi"/>
                <w:sz w:val="20"/>
                <w:szCs w:val="20"/>
              </w:rPr>
            </w:pPr>
          </w:p>
        </w:tc>
        <w:tc>
          <w:tcPr>
            <w:tcW w:w="1848" w:type="dxa"/>
          </w:tcPr>
          <w:p w14:paraId="21FA18A1" w14:textId="77777777" w:rsidR="00B26A1A" w:rsidRPr="002A62BB" w:rsidRDefault="00B26A1A" w:rsidP="005A5BFB">
            <w:pPr>
              <w:jc w:val="center"/>
              <w:rPr>
                <w:rFonts w:asciiTheme="minorHAnsi" w:hAnsiTheme="minorHAnsi" w:cstheme="minorHAnsi"/>
                <w:sz w:val="20"/>
                <w:szCs w:val="20"/>
              </w:rPr>
            </w:pPr>
          </w:p>
        </w:tc>
      </w:tr>
      <w:tr w:rsidR="00B26A1A" w:rsidRPr="002A62BB" w14:paraId="4B622B87" w14:textId="128FADAF" w:rsidTr="00B26A1A">
        <w:trPr>
          <w:gridAfter w:val="1"/>
          <w:wAfter w:w="11" w:type="dxa"/>
          <w:jc w:val="center"/>
        </w:trPr>
        <w:tc>
          <w:tcPr>
            <w:tcW w:w="1413" w:type="dxa"/>
            <w:shd w:val="clear" w:color="auto" w:fill="auto"/>
            <w:vAlign w:val="center"/>
          </w:tcPr>
          <w:p w14:paraId="544149DC"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09</w:t>
            </w:r>
          </w:p>
        </w:tc>
        <w:tc>
          <w:tcPr>
            <w:tcW w:w="7938" w:type="dxa"/>
            <w:gridSpan w:val="3"/>
            <w:shd w:val="clear" w:color="auto" w:fill="auto"/>
          </w:tcPr>
          <w:p w14:paraId="67BB64D8"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Fencing around the constructed wetlands to avoid accidents after the completion of the works (one in each farm), including gate of 4m width.</w:t>
            </w:r>
          </w:p>
        </w:tc>
        <w:tc>
          <w:tcPr>
            <w:tcW w:w="1134" w:type="dxa"/>
            <w:shd w:val="clear" w:color="auto" w:fill="auto"/>
            <w:vAlign w:val="center"/>
          </w:tcPr>
          <w:p w14:paraId="1B18B033"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1D2C666D"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3</w:t>
            </w:r>
          </w:p>
        </w:tc>
        <w:tc>
          <w:tcPr>
            <w:tcW w:w="1134" w:type="dxa"/>
          </w:tcPr>
          <w:p w14:paraId="47AB51AC" w14:textId="77777777" w:rsidR="00B26A1A" w:rsidRPr="002A62BB" w:rsidRDefault="00B26A1A" w:rsidP="005A5BFB">
            <w:pPr>
              <w:jc w:val="center"/>
              <w:rPr>
                <w:rFonts w:asciiTheme="minorHAnsi" w:hAnsiTheme="minorHAnsi" w:cstheme="minorHAnsi"/>
                <w:sz w:val="20"/>
                <w:szCs w:val="20"/>
              </w:rPr>
            </w:pPr>
          </w:p>
        </w:tc>
        <w:tc>
          <w:tcPr>
            <w:tcW w:w="850" w:type="dxa"/>
          </w:tcPr>
          <w:p w14:paraId="5C54CDF6" w14:textId="77777777" w:rsidR="00B26A1A" w:rsidRPr="002A62BB" w:rsidRDefault="00B26A1A" w:rsidP="005A5BFB">
            <w:pPr>
              <w:jc w:val="center"/>
              <w:rPr>
                <w:rFonts w:asciiTheme="minorHAnsi" w:hAnsiTheme="minorHAnsi" w:cstheme="minorHAnsi"/>
                <w:sz w:val="20"/>
                <w:szCs w:val="20"/>
              </w:rPr>
            </w:pPr>
          </w:p>
        </w:tc>
        <w:tc>
          <w:tcPr>
            <w:tcW w:w="1848" w:type="dxa"/>
          </w:tcPr>
          <w:p w14:paraId="2D06DA35" w14:textId="77777777" w:rsidR="00B26A1A" w:rsidRPr="002A62BB" w:rsidRDefault="00B26A1A" w:rsidP="005A5BFB">
            <w:pPr>
              <w:jc w:val="center"/>
              <w:rPr>
                <w:rFonts w:asciiTheme="minorHAnsi" w:hAnsiTheme="minorHAnsi" w:cstheme="minorHAnsi"/>
                <w:sz w:val="20"/>
                <w:szCs w:val="20"/>
              </w:rPr>
            </w:pPr>
          </w:p>
        </w:tc>
      </w:tr>
      <w:tr w:rsidR="00B26A1A" w:rsidRPr="002A62BB" w14:paraId="67149F0D" w14:textId="7AEDEF9A" w:rsidTr="00B26A1A">
        <w:trPr>
          <w:gridAfter w:val="1"/>
          <w:wAfter w:w="11" w:type="dxa"/>
          <w:jc w:val="center"/>
        </w:trPr>
        <w:tc>
          <w:tcPr>
            <w:tcW w:w="1413" w:type="dxa"/>
            <w:shd w:val="clear" w:color="auto" w:fill="auto"/>
            <w:vAlign w:val="center"/>
          </w:tcPr>
          <w:p w14:paraId="102CC245"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10</w:t>
            </w:r>
          </w:p>
        </w:tc>
        <w:tc>
          <w:tcPr>
            <w:tcW w:w="7938" w:type="dxa"/>
            <w:gridSpan w:val="3"/>
            <w:shd w:val="clear" w:color="auto" w:fill="auto"/>
          </w:tcPr>
          <w:p w14:paraId="20259DF2"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Fencing around the solar power systems to avoid accidents after the completion of the works (one in each farm) – including gate of 4m width.</w:t>
            </w:r>
          </w:p>
        </w:tc>
        <w:tc>
          <w:tcPr>
            <w:tcW w:w="1134" w:type="dxa"/>
            <w:shd w:val="clear" w:color="auto" w:fill="auto"/>
            <w:vAlign w:val="center"/>
          </w:tcPr>
          <w:p w14:paraId="5E290E53"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681775F1"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3</w:t>
            </w:r>
          </w:p>
        </w:tc>
        <w:tc>
          <w:tcPr>
            <w:tcW w:w="1134" w:type="dxa"/>
          </w:tcPr>
          <w:p w14:paraId="6561819B" w14:textId="77777777" w:rsidR="00B26A1A" w:rsidRPr="002A62BB" w:rsidRDefault="00B26A1A" w:rsidP="005A5BFB">
            <w:pPr>
              <w:jc w:val="center"/>
              <w:rPr>
                <w:rFonts w:asciiTheme="minorHAnsi" w:hAnsiTheme="minorHAnsi" w:cstheme="minorHAnsi"/>
                <w:sz w:val="20"/>
                <w:szCs w:val="20"/>
              </w:rPr>
            </w:pPr>
          </w:p>
        </w:tc>
        <w:tc>
          <w:tcPr>
            <w:tcW w:w="850" w:type="dxa"/>
          </w:tcPr>
          <w:p w14:paraId="69D1D7B5" w14:textId="77777777" w:rsidR="00B26A1A" w:rsidRPr="002A62BB" w:rsidRDefault="00B26A1A" w:rsidP="005A5BFB">
            <w:pPr>
              <w:jc w:val="center"/>
              <w:rPr>
                <w:rFonts w:asciiTheme="minorHAnsi" w:hAnsiTheme="minorHAnsi" w:cstheme="minorHAnsi"/>
                <w:sz w:val="20"/>
                <w:szCs w:val="20"/>
              </w:rPr>
            </w:pPr>
          </w:p>
        </w:tc>
        <w:tc>
          <w:tcPr>
            <w:tcW w:w="1848" w:type="dxa"/>
          </w:tcPr>
          <w:p w14:paraId="150DEAAC" w14:textId="77777777" w:rsidR="00B26A1A" w:rsidRPr="002A62BB" w:rsidRDefault="00B26A1A" w:rsidP="005A5BFB">
            <w:pPr>
              <w:jc w:val="center"/>
              <w:rPr>
                <w:rFonts w:asciiTheme="minorHAnsi" w:hAnsiTheme="minorHAnsi" w:cstheme="minorHAnsi"/>
                <w:sz w:val="20"/>
                <w:szCs w:val="20"/>
              </w:rPr>
            </w:pPr>
          </w:p>
        </w:tc>
      </w:tr>
      <w:tr w:rsidR="00B26A1A" w:rsidRPr="002A62BB" w14:paraId="7052BAB5" w14:textId="51F0888C" w:rsidTr="00B26A1A">
        <w:trPr>
          <w:gridAfter w:val="1"/>
          <w:wAfter w:w="11" w:type="dxa"/>
          <w:jc w:val="center"/>
        </w:trPr>
        <w:tc>
          <w:tcPr>
            <w:tcW w:w="1413" w:type="dxa"/>
            <w:shd w:val="clear" w:color="auto" w:fill="auto"/>
            <w:vAlign w:val="center"/>
          </w:tcPr>
          <w:p w14:paraId="1D26A345"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11</w:t>
            </w:r>
          </w:p>
        </w:tc>
        <w:tc>
          <w:tcPr>
            <w:tcW w:w="7938" w:type="dxa"/>
            <w:gridSpan w:val="3"/>
            <w:shd w:val="clear" w:color="auto" w:fill="auto"/>
          </w:tcPr>
          <w:p w14:paraId="6E5256F8"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Supply and plantation of trees in the farms (per farm/total) *</w:t>
            </w:r>
          </w:p>
          <w:p w14:paraId="67DF5E2E"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 xml:space="preserve">Mango                                                                                                       </w:t>
            </w:r>
          </w:p>
          <w:p w14:paraId="7F2CEEBD"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Avocado</w:t>
            </w:r>
          </w:p>
          <w:p w14:paraId="79CFB54E"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Moringa</w:t>
            </w:r>
          </w:p>
          <w:p w14:paraId="306B59DD"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Lemon or Orange</w:t>
            </w:r>
          </w:p>
          <w:p w14:paraId="216335C0"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Permanganate</w:t>
            </w:r>
          </w:p>
          <w:p w14:paraId="7611BEA5" w14:textId="77777777" w:rsidR="00B26A1A" w:rsidRPr="002A62BB" w:rsidRDefault="00B26A1A" w:rsidP="005A5BFB">
            <w:pPr>
              <w:rPr>
                <w:rFonts w:asciiTheme="minorHAnsi" w:hAnsiTheme="minorHAnsi" w:cstheme="minorHAnsi"/>
                <w:sz w:val="20"/>
                <w:szCs w:val="20"/>
              </w:rPr>
            </w:pPr>
          </w:p>
          <w:p w14:paraId="21CBAD1D"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 xml:space="preserve">* The selection of the trees to be planted will be made after consulting with the farm owners and the GWP-Med representative                                      </w:t>
            </w:r>
          </w:p>
        </w:tc>
        <w:tc>
          <w:tcPr>
            <w:tcW w:w="1134" w:type="dxa"/>
            <w:shd w:val="clear" w:color="auto" w:fill="auto"/>
            <w:vAlign w:val="center"/>
          </w:tcPr>
          <w:p w14:paraId="1DBCFE0A"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Pcs</w:t>
            </w:r>
          </w:p>
        </w:tc>
        <w:tc>
          <w:tcPr>
            <w:tcW w:w="1134" w:type="dxa"/>
            <w:vAlign w:val="center"/>
          </w:tcPr>
          <w:p w14:paraId="766A8A90"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125/375</w:t>
            </w:r>
          </w:p>
        </w:tc>
        <w:tc>
          <w:tcPr>
            <w:tcW w:w="1134" w:type="dxa"/>
          </w:tcPr>
          <w:p w14:paraId="272D6DC3" w14:textId="77777777" w:rsidR="00B26A1A" w:rsidRPr="002A62BB" w:rsidRDefault="00B26A1A" w:rsidP="005A5BFB">
            <w:pPr>
              <w:jc w:val="center"/>
              <w:rPr>
                <w:rFonts w:asciiTheme="minorHAnsi" w:hAnsiTheme="minorHAnsi" w:cstheme="minorHAnsi"/>
                <w:sz w:val="20"/>
                <w:szCs w:val="20"/>
              </w:rPr>
            </w:pPr>
          </w:p>
        </w:tc>
        <w:tc>
          <w:tcPr>
            <w:tcW w:w="850" w:type="dxa"/>
          </w:tcPr>
          <w:p w14:paraId="57A4FD22" w14:textId="77777777" w:rsidR="00B26A1A" w:rsidRPr="002A62BB" w:rsidRDefault="00B26A1A" w:rsidP="005A5BFB">
            <w:pPr>
              <w:jc w:val="center"/>
              <w:rPr>
                <w:rFonts w:asciiTheme="minorHAnsi" w:hAnsiTheme="minorHAnsi" w:cstheme="minorHAnsi"/>
                <w:sz w:val="20"/>
                <w:szCs w:val="20"/>
              </w:rPr>
            </w:pPr>
          </w:p>
        </w:tc>
        <w:tc>
          <w:tcPr>
            <w:tcW w:w="1848" w:type="dxa"/>
          </w:tcPr>
          <w:p w14:paraId="13B34851" w14:textId="77777777" w:rsidR="00B26A1A" w:rsidRPr="002A62BB" w:rsidRDefault="00B26A1A" w:rsidP="005A5BFB">
            <w:pPr>
              <w:jc w:val="center"/>
              <w:rPr>
                <w:rFonts w:asciiTheme="minorHAnsi" w:hAnsiTheme="minorHAnsi" w:cstheme="minorHAnsi"/>
                <w:sz w:val="20"/>
                <w:szCs w:val="20"/>
              </w:rPr>
            </w:pPr>
          </w:p>
        </w:tc>
      </w:tr>
      <w:tr w:rsidR="00B26A1A" w:rsidRPr="002A62BB" w14:paraId="0A01675C" w14:textId="5FE9FCA7" w:rsidTr="00B26A1A">
        <w:trPr>
          <w:gridAfter w:val="1"/>
          <w:wAfter w:w="11" w:type="dxa"/>
          <w:jc w:val="center"/>
        </w:trPr>
        <w:tc>
          <w:tcPr>
            <w:tcW w:w="1413" w:type="dxa"/>
            <w:shd w:val="clear" w:color="auto" w:fill="auto"/>
            <w:vAlign w:val="center"/>
          </w:tcPr>
          <w:p w14:paraId="30D1B075"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12</w:t>
            </w:r>
          </w:p>
        </w:tc>
        <w:tc>
          <w:tcPr>
            <w:tcW w:w="7938" w:type="dxa"/>
            <w:gridSpan w:val="3"/>
            <w:shd w:val="clear" w:color="auto" w:fill="auto"/>
          </w:tcPr>
          <w:p w14:paraId="776B5856"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Construction of irrigation network of 3 donums for the new trees (one in each farm)</w:t>
            </w:r>
          </w:p>
        </w:tc>
        <w:tc>
          <w:tcPr>
            <w:tcW w:w="1134" w:type="dxa"/>
            <w:shd w:val="clear" w:color="auto" w:fill="auto"/>
            <w:vAlign w:val="center"/>
          </w:tcPr>
          <w:p w14:paraId="6C28C14B"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728C435E"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3</w:t>
            </w:r>
          </w:p>
        </w:tc>
        <w:tc>
          <w:tcPr>
            <w:tcW w:w="1134" w:type="dxa"/>
          </w:tcPr>
          <w:p w14:paraId="55B53599" w14:textId="77777777" w:rsidR="00B26A1A" w:rsidRPr="002A62BB" w:rsidRDefault="00B26A1A" w:rsidP="005A5BFB">
            <w:pPr>
              <w:jc w:val="center"/>
              <w:rPr>
                <w:rFonts w:asciiTheme="minorHAnsi" w:hAnsiTheme="minorHAnsi" w:cstheme="minorHAnsi"/>
                <w:sz w:val="20"/>
                <w:szCs w:val="20"/>
              </w:rPr>
            </w:pPr>
          </w:p>
        </w:tc>
        <w:tc>
          <w:tcPr>
            <w:tcW w:w="850" w:type="dxa"/>
          </w:tcPr>
          <w:p w14:paraId="7D03D688" w14:textId="77777777" w:rsidR="00B26A1A" w:rsidRPr="002A62BB" w:rsidRDefault="00B26A1A" w:rsidP="005A5BFB">
            <w:pPr>
              <w:jc w:val="center"/>
              <w:rPr>
                <w:rFonts w:asciiTheme="minorHAnsi" w:hAnsiTheme="minorHAnsi" w:cstheme="minorHAnsi"/>
                <w:sz w:val="20"/>
                <w:szCs w:val="20"/>
              </w:rPr>
            </w:pPr>
          </w:p>
        </w:tc>
        <w:tc>
          <w:tcPr>
            <w:tcW w:w="1848" w:type="dxa"/>
          </w:tcPr>
          <w:p w14:paraId="2E8E7979" w14:textId="77777777" w:rsidR="00B26A1A" w:rsidRPr="002A62BB" w:rsidRDefault="00B26A1A" w:rsidP="005A5BFB">
            <w:pPr>
              <w:jc w:val="center"/>
              <w:rPr>
                <w:rFonts w:asciiTheme="minorHAnsi" w:hAnsiTheme="minorHAnsi" w:cstheme="minorHAnsi"/>
                <w:sz w:val="20"/>
                <w:szCs w:val="20"/>
              </w:rPr>
            </w:pPr>
          </w:p>
        </w:tc>
      </w:tr>
      <w:tr w:rsidR="00B26A1A" w:rsidRPr="002A62BB" w14:paraId="1D610BF6" w14:textId="2AD6D287" w:rsidTr="00B26A1A">
        <w:trPr>
          <w:gridAfter w:val="1"/>
          <w:wAfter w:w="11" w:type="dxa"/>
          <w:jc w:val="center"/>
        </w:trPr>
        <w:tc>
          <w:tcPr>
            <w:tcW w:w="1413" w:type="dxa"/>
            <w:shd w:val="clear" w:color="auto" w:fill="auto"/>
            <w:vAlign w:val="center"/>
          </w:tcPr>
          <w:p w14:paraId="72E6F1C9"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13</w:t>
            </w:r>
          </w:p>
        </w:tc>
        <w:tc>
          <w:tcPr>
            <w:tcW w:w="7938" w:type="dxa"/>
            <w:gridSpan w:val="3"/>
            <w:shd w:val="clear" w:color="auto" w:fill="auto"/>
          </w:tcPr>
          <w:p w14:paraId="20D6A328"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Rehabilitation of the area of construction (remove materials that are not needed in the area for the operation of the interventions)</w:t>
            </w:r>
          </w:p>
        </w:tc>
        <w:tc>
          <w:tcPr>
            <w:tcW w:w="1134" w:type="dxa"/>
            <w:shd w:val="clear" w:color="auto" w:fill="auto"/>
            <w:vAlign w:val="center"/>
          </w:tcPr>
          <w:p w14:paraId="653E082D"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17CC8D9A"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3</w:t>
            </w:r>
          </w:p>
        </w:tc>
        <w:tc>
          <w:tcPr>
            <w:tcW w:w="1134" w:type="dxa"/>
          </w:tcPr>
          <w:p w14:paraId="691B9A38" w14:textId="77777777" w:rsidR="00B26A1A" w:rsidRPr="002A62BB" w:rsidRDefault="00B26A1A" w:rsidP="005A5BFB">
            <w:pPr>
              <w:jc w:val="center"/>
              <w:rPr>
                <w:rFonts w:asciiTheme="minorHAnsi" w:hAnsiTheme="minorHAnsi" w:cstheme="minorHAnsi"/>
                <w:sz w:val="20"/>
                <w:szCs w:val="20"/>
              </w:rPr>
            </w:pPr>
          </w:p>
        </w:tc>
        <w:tc>
          <w:tcPr>
            <w:tcW w:w="850" w:type="dxa"/>
          </w:tcPr>
          <w:p w14:paraId="0E195E8C" w14:textId="77777777" w:rsidR="00B26A1A" w:rsidRPr="002A62BB" w:rsidRDefault="00B26A1A" w:rsidP="005A5BFB">
            <w:pPr>
              <w:jc w:val="center"/>
              <w:rPr>
                <w:rFonts w:asciiTheme="minorHAnsi" w:hAnsiTheme="minorHAnsi" w:cstheme="minorHAnsi"/>
                <w:sz w:val="20"/>
                <w:szCs w:val="20"/>
              </w:rPr>
            </w:pPr>
          </w:p>
        </w:tc>
        <w:tc>
          <w:tcPr>
            <w:tcW w:w="1848" w:type="dxa"/>
          </w:tcPr>
          <w:p w14:paraId="0E574808" w14:textId="77777777" w:rsidR="00B26A1A" w:rsidRPr="002A62BB" w:rsidRDefault="00B26A1A" w:rsidP="005A5BFB">
            <w:pPr>
              <w:jc w:val="center"/>
              <w:rPr>
                <w:rFonts w:asciiTheme="minorHAnsi" w:hAnsiTheme="minorHAnsi" w:cstheme="minorHAnsi"/>
                <w:sz w:val="20"/>
                <w:szCs w:val="20"/>
              </w:rPr>
            </w:pPr>
          </w:p>
        </w:tc>
      </w:tr>
      <w:tr w:rsidR="00B26A1A" w:rsidRPr="002A62BB" w14:paraId="473D50D5" w14:textId="77777777" w:rsidTr="00B26A1A">
        <w:trPr>
          <w:jc w:val="center"/>
        </w:trPr>
        <w:tc>
          <w:tcPr>
            <w:tcW w:w="1413" w:type="dxa"/>
          </w:tcPr>
          <w:p w14:paraId="6790DEE8" w14:textId="77777777" w:rsidR="00B26A1A" w:rsidRPr="002A62BB" w:rsidRDefault="00B26A1A" w:rsidP="005A5BFB">
            <w:pPr>
              <w:jc w:val="center"/>
              <w:rPr>
                <w:rFonts w:asciiTheme="minorHAnsi" w:hAnsiTheme="minorHAnsi" w:cstheme="minorHAnsi"/>
                <w:sz w:val="20"/>
                <w:szCs w:val="20"/>
              </w:rPr>
            </w:pPr>
          </w:p>
        </w:tc>
        <w:tc>
          <w:tcPr>
            <w:tcW w:w="855" w:type="dxa"/>
          </w:tcPr>
          <w:p w14:paraId="6660830E" w14:textId="77777777" w:rsidR="00B26A1A" w:rsidRPr="002A62BB" w:rsidRDefault="00B26A1A" w:rsidP="005A5BFB">
            <w:pPr>
              <w:jc w:val="center"/>
              <w:rPr>
                <w:rFonts w:asciiTheme="minorHAnsi" w:hAnsiTheme="minorHAnsi" w:cstheme="minorHAnsi"/>
                <w:sz w:val="20"/>
                <w:szCs w:val="20"/>
              </w:rPr>
            </w:pPr>
          </w:p>
        </w:tc>
        <w:tc>
          <w:tcPr>
            <w:tcW w:w="1134" w:type="dxa"/>
          </w:tcPr>
          <w:p w14:paraId="6C34BDAA" w14:textId="77777777" w:rsidR="00B26A1A" w:rsidRPr="002A62BB" w:rsidRDefault="00B26A1A" w:rsidP="005A5BFB">
            <w:pPr>
              <w:jc w:val="center"/>
              <w:rPr>
                <w:rFonts w:asciiTheme="minorHAnsi" w:hAnsiTheme="minorHAnsi" w:cstheme="minorHAnsi"/>
                <w:sz w:val="20"/>
                <w:szCs w:val="20"/>
              </w:rPr>
            </w:pPr>
          </w:p>
        </w:tc>
        <w:tc>
          <w:tcPr>
            <w:tcW w:w="12060" w:type="dxa"/>
            <w:gridSpan w:val="7"/>
            <w:shd w:val="clear" w:color="auto" w:fill="auto"/>
            <w:vAlign w:val="center"/>
          </w:tcPr>
          <w:p w14:paraId="2F14ACFE" w14:textId="45731D38" w:rsidR="00B26A1A" w:rsidRPr="002A62BB" w:rsidRDefault="00B26A1A" w:rsidP="005A5BFB">
            <w:pPr>
              <w:jc w:val="center"/>
              <w:rPr>
                <w:rFonts w:asciiTheme="minorHAnsi" w:hAnsiTheme="minorHAnsi" w:cstheme="minorHAnsi"/>
                <w:sz w:val="20"/>
                <w:szCs w:val="20"/>
              </w:rPr>
            </w:pPr>
          </w:p>
        </w:tc>
      </w:tr>
      <w:tr w:rsidR="00B26A1A" w:rsidRPr="002A62BB" w14:paraId="03F2A9B3" w14:textId="77777777" w:rsidTr="00B26A1A">
        <w:trPr>
          <w:jc w:val="center"/>
        </w:trPr>
        <w:tc>
          <w:tcPr>
            <w:tcW w:w="1413" w:type="dxa"/>
          </w:tcPr>
          <w:p w14:paraId="764D6A36" w14:textId="77777777" w:rsidR="00B26A1A" w:rsidRPr="002A62BB" w:rsidRDefault="00B26A1A" w:rsidP="005A5BFB">
            <w:pPr>
              <w:rPr>
                <w:rFonts w:asciiTheme="minorHAnsi" w:hAnsiTheme="minorHAnsi" w:cstheme="minorHAnsi"/>
                <w:b/>
                <w:bCs/>
                <w:sz w:val="20"/>
                <w:szCs w:val="20"/>
              </w:rPr>
            </w:pPr>
          </w:p>
        </w:tc>
        <w:tc>
          <w:tcPr>
            <w:tcW w:w="855" w:type="dxa"/>
          </w:tcPr>
          <w:p w14:paraId="0BD6636C" w14:textId="77777777" w:rsidR="00B26A1A" w:rsidRPr="002A62BB" w:rsidRDefault="00B26A1A" w:rsidP="005A5BFB">
            <w:pPr>
              <w:rPr>
                <w:rFonts w:asciiTheme="minorHAnsi" w:hAnsiTheme="minorHAnsi" w:cstheme="minorHAnsi"/>
                <w:b/>
                <w:bCs/>
                <w:sz w:val="20"/>
                <w:szCs w:val="20"/>
              </w:rPr>
            </w:pPr>
          </w:p>
        </w:tc>
        <w:tc>
          <w:tcPr>
            <w:tcW w:w="1134" w:type="dxa"/>
          </w:tcPr>
          <w:p w14:paraId="14751BBD" w14:textId="77777777" w:rsidR="00B26A1A" w:rsidRPr="002A62BB" w:rsidRDefault="00B26A1A" w:rsidP="005A5BFB">
            <w:pPr>
              <w:rPr>
                <w:rFonts w:asciiTheme="minorHAnsi" w:hAnsiTheme="minorHAnsi" w:cstheme="minorHAnsi"/>
                <w:b/>
                <w:bCs/>
                <w:sz w:val="20"/>
                <w:szCs w:val="20"/>
              </w:rPr>
            </w:pPr>
          </w:p>
        </w:tc>
        <w:tc>
          <w:tcPr>
            <w:tcW w:w="12060" w:type="dxa"/>
            <w:gridSpan w:val="7"/>
            <w:shd w:val="clear" w:color="auto" w:fill="auto"/>
            <w:vAlign w:val="center"/>
          </w:tcPr>
          <w:p w14:paraId="1652DCF0" w14:textId="3E5D182C" w:rsidR="00B26A1A" w:rsidRPr="002A62BB" w:rsidRDefault="00B26A1A" w:rsidP="005A5BFB">
            <w:pPr>
              <w:rPr>
                <w:rFonts w:asciiTheme="minorHAnsi" w:hAnsiTheme="minorHAnsi" w:cstheme="minorHAnsi"/>
                <w:b/>
                <w:bCs/>
                <w:sz w:val="20"/>
                <w:szCs w:val="20"/>
              </w:rPr>
            </w:pPr>
            <w:r w:rsidRPr="002A62BB">
              <w:rPr>
                <w:rFonts w:asciiTheme="minorHAnsi" w:hAnsiTheme="minorHAnsi" w:cstheme="minorHAnsi"/>
                <w:b/>
                <w:bCs/>
                <w:sz w:val="20"/>
                <w:szCs w:val="20"/>
              </w:rPr>
              <w:t>C. Additional Equipment</w:t>
            </w:r>
          </w:p>
        </w:tc>
      </w:tr>
      <w:tr w:rsidR="00B26A1A" w:rsidRPr="002A62BB" w14:paraId="1298AAA0" w14:textId="6BB5EDA3" w:rsidTr="00B26A1A">
        <w:trPr>
          <w:gridAfter w:val="1"/>
          <w:wAfter w:w="11" w:type="dxa"/>
          <w:jc w:val="center"/>
        </w:trPr>
        <w:tc>
          <w:tcPr>
            <w:tcW w:w="1413" w:type="dxa"/>
            <w:shd w:val="clear" w:color="auto" w:fill="auto"/>
            <w:vAlign w:val="center"/>
          </w:tcPr>
          <w:p w14:paraId="0F64E896"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01</w:t>
            </w:r>
          </w:p>
        </w:tc>
        <w:tc>
          <w:tcPr>
            <w:tcW w:w="7938" w:type="dxa"/>
            <w:gridSpan w:val="3"/>
            <w:shd w:val="clear" w:color="auto" w:fill="auto"/>
          </w:tcPr>
          <w:p w14:paraId="2D3B6A95"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Portable Moisture Meter</w:t>
            </w:r>
          </w:p>
        </w:tc>
        <w:tc>
          <w:tcPr>
            <w:tcW w:w="1134" w:type="dxa"/>
            <w:shd w:val="clear" w:color="auto" w:fill="auto"/>
            <w:vAlign w:val="center"/>
          </w:tcPr>
          <w:p w14:paraId="5B74906C" w14:textId="77777777" w:rsidR="00B26A1A" w:rsidRPr="002A62BB" w:rsidRDefault="00B26A1A" w:rsidP="005A5BFB">
            <w:pPr>
              <w:jc w:val="both"/>
              <w:rPr>
                <w:rFonts w:asciiTheme="minorHAnsi" w:hAnsiTheme="minorHAnsi" w:cstheme="minorHAnsi"/>
                <w:sz w:val="20"/>
                <w:szCs w:val="20"/>
                <w:highlight w:val="yellow"/>
              </w:rPr>
            </w:pPr>
            <w:r w:rsidRPr="002A62BB">
              <w:rPr>
                <w:rFonts w:asciiTheme="minorHAnsi" w:hAnsiTheme="minorHAnsi" w:cstheme="minorHAnsi"/>
                <w:sz w:val="20"/>
                <w:szCs w:val="20"/>
              </w:rPr>
              <w:t>Pcs</w:t>
            </w:r>
          </w:p>
        </w:tc>
        <w:tc>
          <w:tcPr>
            <w:tcW w:w="1134" w:type="dxa"/>
            <w:vAlign w:val="center"/>
          </w:tcPr>
          <w:p w14:paraId="21D56537"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3</w:t>
            </w:r>
          </w:p>
        </w:tc>
        <w:tc>
          <w:tcPr>
            <w:tcW w:w="1134" w:type="dxa"/>
          </w:tcPr>
          <w:p w14:paraId="32330BA8" w14:textId="77777777" w:rsidR="00B26A1A" w:rsidRPr="002A62BB" w:rsidRDefault="00B26A1A" w:rsidP="005A5BFB">
            <w:pPr>
              <w:jc w:val="center"/>
              <w:rPr>
                <w:rFonts w:asciiTheme="minorHAnsi" w:hAnsiTheme="minorHAnsi" w:cstheme="minorHAnsi"/>
                <w:sz w:val="20"/>
                <w:szCs w:val="20"/>
              </w:rPr>
            </w:pPr>
          </w:p>
        </w:tc>
        <w:tc>
          <w:tcPr>
            <w:tcW w:w="850" w:type="dxa"/>
          </w:tcPr>
          <w:p w14:paraId="2DAE2C04" w14:textId="77777777" w:rsidR="00B26A1A" w:rsidRPr="002A62BB" w:rsidRDefault="00B26A1A" w:rsidP="005A5BFB">
            <w:pPr>
              <w:jc w:val="center"/>
              <w:rPr>
                <w:rFonts w:asciiTheme="minorHAnsi" w:hAnsiTheme="minorHAnsi" w:cstheme="minorHAnsi"/>
                <w:sz w:val="20"/>
                <w:szCs w:val="20"/>
              </w:rPr>
            </w:pPr>
          </w:p>
        </w:tc>
        <w:tc>
          <w:tcPr>
            <w:tcW w:w="1848" w:type="dxa"/>
          </w:tcPr>
          <w:p w14:paraId="3D6A6719" w14:textId="77777777" w:rsidR="00B26A1A" w:rsidRPr="002A62BB" w:rsidRDefault="00B26A1A" w:rsidP="005A5BFB">
            <w:pPr>
              <w:jc w:val="center"/>
              <w:rPr>
                <w:rFonts w:asciiTheme="minorHAnsi" w:hAnsiTheme="minorHAnsi" w:cstheme="minorHAnsi"/>
                <w:sz w:val="20"/>
                <w:szCs w:val="20"/>
              </w:rPr>
            </w:pPr>
          </w:p>
        </w:tc>
      </w:tr>
      <w:tr w:rsidR="00B26A1A" w:rsidRPr="002A62BB" w14:paraId="11E291D3" w14:textId="77777777" w:rsidTr="00B26A1A">
        <w:trPr>
          <w:jc w:val="center"/>
        </w:trPr>
        <w:tc>
          <w:tcPr>
            <w:tcW w:w="1413" w:type="dxa"/>
          </w:tcPr>
          <w:p w14:paraId="69C4BCD0" w14:textId="77777777" w:rsidR="00B26A1A" w:rsidRPr="002A62BB" w:rsidRDefault="00B26A1A" w:rsidP="005A5BFB">
            <w:pPr>
              <w:jc w:val="center"/>
              <w:rPr>
                <w:rFonts w:asciiTheme="minorHAnsi" w:hAnsiTheme="minorHAnsi" w:cstheme="minorHAnsi"/>
                <w:sz w:val="20"/>
                <w:szCs w:val="20"/>
              </w:rPr>
            </w:pPr>
          </w:p>
        </w:tc>
        <w:tc>
          <w:tcPr>
            <w:tcW w:w="855" w:type="dxa"/>
          </w:tcPr>
          <w:p w14:paraId="32838D5F" w14:textId="77777777" w:rsidR="00B26A1A" w:rsidRPr="002A62BB" w:rsidRDefault="00B26A1A" w:rsidP="005A5BFB">
            <w:pPr>
              <w:jc w:val="center"/>
              <w:rPr>
                <w:rFonts w:asciiTheme="minorHAnsi" w:hAnsiTheme="minorHAnsi" w:cstheme="minorHAnsi"/>
                <w:sz w:val="20"/>
                <w:szCs w:val="20"/>
              </w:rPr>
            </w:pPr>
          </w:p>
        </w:tc>
        <w:tc>
          <w:tcPr>
            <w:tcW w:w="1134" w:type="dxa"/>
          </w:tcPr>
          <w:p w14:paraId="05940F77" w14:textId="77777777" w:rsidR="00B26A1A" w:rsidRPr="002A62BB" w:rsidRDefault="00B26A1A" w:rsidP="005A5BFB">
            <w:pPr>
              <w:jc w:val="center"/>
              <w:rPr>
                <w:rFonts w:asciiTheme="minorHAnsi" w:hAnsiTheme="minorHAnsi" w:cstheme="minorHAnsi"/>
                <w:sz w:val="20"/>
                <w:szCs w:val="20"/>
              </w:rPr>
            </w:pPr>
          </w:p>
        </w:tc>
        <w:tc>
          <w:tcPr>
            <w:tcW w:w="12060" w:type="dxa"/>
            <w:gridSpan w:val="7"/>
            <w:shd w:val="clear" w:color="auto" w:fill="auto"/>
            <w:vAlign w:val="center"/>
          </w:tcPr>
          <w:p w14:paraId="05D68615" w14:textId="3601FEAD" w:rsidR="00B26A1A" w:rsidRPr="002A62BB" w:rsidRDefault="00B26A1A" w:rsidP="005A5BFB">
            <w:pPr>
              <w:jc w:val="center"/>
              <w:rPr>
                <w:rFonts w:asciiTheme="minorHAnsi" w:hAnsiTheme="minorHAnsi" w:cstheme="minorHAnsi"/>
                <w:sz w:val="20"/>
                <w:szCs w:val="20"/>
              </w:rPr>
            </w:pPr>
          </w:p>
        </w:tc>
      </w:tr>
      <w:tr w:rsidR="00B26A1A" w:rsidRPr="002A62BB" w14:paraId="0BE9B671" w14:textId="77777777" w:rsidTr="00B26A1A">
        <w:trPr>
          <w:jc w:val="center"/>
        </w:trPr>
        <w:tc>
          <w:tcPr>
            <w:tcW w:w="1413" w:type="dxa"/>
          </w:tcPr>
          <w:p w14:paraId="1451C91B" w14:textId="77777777" w:rsidR="00B26A1A" w:rsidRPr="002A62BB" w:rsidRDefault="00B26A1A" w:rsidP="005A5BFB">
            <w:pPr>
              <w:rPr>
                <w:rFonts w:asciiTheme="minorHAnsi" w:hAnsiTheme="minorHAnsi" w:cstheme="minorHAnsi"/>
                <w:b/>
                <w:bCs/>
                <w:sz w:val="20"/>
                <w:szCs w:val="20"/>
              </w:rPr>
            </w:pPr>
          </w:p>
        </w:tc>
        <w:tc>
          <w:tcPr>
            <w:tcW w:w="855" w:type="dxa"/>
          </w:tcPr>
          <w:p w14:paraId="7510BBEF" w14:textId="77777777" w:rsidR="00B26A1A" w:rsidRPr="002A62BB" w:rsidRDefault="00B26A1A" w:rsidP="005A5BFB">
            <w:pPr>
              <w:rPr>
                <w:rFonts w:asciiTheme="minorHAnsi" w:hAnsiTheme="minorHAnsi" w:cstheme="minorHAnsi"/>
                <w:b/>
                <w:bCs/>
                <w:sz w:val="20"/>
                <w:szCs w:val="20"/>
              </w:rPr>
            </w:pPr>
          </w:p>
        </w:tc>
        <w:tc>
          <w:tcPr>
            <w:tcW w:w="1134" w:type="dxa"/>
          </w:tcPr>
          <w:p w14:paraId="5BEDC104" w14:textId="77777777" w:rsidR="00B26A1A" w:rsidRPr="002A62BB" w:rsidRDefault="00B26A1A" w:rsidP="005A5BFB">
            <w:pPr>
              <w:rPr>
                <w:rFonts w:asciiTheme="minorHAnsi" w:hAnsiTheme="minorHAnsi" w:cstheme="minorHAnsi"/>
                <w:b/>
                <w:bCs/>
                <w:sz w:val="20"/>
                <w:szCs w:val="20"/>
              </w:rPr>
            </w:pPr>
          </w:p>
        </w:tc>
        <w:tc>
          <w:tcPr>
            <w:tcW w:w="12060" w:type="dxa"/>
            <w:gridSpan w:val="7"/>
            <w:shd w:val="clear" w:color="auto" w:fill="auto"/>
            <w:vAlign w:val="center"/>
          </w:tcPr>
          <w:p w14:paraId="3C00F5FD" w14:textId="1C21E8D4" w:rsidR="00B26A1A" w:rsidRPr="002A62BB" w:rsidRDefault="00B26A1A" w:rsidP="005A5BFB">
            <w:pPr>
              <w:rPr>
                <w:rFonts w:asciiTheme="minorHAnsi" w:hAnsiTheme="minorHAnsi" w:cstheme="minorHAnsi"/>
                <w:b/>
                <w:bCs/>
                <w:sz w:val="20"/>
                <w:szCs w:val="20"/>
              </w:rPr>
            </w:pPr>
            <w:r w:rsidRPr="002A62BB">
              <w:rPr>
                <w:rFonts w:asciiTheme="minorHAnsi" w:hAnsiTheme="minorHAnsi" w:cstheme="minorHAnsi"/>
                <w:b/>
                <w:bCs/>
                <w:sz w:val="20"/>
                <w:szCs w:val="20"/>
              </w:rPr>
              <w:t>D. Licensees, Fees, Certificates</w:t>
            </w:r>
          </w:p>
        </w:tc>
      </w:tr>
      <w:tr w:rsidR="00B26A1A" w:rsidRPr="002A62BB" w14:paraId="07782FA1" w14:textId="4B12928A" w:rsidTr="00B26A1A">
        <w:trPr>
          <w:gridAfter w:val="1"/>
          <w:wAfter w:w="11" w:type="dxa"/>
          <w:jc w:val="center"/>
        </w:trPr>
        <w:tc>
          <w:tcPr>
            <w:tcW w:w="1413" w:type="dxa"/>
            <w:shd w:val="clear" w:color="auto" w:fill="auto"/>
            <w:vAlign w:val="center"/>
          </w:tcPr>
          <w:p w14:paraId="2008C420"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01</w:t>
            </w:r>
          </w:p>
        </w:tc>
        <w:tc>
          <w:tcPr>
            <w:tcW w:w="7938" w:type="dxa"/>
            <w:gridSpan w:val="3"/>
            <w:shd w:val="clear" w:color="auto" w:fill="auto"/>
          </w:tcPr>
          <w:p w14:paraId="0B58C683" w14:textId="77777777" w:rsidR="00B26A1A" w:rsidRPr="002A62BB" w:rsidRDefault="00B26A1A" w:rsidP="005A5BFB">
            <w:pPr>
              <w:rPr>
                <w:rFonts w:asciiTheme="minorHAnsi" w:hAnsiTheme="minorHAnsi" w:cstheme="minorHAnsi"/>
                <w:sz w:val="20"/>
                <w:szCs w:val="20"/>
              </w:rPr>
            </w:pPr>
            <w:r w:rsidRPr="002A62BB">
              <w:rPr>
                <w:rFonts w:asciiTheme="minorHAnsi" w:hAnsiTheme="minorHAnsi" w:cstheme="minorHAnsi"/>
                <w:sz w:val="20"/>
                <w:szCs w:val="20"/>
              </w:rPr>
              <w:t>The Successful Contractor is responsible for all fees required for obtaining all approvals and permits required for the Assignment including the GIS fees.</w:t>
            </w:r>
          </w:p>
        </w:tc>
        <w:tc>
          <w:tcPr>
            <w:tcW w:w="1134" w:type="dxa"/>
            <w:shd w:val="clear" w:color="auto" w:fill="auto"/>
            <w:vAlign w:val="center"/>
          </w:tcPr>
          <w:p w14:paraId="67C43C9F" w14:textId="77777777" w:rsidR="00B26A1A" w:rsidRPr="002A62BB" w:rsidRDefault="00B26A1A" w:rsidP="005A5BFB">
            <w:pPr>
              <w:jc w:val="both"/>
              <w:rPr>
                <w:rFonts w:asciiTheme="minorHAnsi" w:hAnsiTheme="minorHAnsi" w:cstheme="minorHAnsi"/>
                <w:sz w:val="20"/>
                <w:szCs w:val="20"/>
              </w:rPr>
            </w:pPr>
            <w:r w:rsidRPr="002A62BB">
              <w:rPr>
                <w:rFonts w:asciiTheme="minorHAnsi" w:hAnsiTheme="minorHAnsi" w:cstheme="minorHAnsi"/>
                <w:sz w:val="20"/>
                <w:szCs w:val="20"/>
              </w:rPr>
              <w:t>Lump sum</w:t>
            </w:r>
          </w:p>
        </w:tc>
        <w:tc>
          <w:tcPr>
            <w:tcW w:w="1134" w:type="dxa"/>
            <w:vAlign w:val="center"/>
          </w:tcPr>
          <w:p w14:paraId="6E567FF8" w14:textId="77777777" w:rsidR="00B26A1A" w:rsidRPr="002A62BB" w:rsidRDefault="00B26A1A" w:rsidP="005A5BFB">
            <w:pPr>
              <w:jc w:val="center"/>
              <w:rPr>
                <w:rFonts w:asciiTheme="minorHAnsi" w:hAnsiTheme="minorHAnsi" w:cstheme="minorHAnsi"/>
                <w:sz w:val="20"/>
                <w:szCs w:val="20"/>
              </w:rPr>
            </w:pPr>
            <w:r w:rsidRPr="002A62BB">
              <w:rPr>
                <w:rFonts w:asciiTheme="minorHAnsi" w:hAnsiTheme="minorHAnsi" w:cstheme="minorHAnsi"/>
                <w:sz w:val="20"/>
                <w:szCs w:val="20"/>
              </w:rPr>
              <w:t>a.a.</w:t>
            </w:r>
          </w:p>
        </w:tc>
        <w:tc>
          <w:tcPr>
            <w:tcW w:w="1134" w:type="dxa"/>
          </w:tcPr>
          <w:p w14:paraId="3AA9E49B" w14:textId="77777777" w:rsidR="00B26A1A" w:rsidRPr="002A62BB" w:rsidRDefault="00B26A1A" w:rsidP="005A5BFB">
            <w:pPr>
              <w:jc w:val="center"/>
              <w:rPr>
                <w:rFonts w:asciiTheme="minorHAnsi" w:hAnsiTheme="minorHAnsi" w:cstheme="minorHAnsi"/>
                <w:sz w:val="20"/>
                <w:szCs w:val="20"/>
              </w:rPr>
            </w:pPr>
          </w:p>
        </w:tc>
        <w:tc>
          <w:tcPr>
            <w:tcW w:w="850" w:type="dxa"/>
          </w:tcPr>
          <w:p w14:paraId="00FF40F4" w14:textId="77777777" w:rsidR="00B26A1A" w:rsidRPr="002A62BB" w:rsidRDefault="00B26A1A" w:rsidP="005A5BFB">
            <w:pPr>
              <w:jc w:val="center"/>
              <w:rPr>
                <w:rFonts w:asciiTheme="minorHAnsi" w:hAnsiTheme="minorHAnsi" w:cstheme="minorHAnsi"/>
                <w:sz w:val="20"/>
                <w:szCs w:val="20"/>
              </w:rPr>
            </w:pPr>
          </w:p>
        </w:tc>
        <w:tc>
          <w:tcPr>
            <w:tcW w:w="1848" w:type="dxa"/>
          </w:tcPr>
          <w:p w14:paraId="228C9B0A" w14:textId="77777777" w:rsidR="00B26A1A" w:rsidRPr="002A62BB" w:rsidRDefault="00B26A1A" w:rsidP="005A5BFB">
            <w:pPr>
              <w:jc w:val="center"/>
              <w:rPr>
                <w:rFonts w:asciiTheme="minorHAnsi" w:hAnsiTheme="minorHAnsi" w:cstheme="minorHAnsi"/>
                <w:sz w:val="20"/>
                <w:szCs w:val="20"/>
              </w:rPr>
            </w:pPr>
          </w:p>
        </w:tc>
      </w:tr>
      <w:tr w:rsidR="00F40DAE" w:rsidRPr="002A62BB" w14:paraId="017C5846" w14:textId="77777777" w:rsidTr="00F40DAE">
        <w:trPr>
          <w:gridAfter w:val="1"/>
          <w:wAfter w:w="11" w:type="dxa"/>
          <w:trHeight w:val="281"/>
          <w:jc w:val="center"/>
        </w:trPr>
        <w:tc>
          <w:tcPr>
            <w:tcW w:w="13603" w:type="dxa"/>
            <w:gridSpan w:val="8"/>
            <w:shd w:val="clear" w:color="auto" w:fill="auto"/>
            <w:vAlign w:val="center"/>
          </w:tcPr>
          <w:p w14:paraId="69E7E878" w14:textId="6225036C" w:rsidR="00F40DAE" w:rsidRPr="00F40DAE" w:rsidRDefault="00F40DAE" w:rsidP="00F40DAE">
            <w:pPr>
              <w:jc w:val="right"/>
              <w:rPr>
                <w:rFonts w:asciiTheme="minorHAnsi" w:hAnsiTheme="minorHAnsi" w:cstheme="minorHAnsi"/>
                <w:b/>
                <w:bCs/>
                <w:sz w:val="28"/>
                <w:szCs w:val="28"/>
              </w:rPr>
            </w:pPr>
            <w:r w:rsidRPr="00F40DAE">
              <w:rPr>
                <w:rFonts w:asciiTheme="minorHAnsi" w:hAnsiTheme="minorHAnsi" w:cstheme="minorHAnsi"/>
                <w:b/>
                <w:bCs/>
                <w:sz w:val="28"/>
                <w:szCs w:val="28"/>
              </w:rPr>
              <w:t>Grand Total</w:t>
            </w:r>
          </w:p>
        </w:tc>
        <w:tc>
          <w:tcPr>
            <w:tcW w:w="1848" w:type="dxa"/>
          </w:tcPr>
          <w:p w14:paraId="00CE32B7" w14:textId="77777777" w:rsidR="00F40DAE" w:rsidRPr="00F40DAE" w:rsidRDefault="00F40DAE" w:rsidP="005A5BFB">
            <w:pPr>
              <w:jc w:val="center"/>
              <w:rPr>
                <w:rFonts w:asciiTheme="minorHAnsi" w:hAnsiTheme="minorHAnsi" w:cstheme="minorHAnsi"/>
                <w:b/>
                <w:bCs/>
                <w:sz w:val="28"/>
                <w:szCs w:val="28"/>
              </w:rPr>
            </w:pPr>
          </w:p>
        </w:tc>
      </w:tr>
    </w:tbl>
    <w:p w14:paraId="4FC0D7FC" w14:textId="77777777" w:rsidR="00A970C0" w:rsidRPr="00F0458F" w:rsidRDefault="00A970C0" w:rsidP="00A970C0">
      <w:pPr>
        <w:pStyle w:val="a3"/>
        <w:overflowPunct/>
        <w:autoSpaceDE/>
        <w:autoSpaceDN/>
        <w:adjustRightInd/>
        <w:spacing w:after="120"/>
        <w:jc w:val="both"/>
        <w:rPr>
          <w:rFonts w:ascii="Calibri" w:hAnsi="Calibri" w:cs="Calibri"/>
          <w:b/>
          <w:snapToGrid w:val="0"/>
          <w:lang w:val="en-GB"/>
        </w:rPr>
      </w:pPr>
    </w:p>
    <w:p w14:paraId="342AD024"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p w14:paraId="30C4F009" w14:textId="77777777" w:rsidR="00A970C0" w:rsidRPr="00F0458F" w:rsidRDefault="00A970C0" w:rsidP="00A970C0">
      <w:pPr>
        <w:pStyle w:val="a3"/>
        <w:overflowPunct/>
        <w:autoSpaceDE/>
        <w:autoSpaceDN/>
        <w:adjustRightInd/>
        <w:spacing w:after="120"/>
        <w:jc w:val="both"/>
        <w:rPr>
          <w:rFonts w:ascii="Calibri" w:hAnsi="Calibri" w:cs="Calibri"/>
          <w:snapToGrid w:val="0"/>
          <w:lang w:val="en-GB"/>
        </w:rPr>
      </w:pPr>
    </w:p>
    <w:p w14:paraId="4E35FEE6" w14:textId="65639D7A" w:rsidR="00F40DAE" w:rsidRDefault="00A970C0" w:rsidP="00F40DAE">
      <w:pPr>
        <w:jc w:val="both"/>
        <w:rPr>
          <w:rFonts w:ascii="Calibri" w:hAnsi="Calibri" w:cs="Calibri"/>
        </w:rPr>
      </w:pPr>
      <w:r w:rsidRPr="002A62BB">
        <w:rPr>
          <w:rFonts w:ascii="Calibri" w:hAnsi="Calibri" w:cs="Calibri"/>
          <w:snapToGrid w:val="0"/>
          <w:lang w:val="en-GB"/>
        </w:rPr>
        <w:br w:type="page"/>
      </w:r>
      <w:r w:rsidR="00F40DAE" w:rsidRPr="00AE402C">
        <w:rPr>
          <w:rFonts w:ascii="Calibri" w:hAnsi="Calibri" w:cs="Calibri"/>
        </w:rPr>
        <w:lastRenderedPageBreak/>
        <w:t xml:space="preserve">The </w:t>
      </w:r>
      <w:r w:rsidR="00F40DAE">
        <w:rPr>
          <w:rFonts w:ascii="Calibri" w:hAnsi="Calibri" w:cs="Calibri"/>
        </w:rPr>
        <w:t xml:space="preserve">Participant </w:t>
      </w:r>
      <w:r w:rsidR="00F40DAE" w:rsidRPr="00AE402C">
        <w:rPr>
          <w:rFonts w:ascii="Calibri" w:hAnsi="Calibri" w:cs="Calibri"/>
        </w:rPr>
        <w:t xml:space="preserve">I am representing (“We”) has examined, and accept in full and in its entirety, the content of this quotation document (including subsequent Clarification Notes issued by the Contracting Authority). We hereby accept the contents thereto in their entirety, without reservation or restriction. We also </w:t>
      </w:r>
      <w:r w:rsidR="00F40DAE" w:rsidRPr="00F40DAE">
        <w:rPr>
          <w:rFonts w:ascii="Calibri" w:hAnsi="Calibri" w:cs="Calibri"/>
        </w:rPr>
        <w:t xml:space="preserve">understand that any disagreement, contradiction, alteration, deviation or omission shall lead to our offer not being considered any further. We offer to provide, in accordance with the terms of the tender document and the conditions and time limits laid down, without reservation or restriction, the requirements of this Call For Offers </w:t>
      </w:r>
    </w:p>
    <w:p w14:paraId="08809D64" w14:textId="77777777" w:rsidR="00F40DAE" w:rsidRDefault="00F40DAE" w:rsidP="00F40DAE">
      <w:pPr>
        <w:jc w:val="both"/>
        <w:rPr>
          <w:rFonts w:ascii="Calibri" w:hAnsi="Calibri" w:cs="Calibri"/>
        </w:rPr>
      </w:pPr>
    </w:p>
    <w:p w14:paraId="4922C504" w14:textId="77777777" w:rsidR="00F40DAE" w:rsidRPr="00C41E10" w:rsidRDefault="00F40DAE" w:rsidP="00F40DAE">
      <w:pPr>
        <w:jc w:val="both"/>
        <w:rPr>
          <w:rFonts w:ascii="Calibri" w:hAnsi="Calibri" w:cs="Calibri"/>
        </w:rPr>
      </w:pPr>
    </w:p>
    <w:p w14:paraId="55ED136D" w14:textId="77777777" w:rsidR="00F40DAE" w:rsidRPr="00AE402C" w:rsidRDefault="00F40DAE" w:rsidP="00F40DAE">
      <w:pPr>
        <w:jc w:val="both"/>
        <w:rPr>
          <w:rFonts w:ascii="Calibri" w:hAnsi="Calibri" w:cs="Calibri"/>
        </w:rPr>
      </w:pPr>
    </w:p>
    <w:p w14:paraId="030F28CC" w14:textId="77777777" w:rsidR="00F40DAE" w:rsidRPr="00AE402C" w:rsidRDefault="00F40DAE" w:rsidP="00F40DAE">
      <w:pPr>
        <w:jc w:val="both"/>
        <w:rPr>
          <w:rFonts w:ascii="Calibri" w:hAnsi="Calibri" w:cs="Calibri"/>
        </w:rPr>
      </w:pPr>
    </w:p>
    <w:p w14:paraId="779CD8AC" w14:textId="77777777" w:rsidR="00F40DAE" w:rsidRPr="00AE402C" w:rsidRDefault="00F40DAE" w:rsidP="00F40DAE">
      <w:pPr>
        <w:jc w:val="both"/>
        <w:rPr>
          <w:rFonts w:ascii="Calibri" w:hAnsi="Calibri" w:cs="Calibri"/>
        </w:rPr>
      </w:pPr>
    </w:p>
    <w:p w14:paraId="57313206"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_____________________________</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_____________________________</w:t>
      </w:r>
    </w:p>
    <w:p w14:paraId="1559048C" w14:textId="77777777" w:rsidR="00F40DAE" w:rsidRPr="00AE402C" w:rsidRDefault="00F40DAE" w:rsidP="00F40DAE">
      <w:pPr>
        <w:autoSpaceDE w:val="0"/>
        <w:autoSpaceDN w:val="0"/>
        <w:adjustRightInd w:val="0"/>
        <w:jc w:val="both"/>
        <w:rPr>
          <w:rFonts w:ascii="Calibri" w:eastAsia="Calibri" w:hAnsi="Calibri" w:cs="Calibri"/>
          <w:i/>
          <w:szCs w:val="20"/>
          <w:lang w:val="en-GB"/>
        </w:rPr>
      </w:pPr>
      <w:r w:rsidRPr="00AE402C">
        <w:rPr>
          <w:rFonts w:ascii="Calibri" w:eastAsia="Calibri" w:hAnsi="Calibri" w:cs="Calibri"/>
          <w:i/>
          <w:szCs w:val="20"/>
          <w:lang w:val="en-GB"/>
        </w:rPr>
        <w:t>Signature</w:t>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r>
      <w:r w:rsidRPr="00AE402C">
        <w:rPr>
          <w:rFonts w:ascii="Calibri" w:eastAsia="Calibri" w:hAnsi="Calibri" w:cs="Calibri"/>
          <w:i/>
          <w:szCs w:val="20"/>
          <w:lang w:val="en-GB"/>
        </w:rPr>
        <w:tab/>
        <w:t>Date</w:t>
      </w:r>
    </w:p>
    <w:p w14:paraId="131025B6" w14:textId="77777777" w:rsidR="00F40DAE" w:rsidRPr="00AE402C" w:rsidRDefault="00F40DAE" w:rsidP="00F40DAE">
      <w:pPr>
        <w:rPr>
          <w:rFonts w:ascii="Calibri" w:hAnsi="Calibri" w:cs="Calibri"/>
        </w:rPr>
      </w:pPr>
    </w:p>
    <w:p w14:paraId="24C93062" w14:textId="6D836918" w:rsidR="003C3EDE" w:rsidRDefault="003C3EDE" w:rsidP="002A62BB">
      <w:pPr>
        <w:spacing w:after="120"/>
        <w:jc w:val="both"/>
      </w:pPr>
    </w:p>
    <w:sectPr w:rsidR="003C3EDE" w:rsidSect="001F7D55">
      <w:pgSz w:w="16838" w:h="11906" w:orient="landscape"/>
      <w:pgMar w:top="127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430A1"/>
    <w:multiLevelType w:val="hybridMultilevel"/>
    <w:tmpl w:val="A4DACAAC"/>
    <w:lvl w:ilvl="0" w:tplc="7C70754E">
      <w:numFmt w:val="bullet"/>
      <w:lvlText w:val="-"/>
      <w:lvlJc w:val="left"/>
      <w:pPr>
        <w:ind w:left="720" w:hanging="360"/>
      </w:pPr>
      <w:rPr>
        <w:rFonts w:ascii="Times New Roman" w:eastAsia="Times New Roman" w:hAnsi="Times New Roman" w:cs="Times New Roman" w:hint="default"/>
        <w:b w:val="0"/>
        <w:i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1634099"/>
    <w:multiLevelType w:val="hybridMultilevel"/>
    <w:tmpl w:val="3272B136"/>
    <w:lvl w:ilvl="0" w:tplc="D8F492FC">
      <w:start w:val="1"/>
      <w:numFmt w:val="upperLetter"/>
      <w:lvlText w:val="%1."/>
      <w:lvlJc w:val="left"/>
      <w:pPr>
        <w:ind w:left="360"/>
      </w:pPr>
      <w:rPr>
        <w:rFonts w:cs="Times New Roman" w:hint="default"/>
        <w:b w:val="0"/>
      </w:rPr>
    </w:lvl>
    <w:lvl w:ilvl="1" w:tplc="34090019" w:tentative="1">
      <w:start w:val="1"/>
      <w:numFmt w:val="lowerLetter"/>
      <w:lvlText w:val="%2."/>
      <w:lvlJc w:val="left"/>
      <w:pPr>
        <w:ind w:left="1440" w:hanging="360"/>
      </w:pPr>
      <w:rPr>
        <w:rFonts w:cs="Times New Roman"/>
      </w:rPr>
    </w:lvl>
    <w:lvl w:ilvl="2" w:tplc="3409001B" w:tentative="1">
      <w:start w:val="1"/>
      <w:numFmt w:val="lowerRoman"/>
      <w:lvlText w:val="%3."/>
      <w:lvlJc w:val="right"/>
      <w:pPr>
        <w:ind w:left="2160" w:hanging="180"/>
      </w:pPr>
      <w:rPr>
        <w:rFonts w:cs="Times New Roman"/>
      </w:rPr>
    </w:lvl>
    <w:lvl w:ilvl="3" w:tplc="3409000F" w:tentative="1">
      <w:start w:val="1"/>
      <w:numFmt w:val="decimal"/>
      <w:lvlText w:val="%4."/>
      <w:lvlJc w:val="left"/>
      <w:pPr>
        <w:ind w:left="2880" w:hanging="360"/>
      </w:pPr>
      <w:rPr>
        <w:rFonts w:cs="Times New Roman"/>
      </w:rPr>
    </w:lvl>
    <w:lvl w:ilvl="4" w:tplc="34090019" w:tentative="1">
      <w:start w:val="1"/>
      <w:numFmt w:val="lowerLetter"/>
      <w:lvlText w:val="%5."/>
      <w:lvlJc w:val="left"/>
      <w:pPr>
        <w:ind w:left="3600" w:hanging="360"/>
      </w:pPr>
      <w:rPr>
        <w:rFonts w:cs="Times New Roman"/>
      </w:rPr>
    </w:lvl>
    <w:lvl w:ilvl="5" w:tplc="3409001B" w:tentative="1">
      <w:start w:val="1"/>
      <w:numFmt w:val="lowerRoman"/>
      <w:lvlText w:val="%6."/>
      <w:lvlJc w:val="right"/>
      <w:pPr>
        <w:ind w:left="4320" w:hanging="180"/>
      </w:pPr>
      <w:rPr>
        <w:rFonts w:cs="Times New Roman"/>
      </w:rPr>
    </w:lvl>
    <w:lvl w:ilvl="6" w:tplc="3409000F" w:tentative="1">
      <w:start w:val="1"/>
      <w:numFmt w:val="decimal"/>
      <w:lvlText w:val="%7."/>
      <w:lvlJc w:val="left"/>
      <w:pPr>
        <w:ind w:left="5040" w:hanging="360"/>
      </w:pPr>
      <w:rPr>
        <w:rFonts w:cs="Times New Roman"/>
      </w:rPr>
    </w:lvl>
    <w:lvl w:ilvl="7" w:tplc="34090019" w:tentative="1">
      <w:start w:val="1"/>
      <w:numFmt w:val="lowerLetter"/>
      <w:lvlText w:val="%8."/>
      <w:lvlJc w:val="left"/>
      <w:pPr>
        <w:ind w:left="5760" w:hanging="360"/>
      </w:pPr>
      <w:rPr>
        <w:rFonts w:cs="Times New Roman"/>
      </w:rPr>
    </w:lvl>
    <w:lvl w:ilvl="8" w:tplc="3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EF"/>
    <w:rsid w:val="001F7D55"/>
    <w:rsid w:val="002A62BB"/>
    <w:rsid w:val="003C3EDE"/>
    <w:rsid w:val="0040208B"/>
    <w:rsid w:val="005140EF"/>
    <w:rsid w:val="0072131A"/>
    <w:rsid w:val="00A970C0"/>
    <w:rsid w:val="00B26A1A"/>
    <w:rsid w:val="00E62418"/>
    <w:rsid w:val="00F40D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DF26"/>
  <w15:chartTrackingRefBased/>
  <w15:docId w15:val="{C3CE6B02-F02C-4433-9E65-019A2364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70C0"/>
    <w:pPr>
      <w:spacing w:after="0" w:line="240" w:lineRule="auto"/>
    </w:pPr>
    <w:rPr>
      <w:rFonts w:ascii="Arial" w:eastAsia="Times New Roman" w:hAnsi="Arial" w:cs="Times New Roman"/>
      <w:sz w:val="24"/>
      <w:szCs w:val="24"/>
      <w:lang w:val="fr-FR"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1"/>
    <w:basedOn w:val="a"/>
    <w:link w:val="Char"/>
    <w:qFormat/>
    <w:rsid w:val="00A970C0"/>
    <w:pPr>
      <w:overflowPunct w:val="0"/>
      <w:autoSpaceDE w:val="0"/>
      <w:autoSpaceDN w:val="0"/>
      <w:adjustRightInd w:val="0"/>
      <w:ind w:left="720"/>
      <w:contextualSpacing/>
    </w:pPr>
    <w:rPr>
      <w:rFonts w:ascii="Times New Roman" w:hAnsi="Times New Roman"/>
      <w:szCs w:val="20"/>
    </w:rPr>
  </w:style>
  <w:style w:type="character" w:customStyle="1" w:styleId="Char">
    <w:name w:val="Παράγραφος λίστας Char"/>
    <w:aliases w:val="List Paragraph1 Char"/>
    <w:link w:val="a3"/>
    <w:locked/>
    <w:rsid w:val="00A970C0"/>
    <w:rPr>
      <w:rFonts w:ascii="Times New Roman" w:eastAsia="Times New Roman" w:hAnsi="Times New Roman" w:cs="Times New Roman"/>
      <w:sz w:val="24"/>
      <w:szCs w:val="20"/>
      <w:lang w:val="fr-FR" w:eastAsia="fr-FR"/>
    </w:rPr>
  </w:style>
  <w:style w:type="paragraph" w:customStyle="1" w:styleId="Section3-Heading1">
    <w:name w:val="Section 3 - Heading 1"/>
    <w:basedOn w:val="a"/>
    <w:uiPriority w:val="99"/>
    <w:rsid w:val="00A970C0"/>
    <w:pPr>
      <w:pBdr>
        <w:bottom w:val="single" w:sz="4" w:space="1" w:color="auto"/>
      </w:pBdr>
      <w:spacing w:after="240"/>
      <w:jc w:val="center"/>
    </w:pPr>
    <w:rPr>
      <w:rFonts w:ascii="Times New Roman Bold" w:hAnsi="Times New Roman Bold"/>
      <w:b/>
      <w:sz w:val="32"/>
      <w:lang w:val="en-US" w:eastAsia="en-US"/>
    </w:rPr>
  </w:style>
  <w:style w:type="paragraph" w:styleId="Web">
    <w:name w:val="Normal (Web)"/>
    <w:basedOn w:val="a"/>
    <w:uiPriority w:val="99"/>
    <w:semiHidden/>
    <w:unhideWhenUsed/>
    <w:rsid w:val="00B26A1A"/>
    <w:pPr>
      <w:spacing w:before="100" w:beforeAutospacing="1" w:after="100" w:afterAutospacing="1"/>
    </w:pPr>
    <w:rPr>
      <w:rFonts w:ascii="Times New Roman" w:hAnsi="Times New Roman"/>
      <w:lang w:val="en-US" w:eastAsia="en-US"/>
    </w:rPr>
  </w:style>
  <w:style w:type="paragraph" w:styleId="a4">
    <w:name w:val="Revision"/>
    <w:hidden/>
    <w:uiPriority w:val="99"/>
    <w:semiHidden/>
    <w:rsid w:val="00B26A1A"/>
    <w:pPr>
      <w:spacing w:after="0" w:line="240" w:lineRule="auto"/>
    </w:pPr>
    <w:rPr>
      <w:rFonts w:ascii="Arial" w:eastAsia="Times New Roman" w:hAnsi="Arial" w:cs="Times New Roman"/>
      <w:sz w:val="24"/>
      <w:szCs w:val="24"/>
      <w:lang w:val="fr-FR" w:eastAsia="fr-FR"/>
    </w:rPr>
  </w:style>
  <w:style w:type="character" w:styleId="a5">
    <w:name w:val="annotation reference"/>
    <w:basedOn w:val="a0"/>
    <w:uiPriority w:val="99"/>
    <w:semiHidden/>
    <w:unhideWhenUsed/>
    <w:rsid w:val="00B26A1A"/>
    <w:rPr>
      <w:sz w:val="16"/>
      <w:szCs w:val="16"/>
    </w:rPr>
  </w:style>
  <w:style w:type="paragraph" w:styleId="a6">
    <w:name w:val="annotation text"/>
    <w:basedOn w:val="a"/>
    <w:link w:val="Char0"/>
    <w:uiPriority w:val="99"/>
    <w:unhideWhenUsed/>
    <w:rsid w:val="00B26A1A"/>
    <w:rPr>
      <w:sz w:val="20"/>
      <w:szCs w:val="20"/>
    </w:rPr>
  </w:style>
  <w:style w:type="character" w:customStyle="1" w:styleId="Char0">
    <w:name w:val="Κείμενο σχολίου Char"/>
    <w:basedOn w:val="a0"/>
    <w:link w:val="a6"/>
    <w:uiPriority w:val="99"/>
    <w:rsid w:val="00B26A1A"/>
    <w:rPr>
      <w:rFonts w:ascii="Arial" w:eastAsia="Times New Roman" w:hAnsi="Arial" w:cs="Times New Roman"/>
      <w:sz w:val="20"/>
      <w:szCs w:val="20"/>
      <w:lang w:val="fr-FR" w:eastAsia="fr-FR"/>
    </w:rPr>
  </w:style>
  <w:style w:type="paragraph" w:styleId="a7">
    <w:name w:val="annotation subject"/>
    <w:basedOn w:val="a6"/>
    <w:next w:val="a6"/>
    <w:link w:val="Char1"/>
    <w:uiPriority w:val="99"/>
    <w:semiHidden/>
    <w:unhideWhenUsed/>
    <w:rsid w:val="00B26A1A"/>
    <w:rPr>
      <w:b/>
      <w:bCs/>
    </w:rPr>
  </w:style>
  <w:style w:type="character" w:customStyle="1" w:styleId="Char1">
    <w:name w:val="Θέμα σχολίου Char"/>
    <w:basedOn w:val="Char0"/>
    <w:link w:val="a7"/>
    <w:uiPriority w:val="99"/>
    <w:semiHidden/>
    <w:rsid w:val="00B26A1A"/>
    <w:rPr>
      <w:rFonts w:ascii="Arial" w:eastAsia="Times New Roman" w:hAnsi="Arial" w:cs="Times New Roman"/>
      <w:b/>
      <w:bCs/>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00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58C7312F64F46BB66B94D817A02C8" ma:contentTypeVersion="9" ma:contentTypeDescription="Create a new document." ma:contentTypeScope="" ma:versionID="6cf32d91749a347d30a0f61cc47f8b11">
  <xsd:schema xmlns:xsd="http://www.w3.org/2001/XMLSchema" xmlns:xs="http://www.w3.org/2001/XMLSchema" xmlns:p="http://schemas.microsoft.com/office/2006/metadata/properties" xmlns:ns2="15e6186b-8b92-450b-9d02-5e3119ba7892" targetNamespace="http://schemas.microsoft.com/office/2006/metadata/properties" ma:root="true" ma:fieldsID="b51bc360bf6d7ec8c24e663cce0f6633" ns2:_="">
    <xsd:import namespace="15e6186b-8b92-450b-9d02-5e3119ba78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e6186b-8b92-450b-9d02-5e3119ba7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F7A8A5-341F-4807-A2FB-6A75431D559E}">
  <ds:schemaRefs>
    <ds:schemaRef ds:uri="http://schemas.microsoft.com/sharepoint/v3/contenttype/forms"/>
  </ds:schemaRefs>
</ds:datastoreItem>
</file>

<file path=customXml/itemProps2.xml><?xml version="1.0" encoding="utf-8"?>
<ds:datastoreItem xmlns:ds="http://schemas.openxmlformats.org/officeDocument/2006/customXml" ds:itemID="{91A96D73-1974-4A8D-AD53-0D4219BCE5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011BF1-041B-4B81-8153-69F162B37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e6186b-8b92-450b-9d02-5e3119ba7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710</Words>
  <Characters>4051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6</cp:revision>
  <dcterms:created xsi:type="dcterms:W3CDTF">2020-01-30T18:10:00Z</dcterms:created>
  <dcterms:modified xsi:type="dcterms:W3CDTF">2022-02-16T08:32:00Z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0x01010073A58C7312F64F46BB66B94D817A02C8</vt:lpwstr>
  </property>
</Properties>
</file>