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03EF" w14:textId="77777777" w:rsidR="00390170" w:rsidRDefault="00390170" w:rsidP="007745C1">
      <w:pPr>
        <w:pStyle w:val="Heading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2 </w:t>
      </w:r>
    </w:p>
    <w:p w14:paraId="1A205A84" w14:textId="40792194" w:rsidR="00160B71" w:rsidRPr="00AE402C" w:rsidRDefault="00160B71" w:rsidP="00DD1804">
      <w:pPr>
        <w:pStyle w:val="Heading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64FB5521" w:rsidR="00160B71" w:rsidRPr="000319EA" w:rsidRDefault="00160B71" w:rsidP="00160B71">
      <w:pPr>
        <w:jc w:val="both"/>
        <w:rPr>
          <w:rFonts w:ascii="Calibri" w:hAnsi="Calibri" w:cs="Calibri"/>
          <w:sz w:val="22"/>
          <w:szCs w:val="28"/>
        </w:rPr>
      </w:pPr>
      <w:r w:rsidRPr="004644D4">
        <w:rPr>
          <w:rFonts w:ascii="Calibri" w:hAnsi="Calibri" w:cs="Calibri"/>
          <w:sz w:val="22"/>
          <w:szCs w:val="28"/>
        </w:rPr>
        <w:t xml:space="preserve">Quotation Ref: </w:t>
      </w:r>
      <w:r w:rsidR="000265E8">
        <w:rPr>
          <w:rFonts w:ascii="Calibri" w:hAnsi="Calibri" w:cs="Calibri"/>
          <w:sz w:val="22"/>
          <w:szCs w:val="28"/>
        </w:rPr>
        <w:t>36</w:t>
      </w:r>
      <w:r w:rsidR="00AF73DF" w:rsidRPr="004644D4">
        <w:rPr>
          <w:rFonts w:ascii="Calibri" w:hAnsi="Calibri" w:cs="Calibri"/>
          <w:sz w:val="22"/>
          <w:szCs w:val="28"/>
        </w:rPr>
        <w:t>/2023/</w:t>
      </w:r>
      <w:r w:rsidR="002B5BF3">
        <w:rPr>
          <w:rFonts w:ascii="Calibri" w:hAnsi="Calibri" w:cs="Calibri"/>
          <w:sz w:val="22"/>
          <w:szCs w:val="28"/>
        </w:rPr>
        <w:t>Alter Aqua – Phase IV</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3859965E" w14:textId="77777777" w:rsidR="00160B71" w:rsidRPr="00AE402C" w:rsidRDefault="00160B71" w:rsidP="00160B71">
      <w:pPr>
        <w:jc w:val="both"/>
        <w:rPr>
          <w:rFonts w:ascii="Calibri" w:hAnsi="Calibri" w:cs="Calibri"/>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098D5251"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TableGrid"/>
        <w:tblW w:w="9010" w:type="dxa"/>
        <w:tblLook w:val="04A0" w:firstRow="1" w:lastRow="0" w:firstColumn="1" w:lastColumn="0" w:noHBand="0" w:noVBand="1"/>
      </w:tblPr>
      <w:tblGrid>
        <w:gridCol w:w="625"/>
        <w:gridCol w:w="2880"/>
        <w:gridCol w:w="872"/>
        <w:gridCol w:w="1168"/>
        <w:gridCol w:w="1155"/>
        <w:gridCol w:w="1155"/>
        <w:gridCol w:w="1155"/>
      </w:tblGrid>
      <w:tr w:rsidR="009A0A17" w:rsidRPr="00D07C62" w14:paraId="44A36E7C" w14:textId="7A416305" w:rsidTr="00313E19">
        <w:tc>
          <w:tcPr>
            <w:tcW w:w="625" w:type="dxa"/>
            <w:shd w:val="clear" w:color="auto" w:fill="auto"/>
            <w:vAlign w:val="center"/>
          </w:tcPr>
          <w:p w14:paraId="682475C1" w14:textId="77777777" w:rsidR="009A0A17" w:rsidRPr="00313E19" w:rsidRDefault="009A0A17" w:rsidP="00313E19">
            <w:pPr>
              <w:jc w:val="both"/>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A/A</w:t>
            </w:r>
          </w:p>
        </w:tc>
        <w:tc>
          <w:tcPr>
            <w:tcW w:w="2880" w:type="dxa"/>
            <w:shd w:val="clear" w:color="auto" w:fill="auto"/>
            <w:vAlign w:val="center"/>
          </w:tcPr>
          <w:p w14:paraId="59C66931" w14:textId="77777777" w:rsidR="009A0A17" w:rsidRPr="00313E19" w:rsidRDefault="009A0A17" w:rsidP="00313E19">
            <w:pPr>
              <w:jc w:val="both"/>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Service / Task</w:t>
            </w:r>
          </w:p>
        </w:tc>
        <w:tc>
          <w:tcPr>
            <w:tcW w:w="872" w:type="dxa"/>
            <w:vAlign w:val="center"/>
          </w:tcPr>
          <w:p w14:paraId="702658AE" w14:textId="5E4F84A4"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Unit</w:t>
            </w:r>
          </w:p>
        </w:tc>
        <w:tc>
          <w:tcPr>
            <w:tcW w:w="1168" w:type="dxa"/>
            <w:shd w:val="clear" w:color="auto" w:fill="auto"/>
            <w:vAlign w:val="center"/>
          </w:tcPr>
          <w:p w14:paraId="2BBE7536" w14:textId="1DB627EC"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Quantity</w:t>
            </w:r>
          </w:p>
        </w:tc>
        <w:tc>
          <w:tcPr>
            <w:tcW w:w="1155" w:type="dxa"/>
            <w:vAlign w:val="center"/>
          </w:tcPr>
          <w:p w14:paraId="39A128DB" w14:textId="647190F3"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Unit Price (€)</w:t>
            </w:r>
          </w:p>
        </w:tc>
        <w:tc>
          <w:tcPr>
            <w:tcW w:w="1155" w:type="dxa"/>
            <w:vAlign w:val="center"/>
          </w:tcPr>
          <w:p w14:paraId="5098D401" w14:textId="177CE64B"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Unit VAT (€)</w:t>
            </w:r>
          </w:p>
        </w:tc>
        <w:tc>
          <w:tcPr>
            <w:tcW w:w="1155" w:type="dxa"/>
            <w:vAlign w:val="center"/>
          </w:tcPr>
          <w:p w14:paraId="3980BAD7" w14:textId="34E80A4C"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Total (€)</w:t>
            </w:r>
          </w:p>
        </w:tc>
      </w:tr>
      <w:tr w:rsidR="00523C93" w:rsidRPr="00D07C62" w14:paraId="09FEBABA" w14:textId="1A8CA60C" w:rsidTr="00B75A3D">
        <w:tc>
          <w:tcPr>
            <w:tcW w:w="9010" w:type="dxa"/>
            <w:gridSpan w:val="7"/>
            <w:shd w:val="clear" w:color="auto" w:fill="auto"/>
          </w:tcPr>
          <w:p w14:paraId="20CAC8F8" w14:textId="3924553A" w:rsidR="00523C93" w:rsidRPr="00313E19" w:rsidRDefault="00313E19" w:rsidP="00313E19">
            <w:pP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 xml:space="preserve">1. </w:t>
            </w:r>
            <w:r w:rsidRPr="00313E19">
              <w:rPr>
                <w:rFonts w:asciiTheme="minorHAnsi" w:eastAsiaTheme="minorHAnsi" w:hAnsiTheme="minorHAnsi" w:cstheme="minorHAnsi"/>
                <w:b/>
                <w:bCs/>
                <w:sz w:val="18"/>
                <w:szCs w:val="18"/>
              </w:rPr>
              <w:t>Preliminaries</w:t>
            </w:r>
          </w:p>
        </w:tc>
      </w:tr>
      <w:tr w:rsidR="00B2272E" w:rsidRPr="00D07C62" w14:paraId="5C5E5773" w14:textId="1E8C84D3" w:rsidTr="00C71D90">
        <w:tc>
          <w:tcPr>
            <w:tcW w:w="625" w:type="dxa"/>
            <w:shd w:val="clear" w:color="auto" w:fill="auto"/>
            <w:vAlign w:val="center"/>
          </w:tcPr>
          <w:p w14:paraId="026C4525" w14:textId="3A58226A"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1.01</w:t>
            </w:r>
          </w:p>
        </w:tc>
        <w:tc>
          <w:tcPr>
            <w:tcW w:w="2880" w:type="dxa"/>
            <w:shd w:val="clear" w:color="auto" w:fill="auto"/>
          </w:tcPr>
          <w:p w14:paraId="7414FD47" w14:textId="566E54A1" w:rsidR="00B2272E" w:rsidRPr="00B2272E" w:rsidRDefault="00B2272E" w:rsidP="00B2272E">
            <w:pPr>
              <w:jc w:val="both"/>
              <w:rPr>
                <w:rFonts w:asciiTheme="minorHAnsi" w:hAnsiTheme="minorHAnsi" w:cstheme="minorHAnsi"/>
                <w:sz w:val="18"/>
                <w:szCs w:val="22"/>
              </w:rPr>
            </w:pPr>
            <w:r w:rsidRPr="00B2272E">
              <w:rPr>
                <w:rFonts w:asciiTheme="minorHAnsi" w:eastAsia="Times New Roman" w:hAnsiTheme="minorHAnsi" w:cstheme="minorHAnsi"/>
                <w:sz w:val="18"/>
                <w:szCs w:val="18"/>
              </w:rPr>
              <w:t xml:space="preserve">Provide insurance policy, covering the Contracting Authority and its team together with contractor's personnel.  </w:t>
            </w:r>
          </w:p>
        </w:tc>
        <w:tc>
          <w:tcPr>
            <w:tcW w:w="872" w:type="dxa"/>
            <w:shd w:val="clear" w:color="auto" w:fill="auto"/>
            <w:vAlign w:val="center"/>
          </w:tcPr>
          <w:p w14:paraId="76D1B4C8" w14:textId="454B8DA8"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lump</w:t>
            </w:r>
          </w:p>
        </w:tc>
        <w:tc>
          <w:tcPr>
            <w:tcW w:w="1168" w:type="dxa"/>
            <w:vAlign w:val="center"/>
          </w:tcPr>
          <w:p w14:paraId="6445947C" w14:textId="7E863D05"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37753835"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58C5EFC9"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0FD04502"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6BF790A3" w14:textId="43F4139A" w:rsidTr="00C71D90">
        <w:tc>
          <w:tcPr>
            <w:tcW w:w="625" w:type="dxa"/>
            <w:shd w:val="clear" w:color="auto" w:fill="auto"/>
            <w:vAlign w:val="center"/>
          </w:tcPr>
          <w:p w14:paraId="447A02BF" w14:textId="7D751A36"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1.02</w:t>
            </w:r>
          </w:p>
        </w:tc>
        <w:tc>
          <w:tcPr>
            <w:tcW w:w="2880" w:type="dxa"/>
            <w:shd w:val="clear" w:color="auto" w:fill="auto"/>
          </w:tcPr>
          <w:p w14:paraId="17C82930" w14:textId="61B19B19" w:rsidR="00B2272E" w:rsidRPr="00B2272E" w:rsidRDefault="00B2272E" w:rsidP="00B2272E">
            <w:pPr>
              <w:rPr>
                <w:rFonts w:asciiTheme="minorHAnsi" w:eastAsiaTheme="minorHAnsi" w:hAnsiTheme="minorHAnsi" w:cstheme="minorHAnsi"/>
                <w:sz w:val="18"/>
                <w:szCs w:val="22"/>
              </w:rPr>
            </w:pPr>
            <w:r w:rsidRPr="00B2272E">
              <w:rPr>
                <w:rFonts w:asciiTheme="minorHAnsi" w:eastAsia="Times New Roman" w:hAnsiTheme="minorHAnsi" w:cstheme="minorHAnsi"/>
                <w:sz w:val="18"/>
                <w:szCs w:val="18"/>
              </w:rPr>
              <w:t>Key Expert: Periti</w:t>
            </w:r>
          </w:p>
        </w:tc>
        <w:tc>
          <w:tcPr>
            <w:tcW w:w="872" w:type="dxa"/>
            <w:shd w:val="clear" w:color="auto" w:fill="auto"/>
            <w:vAlign w:val="center"/>
          </w:tcPr>
          <w:p w14:paraId="74E0DB12" w14:textId="7EDFE498"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lump</w:t>
            </w:r>
          </w:p>
        </w:tc>
        <w:tc>
          <w:tcPr>
            <w:tcW w:w="1168" w:type="dxa"/>
            <w:vAlign w:val="center"/>
          </w:tcPr>
          <w:p w14:paraId="71412A10" w14:textId="6E519E1E"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61FC459A"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01E857EA"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05A0C56E"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282FBB18" w14:textId="03C2AF35" w:rsidTr="00C71D90">
        <w:tc>
          <w:tcPr>
            <w:tcW w:w="625" w:type="dxa"/>
            <w:shd w:val="clear" w:color="auto" w:fill="auto"/>
            <w:vAlign w:val="center"/>
          </w:tcPr>
          <w:p w14:paraId="2A4DC107" w14:textId="66A3B036"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1.03</w:t>
            </w:r>
          </w:p>
        </w:tc>
        <w:tc>
          <w:tcPr>
            <w:tcW w:w="2880" w:type="dxa"/>
            <w:shd w:val="clear" w:color="auto" w:fill="auto"/>
          </w:tcPr>
          <w:p w14:paraId="03F2F2C0" w14:textId="7597FC86" w:rsidR="00B2272E" w:rsidRPr="00B2272E" w:rsidRDefault="00B2272E" w:rsidP="00B2272E">
            <w:pP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Key Expert: OHS Officer</w:t>
            </w:r>
          </w:p>
        </w:tc>
        <w:tc>
          <w:tcPr>
            <w:tcW w:w="872" w:type="dxa"/>
            <w:shd w:val="clear" w:color="auto" w:fill="auto"/>
            <w:vAlign w:val="center"/>
          </w:tcPr>
          <w:p w14:paraId="409A92E6" w14:textId="4C2BCB53"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lump</w:t>
            </w:r>
          </w:p>
        </w:tc>
        <w:tc>
          <w:tcPr>
            <w:tcW w:w="1168" w:type="dxa"/>
            <w:vAlign w:val="center"/>
          </w:tcPr>
          <w:p w14:paraId="1A5774FD" w14:textId="472414AE"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75CAF24B"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03F9810F"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5EC8381A"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0D7FDB02" w14:textId="77777777" w:rsidTr="00C71D90">
        <w:tc>
          <w:tcPr>
            <w:tcW w:w="625" w:type="dxa"/>
            <w:shd w:val="clear" w:color="auto" w:fill="auto"/>
            <w:vAlign w:val="center"/>
          </w:tcPr>
          <w:p w14:paraId="76D33713" w14:textId="30ABF131"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1.04</w:t>
            </w:r>
          </w:p>
        </w:tc>
        <w:tc>
          <w:tcPr>
            <w:tcW w:w="2880" w:type="dxa"/>
            <w:shd w:val="clear" w:color="auto" w:fill="auto"/>
          </w:tcPr>
          <w:p w14:paraId="1FF4C904" w14:textId="62BF96D7" w:rsidR="00B2272E" w:rsidRPr="00B2272E" w:rsidRDefault="00B2272E" w:rsidP="00B2272E">
            <w:pPr>
              <w:rPr>
                <w:rFonts w:asciiTheme="minorHAnsi" w:hAnsiTheme="minorHAnsi" w:cstheme="minorHAnsi"/>
                <w:sz w:val="18"/>
                <w:szCs w:val="18"/>
              </w:rPr>
            </w:pPr>
            <w:r w:rsidRPr="00B2272E">
              <w:rPr>
                <w:rFonts w:asciiTheme="minorHAnsi" w:eastAsia="Times New Roman" w:hAnsiTheme="minorHAnsi" w:cstheme="minorHAnsi"/>
                <w:sz w:val="18"/>
                <w:szCs w:val="18"/>
              </w:rPr>
              <w:t>Testing of air in reservoir to ensure proper safeguards for health and safety given that works are carried out in a confined space. Contractor is to provide a declaration that the confined space has been checked and that he has all the necessary safeguards for works to be carried out. This document needs to be signed by contractor, and OHSA key expert.</w:t>
            </w:r>
          </w:p>
        </w:tc>
        <w:tc>
          <w:tcPr>
            <w:tcW w:w="872" w:type="dxa"/>
            <w:shd w:val="clear" w:color="auto" w:fill="auto"/>
            <w:vAlign w:val="center"/>
          </w:tcPr>
          <w:p w14:paraId="0CD074B3" w14:textId="4E3A35C5"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lump</w:t>
            </w:r>
          </w:p>
        </w:tc>
        <w:tc>
          <w:tcPr>
            <w:tcW w:w="1168" w:type="dxa"/>
            <w:vAlign w:val="center"/>
          </w:tcPr>
          <w:p w14:paraId="3419AD20" w14:textId="2A2DA940"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58138402"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7FBC2354"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6FA44F37"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9CA9990" w14:textId="77777777" w:rsidTr="00C71D90">
        <w:tc>
          <w:tcPr>
            <w:tcW w:w="625" w:type="dxa"/>
            <w:shd w:val="clear" w:color="auto" w:fill="auto"/>
            <w:vAlign w:val="center"/>
          </w:tcPr>
          <w:p w14:paraId="7D019019" w14:textId="556E1DB5"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1.05</w:t>
            </w:r>
          </w:p>
        </w:tc>
        <w:tc>
          <w:tcPr>
            <w:tcW w:w="2880" w:type="dxa"/>
            <w:shd w:val="clear" w:color="auto" w:fill="auto"/>
          </w:tcPr>
          <w:p w14:paraId="40020E03" w14:textId="6B0AA12D" w:rsidR="00B2272E" w:rsidRPr="00B2272E" w:rsidRDefault="00B2272E" w:rsidP="00B2272E">
            <w:pPr>
              <w:rPr>
                <w:rFonts w:asciiTheme="minorHAnsi" w:hAnsiTheme="minorHAnsi" w:cstheme="minorHAnsi"/>
                <w:sz w:val="18"/>
                <w:szCs w:val="18"/>
              </w:rPr>
            </w:pPr>
            <w:r w:rsidRPr="00B2272E">
              <w:rPr>
                <w:rFonts w:asciiTheme="minorHAnsi" w:eastAsia="Times New Roman" w:hAnsiTheme="minorHAnsi" w:cstheme="minorHAnsi"/>
                <w:sz w:val="18"/>
                <w:szCs w:val="18"/>
              </w:rPr>
              <w:t>Supply, and install scaffolding for the safe access of personnel into the reservoir. The scaffolding shall be certified by an engineer. Certificate included in the fees.</w:t>
            </w:r>
          </w:p>
        </w:tc>
        <w:tc>
          <w:tcPr>
            <w:tcW w:w="872" w:type="dxa"/>
            <w:shd w:val="clear" w:color="auto" w:fill="auto"/>
            <w:vAlign w:val="center"/>
          </w:tcPr>
          <w:p w14:paraId="29E0578B" w14:textId="34C2B832"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lump</w:t>
            </w:r>
          </w:p>
        </w:tc>
        <w:tc>
          <w:tcPr>
            <w:tcW w:w="1168" w:type="dxa"/>
            <w:vAlign w:val="center"/>
          </w:tcPr>
          <w:p w14:paraId="1E8B29CB" w14:textId="2D2115A1"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5BCF105C"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31B37B6E"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4D92F4EA"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D044C23" w14:textId="77777777" w:rsidTr="00C71D90">
        <w:tc>
          <w:tcPr>
            <w:tcW w:w="625" w:type="dxa"/>
            <w:shd w:val="clear" w:color="auto" w:fill="auto"/>
            <w:vAlign w:val="center"/>
          </w:tcPr>
          <w:p w14:paraId="0C71FA04" w14:textId="1942A86C"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1.06</w:t>
            </w:r>
          </w:p>
        </w:tc>
        <w:tc>
          <w:tcPr>
            <w:tcW w:w="2880" w:type="dxa"/>
            <w:shd w:val="clear" w:color="auto" w:fill="auto"/>
          </w:tcPr>
          <w:p w14:paraId="0B91109F" w14:textId="11D62AD8" w:rsidR="00B2272E" w:rsidRPr="00B2272E" w:rsidRDefault="00B2272E" w:rsidP="00B2272E">
            <w:pPr>
              <w:rPr>
                <w:rFonts w:asciiTheme="minorHAnsi" w:hAnsiTheme="minorHAnsi" w:cstheme="minorHAnsi"/>
                <w:sz w:val="18"/>
                <w:szCs w:val="18"/>
              </w:rPr>
            </w:pPr>
            <w:r w:rsidRPr="00B2272E">
              <w:rPr>
                <w:rFonts w:asciiTheme="minorHAnsi" w:eastAsia="Times New Roman" w:hAnsiTheme="minorHAnsi" w:cstheme="minorHAnsi"/>
                <w:sz w:val="18"/>
                <w:szCs w:val="18"/>
              </w:rPr>
              <w:t>Supply of adequate lighting and floodlights to work in reservoir incl. any generators as required.</w:t>
            </w:r>
          </w:p>
        </w:tc>
        <w:tc>
          <w:tcPr>
            <w:tcW w:w="872" w:type="dxa"/>
            <w:shd w:val="clear" w:color="auto" w:fill="auto"/>
            <w:vAlign w:val="center"/>
          </w:tcPr>
          <w:p w14:paraId="57375AD5" w14:textId="6947958E"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lump</w:t>
            </w:r>
          </w:p>
        </w:tc>
        <w:tc>
          <w:tcPr>
            <w:tcW w:w="1168" w:type="dxa"/>
            <w:vAlign w:val="center"/>
          </w:tcPr>
          <w:p w14:paraId="01A48AA1" w14:textId="7A416124"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2066EF86"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27FFA187"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14E47FB7"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63B54EEC" w14:textId="77777777" w:rsidTr="00C71D90">
        <w:tc>
          <w:tcPr>
            <w:tcW w:w="625" w:type="dxa"/>
            <w:shd w:val="clear" w:color="auto" w:fill="auto"/>
            <w:vAlign w:val="center"/>
          </w:tcPr>
          <w:p w14:paraId="61A6AA20" w14:textId="6B1E5242"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1.07</w:t>
            </w:r>
          </w:p>
        </w:tc>
        <w:tc>
          <w:tcPr>
            <w:tcW w:w="2880" w:type="dxa"/>
            <w:shd w:val="clear" w:color="auto" w:fill="auto"/>
          </w:tcPr>
          <w:p w14:paraId="51D9751A" w14:textId="60365EBC" w:rsidR="00B2272E" w:rsidRPr="00B2272E" w:rsidRDefault="00B2272E" w:rsidP="00B2272E">
            <w:pPr>
              <w:rPr>
                <w:rFonts w:asciiTheme="minorHAnsi" w:hAnsiTheme="minorHAnsi" w:cstheme="minorHAnsi"/>
                <w:sz w:val="18"/>
                <w:szCs w:val="18"/>
              </w:rPr>
            </w:pPr>
            <w:r w:rsidRPr="00B2272E">
              <w:rPr>
                <w:rFonts w:asciiTheme="minorHAnsi" w:eastAsia="Times New Roman" w:hAnsiTheme="minorHAnsi" w:cstheme="minorHAnsi"/>
                <w:sz w:val="18"/>
                <w:szCs w:val="18"/>
              </w:rPr>
              <w:t>Provide weekly photos showing work in progress.</w:t>
            </w:r>
          </w:p>
        </w:tc>
        <w:tc>
          <w:tcPr>
            <w:tcW w:w="872" w:type="dxa"/>
            <w:shd w:val="clear" w:color="auto" w:fill="auto"/>
            <w:vAlign w:val="center"/>
          </w:tcPr>
          <w:p w14:paraId="1E6E3A5E" w14:textId="3938AC3F"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No.</w:t>
            </w:r>
          </w:p>
        </w:tc>
        <w:tc>
          <w:tcPr>
            <w:tcW w:w="1168" w:type="dxa"/>
            <w:vAlign w:val="center"/>
          </w:tcPr>
          <w:p w14:paraId="05C1EC69" w14:textId="4E34C4A1"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7B973DD3"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742BC501"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4E31B338"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CBD235F" w14:textId="77777777" w:rsidTr="00C71D90">
        <w:tc>
          <w:tcPr>
            <w:tcW w:w="625" w:type="dxa"/>
            <w:shd w:val="clear" w:color="auto" w:fill="auto"/>
            <w:vAlign w:val="center"/>
          </w:tcPr>
          <w:p w14:paraId="3DA19CEF" w14:textId="3DB53378"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1.08</w:t>
            </w:r>
          </w:p>
        </w:tc>
        <w:tc>
          <w:tcPr>
            <w:tcW w:w="2880" w:type="dxa"/>
            <w:shd w:val="clear" w:color="auto" w:fill="auto"/>
          </w:tcPr>
          <w:p w14:paraId="7C0E578F" w14:textId="20DD29F7" w:rsidR="00B2272E" w:rsidRPr="00B2272E" w:rsidRDefault="00B2272E" w:rsidP="00B2272E">
            <w:pPr>
              <w:rPr>
                <w:rFonts w:asciiTheme="minorHAnsi" w:hAnsiTheme="minorHAnsi" w:cstheme="minorHAnsi"/>
                <w:sz w:val="18"/>
                <w:szCs w:val="18"/>
              </w:rPr>
            </w:pPr>
            <w:r w:rsidRPr="00B2272E">
              <w:rPr>
                <w:rFonts w:asciiTheme="minorHAnsi" w:eastAsia="Times New Roman" w:hAnsiTheme="minorHAnsi" w:cstheme="minorHAnsi"/>
                <w:sz w:val="18"/>
                <w:szCs w:val="18"/>
              </w:rPr>
              <w:t>Provide all H&amp;S tools and equipment to carry out works in confined space.</w:t>
            </w:r>
          </w:p>
        </w:tc>
        <w:tc>
          <w:tcPr>
            <w:tcW w:w="872" w:type="dxa"/>
            <w:shd w:val="clear" w:color="auto" w:fill="auto"/>
            <w:vAlign w:val="center"/>
          </w:tcPr>
          <w:p w14:paraId="4D4207E1" w14:textId="596822DD"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No.</w:t>
            </w:r>
          </w:p>
        </w:tc>
        <w:tc>
          <w:tcPr>
            <w:tcW w:w="1168" w:type="dxa"/>
            <w:vAlign w:val="center"/>
          </w:tcPr>
          <w:p w14:paraId="7935112F" w14:textId="0B0E51FA"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03E13F19"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733E61D8"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3B3C8B6A"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FF1F018" w14:textId="77777777" w:rsidTr="00C71D90">
        <w:tc>
          <w:tcPr>
            <w:tcW w:w="625" w:type="dxa"/>
            <w:shd w:val="clear" w:color="auto" w:fill="auto"/>
            <w:vAlign w:val="center"/>
          </w:tcPr>
          <w:p w14:paraId="1F02C064" w14:textId="16699EB6"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1.09</w:t>
            </w:r>
          </w:p>
        </w:tc>
        <w:tc>
          <w:tcPr>
            <w:tcW w:w="2880" w:type="dxa"/>
            <w:shd w:val="clear" w:color="auto" w:fill="auto"/>
          </w:tcPr>
          <w:p w14:paraId="479B7DBE" w14:textId="5F9FB023" w:rsidR="00B2272E" w:rsidRPr="00B2272E" w:rsidRDefault="00B2272E" w:rsidP="00B2272E">
            <w:pPr>
              <w:rPr>
                <w:rFonts w:asciiTheme="minorHAnsi" w:hAnsiTheme="minorHAnsi" w:cstheme="minorHAnsi"/>
                <w:sz w:val="18"/>
                <w:szCs w:val="18"/>
              </w:rPr>
            </w:pPr>
            <w:r w:rsidRPr="00B2272E">
              <w:rPr>
                <w:rFonts w:asciiTheme="minorHAnsi" w:eastAsia="Times New Roman" w:hAnsiTheme="minorHAnsi" w:cstheme="minorHAnsi"/>
                <w:sz w:val="18"/>
                <w:szCs w:val="18"/>
              </w:rPr>
              <w:t>Provide risk assessment and method statement.</w:t>
            </w:r>
          </w:p>
        </w:tc>
        <w:tc>
          <w:tcPr>
            <w:tcW w:w="872" w:type="dxa"/>
            <w:shd w:val="clear" w:color="auto" w:fill="auto"/>
            <w:vAlign w:val="center"/>
          </w:tcPr>
          <w:p w14:paraId="3333AB74" w14:textId="3F6BA78E"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No.</w:t>
            </w:r>
          </w:p>
        </w:tc>
        <w:tc>
          <w:tcPr>
            <w:tcW w:w="1168" w:type="dxa"/>
            <w:vAlign w:val="center"/>
          </w:tcPr>
          <w:p w14:paraId="60455B47" w14:textId="2007D438"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5FCBA056"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21D2F283"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34AE5B51"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31C2338C" w14:textId="77777777" w:rsidTr="00C71D90">
        <w:tc>
          <w:tcPr>
            <w:tcW w:w="625" w:type="dxa"/>
            <w:shd w:val="clear" w:color="auto" w:fill="auto"/>
            <w:vAlign w:val="center"/>
          </w:tcPr>
          <w:p w14:paraId="3CA578CA" w14:textId="4C6FCE40"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1.10</w:t>
            </w:r>
          </w:p>
        </w:tc>
        <w:tc>
          <w:tcPr>
            <w:tcW w:w="2880" w:type="dxa"/>
            <w:shd w:val="clear" w:color="auto" w:fill="auto"/>
          </w:tcPr>
          <w:p w14:paraId="3317B2BA" w14:textId="0C350C87" w:rsidR="00B2272E" w:rsidRPr="00B2272E" w:rsidRDefault="00B2272E" w:rsidP="00B2272E">
            <w:pPr>
              <w:rPr>
                <w:rFonts w:asciiTheme="minorHAnsi" w:hAnsiTheme="minorHAnsi" w:cstheme="minorHAnsi"/>
                <w:sz w:val="18"/>
                <w:szCs w:val="18"/>
              </w:rPr>
            </w:pPr>
            <w:r w:rsidRPr="00B2272E">
              <w:rPr>
                <w:rFonts w:asciiTheme="minorHAnsi" w:eastAsia="Times New Roman" w:hAnsiTheme="minorHAnsi" w:cstheme="minorHAnsi"/>
                <w:sz w:val="18"/>
                <w:szCs w:val="18"/>
              </w:rPr>
              <w:t>Provide measured plan and section drawing of the internal layout of the reservoir.</w:t>
            </w:r>
          </w:p>
        </w:tc>
        <w:tc>
          <w:tcPr>
            <w:tcW w:w="872" w:type="dxa"/>
            <w:shd w:val="clear" w:color="auto" w:fill="auto"/>
            <w:vAlign w:val="center"/>
          </w:tcPr>
          <w:p w14:paraId="2F305F24" w14:textId="676535D1"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No.</w:t>
            </w:r>
          </w:p>
        </w:tc>
        <w:tc>
          <w:tcPr>
            <w:tcW w:w="1168" w:type="dxa"/>
            <w:vAlign w:val="center"/>
          </w:tcPr>
          <w:p w14:paraId="6DBEAC2F" w14:textId="30CE8C16"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46E08B8C"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2F565918"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1EA4C264"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313E19" w14:paraId="3931648A" w14:textId="5F3EFB44" w:rsidTr="00B23BF8">
        <w:tc>
          <w:tcPr>
            <w:tcW w:w="9010" w:type="dxa"/>
            <w:gridSpan w:val="7"/>
            <w:shd w:val="clear" w:color="auto" w:fill="auto"/>
            <w:vAlign w:val="center"/>
          </w:tcPr>
          <w:p w14:paraId="0E3A404A" w14:textId="77777777" w:rsidR="00B2272E" w:rsidRPr="00313E19" w:rsidRDefault="00B2272E" w:rsidP="00B2272E">
            <w:pPr>
              <w:jc w:val="center"/>
              <w:rPr>
                <w:rFonts w:asciiTheme="minorHAnsi" w:eastAsiaTheme="minorHAnsi" w:hAnsiTheme="minorHAnsi" w:cstheme="minorHAnsi"/>
                <w:sz w:val="14"/>
                <w:szCs w:val="14"/>
              </w:rPr>
            </w:pPr>
          </w:p>
        </w:tc>
      </w:tr>
      <w:tr w:rsidR="00B2272E" w:rsidRPr="00D07C62" w14:paraId="5ED90F89" w14:textId="6BC10F87" w:rsidTr="00B474F2">
        <w:tc>
          <w:tcPr>
            <w:tcW w:w="9010" w:type="dxa"/>
            <w:gridSpan w:val="7"/>
            <w:shd w:val="clear" w:color="auto" w:fill="auto"/>
            <w:vAlign w:val="center"/>
          </w:tcPr>
          <w:p w14:paraId="687D942B" w14:textId="7D29810C" w:rsidR="00B2272E" w:rsidRPr="00D07C62" w:rsidRDefault="00B2272E" w:rsidP="00B2272E">
            <w:pP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 xml:space="preserve">2. </w:t>
            </w:r>
            <w:r w:rsidRPr="00B2272E">
              <w:rPr>
                <w:rFonts w:asciiTheme="minorHAnsi" w:eastAsiaTheme="minorHAnsi" w:hAnsiTheme="minorHAnsi" w:cstheme="minorHAnsi"/>
                <w:b/>
                <w:bCs/>
                <w:sz w:val="18"/>
                <w:szCs w:val="18"/>
              </w:rPr>
              <w:t>Maintenance of the Reservoir</w:t>
            </w:r>
          </w:p>
        </w:tc>
      </w:tr>
      <w:tr w:rsidR="00B2272E" w:rsidRPr="00D07C62" w14:paraId="3936E734" w14:textId="34AA25A4" w:rsidTr="007A4731">
        <w:tc>
          <w:tcPr>
            <w:tcW w:w="625" w:type="dxa"/>
            <w:shd w:val="clear" w:color="auto" w:fill="auto"/>
            <w:vAlign w:val="center"/>
          </w:tcPr>
          <w:p w14:paraId="4835F3DA" w14:textId="2850EA24"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lastRenderedPageBreak/>
              <w:t>2.01</w:t>
            </w:r>
          </w:p>
        </w:tc>
        <w:tc>
          <w:tcPr>
            <w:tcW w:w="2880" w:type="dxa"/>
            <w:shd w:val="clear" w:color="auto" w:fill="auto"/>
          </w:tcPr>
          <w:p w14:paraId="58D8E06A" w14:textId="716124D4" w:rsidR="00B2272E" w:rsidRPr="00B2272E" w:rsidRDefault="00B2272E" w:rsidP="00B2272E">
            <w:pP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Take photographs of the existing entrance to well '</w:t>
            </w:r>
            <w:proofErr w:type="spellStart"/>
            <w:r w:rsidRPr="00B2272E">
              <w:rPr>
                <w:rFonts w:asciiTheme="minorHAnsi" w:eastAsia="Times New Roman" w:hAnsiTheme="minorHAnsi" w:cstheme="minorHAnsi"/>
                <w:sz w:val="18"/>
                <w:szCs w:val="18"/>
              </w:rPr>
              <w:t>horza</w:t>
            </w:r>
            <w:proofErr w:type="spellEnd"/>
            <w:r w:rsidRPr="00B2272E">
              <w:rPr>
                <w:rFonts w:asciiTheme="minorHAnsi" w:eastAsia="Times New Roman" w:hAnsiTheme="minorHAnsi" w:cstheme="minorHAnsi"/>
                <w:sz w:val="18"/>
                <w:szCs w:val="18"/>
              </w:rPr>
              <w:t>', and carefully dismantle it making sure not to damage the masonry block elements, to access the interior of the reservoir. Rate shall also include the rate for its re-installation as original layout at completion of the project. Photographs of the existing condition of '</w:t>
            </w:r>
            <w:proofErr w:type="spellStart"/>
            <w:r w:rsidRPr="00B2272E">
              <w:rPr>
                <w:rFonts w:asciiTheme="minorHAnsi" w:eastAsia="Times New Roman" w:hAnsiTheme="minorHAnsi" w:cstheme="minorHAnsi"/>
                <w:sz w:val="18"/>
                <w:szCs w:val="18"/>
              </w:rPr>
              <w:t>horza</w:t>
            </w:r>
            <w:proofErr w:type="spellEnd"/>
            <w:r w:rsidRPr="00B2272E">
              <w:rPr>
                <w:rFonts w:asciiTheme="minorHAnsi" w:eastAsia="Times New Roman" w:hAnsiTheme="minorHAnsi" w:cstheme="minorHAnsi"/>
                <w:sz w:val="18"/>
                <w:szCs w:val="18"/>
              </w:rPr>
              <w:t>' are to be submitted to the Contracting Authority within 1 week of starting the works.</w:t>
            </w:r>
          </w:p>
        </w:tc>
        <w:tc>
          <w:tcPr>
            <w:tcW w:w="872" w:type="dxa"/>
            <w:shd w:val="clear" w:color="auto" w:fill="auto"/>
            <w:vAlign w:val="center"/>
          </w:tcPr>
          <w:p w14:paraId="62848E66" w14:textId="0A70CDD6"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lump</w:t>
            </w:r>
          </w:p>
        </w:tc>
        <w:tc>
          <w:tcPr>
            <w:tcW w:w="1168" w:type="dxa"/>
            <w:vAlign w:val="center"/>
          </w:tcPr>
          <w:p w14:paraId="132623C5" w14:textId="2495371A"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610E971A"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1CA27778"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7E72CD41"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717F6F22" w14:textId="15393E29" w:rsidTr="007A4731">
        <w:tc>
          <w:tcPr>
            <w:tcW w:w="625" w:type="dxa"/>
            <w:shd w:val="clear" w:color="auto" w:fill="auto"/>
            <w:vAlign w:val="center"/>
          </w:tcPr>
          <w:p w14:paraId="0A5076EF" w14:textId="0639CB60"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2.02</w:t>
            </w:r>
          </w:p>
        </w:tc>
        <w:tc>
          <w:tcPr>
            <w:tcW w:w="2880" w:type="dxa"/>
            <w:shd w:val="clear" w:color="auto" w:fill="auto"/>
          </w:tcPr>
          <w:p w14:paraId="4BEF5569" w14:textId="36CEC2AA" w:rsidR="00B2272E" w:rsidRPr="00B2272E" w:rsidRDefault="00B2272E" w:rsidP="00B2272E">
            <w:pP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Removal of all water from the reservoir up to the preliminary water test. Contractor is responsible to keep the reservoir free from water during the whole duration of the works.</w:t>
            </w:r>
          </w:p>
        </w:tc>
        <w:tc>
          <w:tcPr>
            <w:tcW w:w="872" w:type="dxa"/>
            <w:shd w:val="clear" w:color="auto" w:fill="auto"/>
            <w:vAlign w:val="center"/>
          </w:tcPr>
          <w:p w14:paraId="4A3A7C6A" w14:textId="0B6FA84E"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lump</w:t>
            </w:r>
          </w:p>
        </w:tc>
        <w:tc>
          <w:tcPr>
            <w:tcW w:w="1168" w:type="dxa"/>
            <w:vAlign w:val="center"/>
          </w:tcPr>
          <w:p w14:paraId="37AC8BE4" w14:textId="5598733B"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w:t>
            </w:r>
          </w:p>
        </w:tc>
        <w:tc>
          <w:tcPr>
            <w:tcW w:w="1155" w:type="dxa"/>
            <w:vAlign w:val="center"/>
          </w:tcPr>
          <w:p w14:paraId="11599E78"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3E175DFC"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501274FF"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52221733" w14:textId="6F1F4D20" w:rsidTr="007A4731">
        <w:tc>
          <w:tcPr>
            <w:tcW w:w="625" w:type="dxa"/>
            <w:shd w:val="clear" w:color="auto" w:fill="auto"/>
            <w:vAlign w:val="center"/>
          </w:tcPr>
          <w:p w14:paraId="40D76C3A" w14:textId="064D58FB"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2.03</w:t>
            </w:r>
          </w:p>
        </w:tc>
        <w:tc>
          <w:tcPr>
            <w:tcW w:w="2880" w:type="dxa"/>
            <w:shd w:val="clear" w:color="auto" w:fill="auto"/>
          </w:tcPr>
          <w:p w14:paraId="235FD719" w14:textId="350ED218" w:rsidR="00B2272E" w:rsidRPr="00B2272E" w:rsidRDefault="00B2272E" w:rsidP="00B2272E">
            <w:pP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Removal of silt and debris from reservoir floor. Rate to include all dumping fees, double handling etc.</w:t>
            </w:r>
          </w:p>
        </w:tc>
        <w:tc>
          <w:tcPr>
            <w:tcW w:w="872" w:type="dxa"/>
            <w:shd w:val="clear" w:color="auto" w:fill="auto"/>
            <w:vAlign w:val="center"/>
          </w:tcPr>
          <w:p w14:paraId="3381FDA4" w14:textId="54896F6E"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m</w:t>
            </w:r>
            <w:r w:rsidRPr="00B2272E">
              <w:rPr>
                <w:rFonts w:asciiTheme="minorHAnsi" w:eastAsia="Times New Roman" w:hAnsiTheme="minorHAnsi" w:cstheme="minorHAnsi"/>
                <w:sz w:val="18"/>
                <w:szCs w:val="18"/>
                <w:vertAlign w:val="superscript"/>
              </w:rPr>
              <w:t>3</w:t>
            </w:r>
          </w:p>
        </w:tc>
        <w:tc>
          <w:tcPr>
            <w:tcW w:w="1168" w:type="dxa"/>
            <w:vAlign w:val="center"/>
          </w:tcPr>
          <w:p w14:paraId="2ECB8E62" w14:textId="3784B65D"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78.55</w:t>
            </w:r>
          </w:p>
        </w:tc>
        <w:tc>
          <w:tcPr>
            <w:tcW w:w="1155" w:type="dxa"/>
            <w:vAlign w:val="center"/>
          </w:tcPr>
          <w:p w14:paraId="2DDBE918"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5F5CAD50"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1EDEB372"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4E59F1D3" w14:textId="6096E8C4" w:rsidTr="007A4731">
        <w:tc>
          <w:tcPr>
            <w:tcW w:w="625" w:type="dxa"/>
            <w:shd w:val="clear" w:color="auto" w:fill="auto"/>
            <w:vAlign w:val="center"/>
          </w:tcPr>
          <w:p w14:paraId="00E0D1F4" w14:textId="254B8C0C"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2.04</w:t>
            </w:r>
          </w:p>
        </w:tc>
        <w:tc>
          <w:tcPr>
            <w:tcW w:w="2880" w:type="dxa"/>
            <w:shd w:val="clear" w:color="auto" w:fill="auto"/>
          </w:tcPr>
          <w:p w14:paraId="4BE329A0" w14:textId="149EB07F" w:rsidR="00B2272E" w:rsidRPr="00B2272E" w:rsidRDefault="00B2272E" w:rsidP="00B2272E">
            <w:pP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Maintenance on existing cracks in reservoir including plastering of same with waterproofing material and mesh material.</w:t>
            </w:r>
          </w:p>
        </w:tc>
        <w:tc>
          <w:tcPr>
            <w:tcW w:w="872" w:type="dxa"/>
            <w:shd w:val="clear" w:color="auto" w:fill="auto"/>
            <w:vAlign w:val="center"/>
          </w:tcPr>
          <w:p w14:paraId="30352A22" w14:textId="7954DABC"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m</w:t>
            </w:r>
            <w:r w:rsidRPr="00B2272E">
              <w:rPr>
                <w:rFonts w:asciiTheme="minorHAnsi" w:eastAsia="Times New Roman" w:hAnsiTheme="minorHAnsi" w:cstheme="minorHAnsi"/>
                <w:sz w:val="18"/>
                <w:szCs w:val="18"/>
                <w:vertAlign w:val="superscript"/>
              </w:rPr>
              <w:t>2</w:t>
            </w:r>
          </w:p>
        </w:tc>
        <w:tc>
          <w:tcPr>
            <w:tcW w:w="1168" w:type="dxa"/>
            <w:vAlign w:val="center"/>
          </w:tcPr>
          <w:p w14:paraId="64C0AA81" w14:textId="47584D0A"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114</w:t>
            </w:r>
          </w:p>
        </w:tc>
        <w:tc>
          <w:tcPr>
            <w:tcW w:w="1155" w:type="dxa"/>
            <w:vAlign w:val="center"/>
          </w:tcPr>
          <w:p w14:paraId="102D4EDF"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017BC256"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186C8491"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7777A1E2" w14:textId="77777777" w:rsidTr="007A4731">
        <w:tc>
          <w:tcPr>
            <w:tcW w:w="625" w:type="dxa"/>
            <w:shd w:val="clear" w:color="auto" w:fill="auto"/>
            <w:vAlign w:val="center"/>
          </w:tcPr>
          <w:p w14:paraId="5FF495A2" w14:textId="0DA7786D"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2.05</w:t>
            </w:r>
          </w:p>
        </w:tc>
        <w:tc>
          <w:tcPr>
            <w:tcW w:w="2880" w:type="dxa"/>
            <w:shd w:val="clear" w:color="auto" w:fill="auto"/>
          </w:tcPr>
          <w:p w14:paraId="451D50E7" w14:textId="26E5C072" w:rsidR="00B2272E" w:rsidRPr="00B2272E" w:rsidRDefault="00B2272E" w:rsidP="00B2272E">
            <w:pP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 xml:space="preserve">Power washing of walls and floor. </w:t>
            </w:r>
          </w:p>
        </w:tc>
        <w:tc>
          <w:tcPr>
            <w:tcW w:w="872" w:type="dxa"/>
            <w:shd w:val="clear" w:color="auto" w:fill="auto"/>
            <w:vAlign w:val="center"/>
          </w:tcPr>
          <w:p w14:paraId="10B57AB9" w14:textId="21906475"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m</w:t>
            </w:r>
            <w:r w:rsidRPr="00B2272E">
              <w:rPr>
                <w:rFonts w:asciiTheme="minorHAnsi" w:eastAsia="Times New Roman" w:hAnsiTheme="minorHAnsi" w:cstheme="minorHAnsi"/>
                <w:sz w:val="18"/>
                <w:szCs w:val="18"/>
                <w:vertAlign w:val="superscript"/>
              </w:rPr>
              <w:t>2</w:t>
            </w:r>
          </w:p>
        </w:tc>
        <w:tc>
          <w:tcPr>
            <w:tcW w:w="1168" w:type="dxa"/>
            <w:vAlign w:val="center"/>
          </w:tcPr>
          <w:p w14:paraId="1D31C5A7" w14:textId="3B6A9E97"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114</w:t>
            </w:r>
          </w:p>
        </w:tc>
        <w:tc>
          <w:tcPr>
            <w:tcW w:w="1155" w:type="dxa"/>
            <w:vAlign w:val="center"/>
          </w:tcPr>
          <w:p w14:paraId="19786539"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3ACFEF1C"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5614CFE0"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4CBF6943" w14:textId="77777777" w:rsidTr="007A4731">
        <w:tc>
          <w:tcPr>
            <w:tcW w:w="625" w:type="dxa"/>
            <w:shd w:val="clear" w:color="auto" w:fill="auto"/>
            <w:vAlign w:val="center"/>
          </w:tcPr>
          <w:p w14:paraId="438A4F51" w14:textId="20DC9438"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2.06</w:t>
            </w:r>
          </w:p>
        </w:tc>
        <w:tc>
          <w:tcPr>
            <w:tcW w:w="2880" w:type="dxa"/>
            <w:shd w:val="clear" w:color="auto" w:fill="auto"/>
          </w:tcPr>
          <w:p w14:paraId="2C11A5C7" w14:textId="73248BA4" w:rsidR="00B2272E" w:rsidRPr="00B2272E" w:rsidRDefault="00B2272E" w:rsidP="00B2272E">
            <w:pP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Form triangular fillet in sand cement max between floor and reservoir walls/ rock face</w:t>
            </w:r>
            <w:r w:rsidR="00552882">
              <w:rPr>
                <w:rFonts w:asciiTheme="minorHAnsi" w:eastAsia="Times New Roman" w:hAnsiTheme="minorHAnsi" w:cstheme="minorHAnsi"/>
                <w:sz w:val="18"/>
                <w:szCs w:val="18"/>
              </w:rPr>
              <w:t xml:space="preserve"> </w:t>
            </w:r>
            <w:r w:rsidRPr="00B2272E">
              <w:rPr>
                <w:rFonts w:asciiTheme="minorHAnsi" w:eastAsia="Times New Roman" w:hAnsiTheme="minorHAnsi" w:cstheme="minorHAnsi"/>
                <w:sz w:val="18"/>
                <w:szCs w:val="18"/>
              </w:rPr>
              <w:t>and between walls as required around the perimeter of the whole reservoir.</w:t>
            </w:r>
          </w:p>
        </w:tc>
        <w:tc>
          <w:tcPr>
            <w:tcW w:w="872" w:type="dxa"/>
            <w:shd w:val="clear" w:color="auto" w:fill="auto"/>
            <w:vAlign w:val="center"/>
          </w:tcPr>
          <w:p w14:paraId="3C11847B" w14:textId="0452E8A4"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m</w:t>
            </w:r>
          </w:p>
        </w:tc>
        <w:tc>
          <w:tcPr>
            <w:tcW w:w="1168" w:type="dxa"/>
            <w:vAlign w:val="center"/>
          </w:tcPr>
          <w:p w14:paraId="07143D93" w14:textId="7BB390A0"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36</w:t>
            </w:r>
          </w:p>
        </w:tc>
        <w:tc>
          <w:tcPr>
            <w:tcW w:w="1155" w:type="dxa"/>
            <w:vAlign w:val="center"/>
          </w:tcPr>
          <w:p w14:paraId="2E8AF08B"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233ACA8E"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21797D0F"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602D2282" w14:textId="77777777" w:rsidTr="007A4731">
        <w:tc>
          <w:tcPr>
            <w:tcW w:w="625" w:type="dxa"/>
            <w:shd w:val="clear" w:color="auto" w:fill="auto"/>
            <w:vAlign w:val="center"/>
          </w:tcPr>
          <w:p w14:paraId="66360DBF" w14:textId="02F8309F" w:rsidR="00B2272E" w:rsidRPr="00655177"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2.07</w:t>
            </w:r>
          </w:p>
        </w:tc>
        <w:tc>
          <w:tcPr>
            <w:tcW w:w="2880" w:type="dxa"/>
            <w:shd w:val="clear" w:color="auto" w:fill="auto"/>
          </w:tcPr>
          <w:p w14:paraId="42BA537E" w14:textId="4B7531BF" w:rsidR="00B2272E" w:rsidRPr="00B2272E" w:rsidRDefault="00B2272E" w:rsidP="00B2272E">
            <w:pP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 xml:space="preserve">Apply proprietary waterproofing to the rock face and floor as per manufacturer's recommendations to ensure water retention of reservoir. </w:t>
            </w:r>
          </w:p>
        </w:tc>
        <w:tc>
          <w:tcPr>
            <w:tcW w:w="872" w:type="dxa"/>
            <w:shd w:val="clear" w:color="auto" w:fill="auto"/>
            <w:vAlign w:val="center"/>
          </w:tcPr>
          <w:p w14:paraId="0121F353" w14:textId="32C03B0B"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m</w:t>
            </w:r>
            <w:r w:rsidRPr="00B2272E">
              <w:rPr>
                <w:rFonts w:asciiTheme="minorHAnsi" w:eastAsia="Times New Roman" w:hAnsiTheme="minorHAnsi" w:cstheme="minorHAnsi"/>
                <w:sz w:val="18"/>
                <w:szCs w:val="18"/>
                <w:vertAlign w:val="superscript"/>
              </w:rPr>
              <w:t>2</w:t>
            </w:r>
          </w:p>
        </w:tc>
        <w:tc>
          <w:tcPr>
            <w:tcW w:w="1168" w:type="dxa"/>
            <w:vAlign w:val="center"/>
          </w:tcPr>
          <w:p w14:paraId="0E8075DF" w14:textId="13A5E4A6"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114</w:t>
            </w:r>
          </w:p>
        </w:tc>
        <w:tc>
          <w:tcPr>
            <w:tcW w:w="1155" w:type="dxa"/>
            <w:vAlign w:val="center"/>
          </w:tcPr>
          <w:p w14:paraId="7136A0C2"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57C23962"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5120536B"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313E19" w14:paraId="0F4C6EB5" w14:textId="45FE96C0" w:rsidTr="00A46AEE">
        <w:tc>
          <w:tcPr>
            <w:tcW w:w="9010" w:type="dxa"/>
            <w:gridSpan w:val="7"/>
            <w:shd w:val="clear" w:color="auto" w:fill="auto"/>
            <w:vAlign w:val="center"/>
          </w:tcPr>
          <w:p w14:paraId="52EA21DC" w14:textId="77777777" w:rsidR="00B2272E" w:rsidRPr="00313E19" w:rsidRDefault="00B2272E" w:rsidP="00B2272E">
            <w:pPr>
              <w:jc w:val="center"/>
              <w:rPr>
                <w:rFonts w:asciiTheme="minorHAnsi" w:eastAsiaTheme="minorHAnsi" w:hAnsiTheme="minorHAnsi" w:cstheme="minorHAnsi"/>
                <w:sz w:val="14"/>
                <w:szCs w:val="14"/>
              </w:rPr>
            </w:pPr>
          </w:p>
        </w:tc>
      </w:tr>
      <w:tr w:rsidR="00B2272E" w:rsidRPr="00D07C62" w14:paraId="10DB9E15" w14:textId="7B21D427" w:rsidTr="002B6CF2">
        <w:tc>
          <w:tcPr>
            <w:tcW w:w="9010" w:type="dxa"/>
            <w:gridSpan w:val="7"/>
            <w:shd w:val="clear" w:color="auto" w:fill="auto"/>
            <w:vAlign w:val="center"/>
          </w:tcPr>
          <w:p w14:paraId="5BD4D733" w14:textId="7FCE9FC8" w:rsidR="00B2272E" w:rsidRPr="00B2272E" w:rsidRDefault="00B2272E" w:rsidP="00B2272E">
            <w:pP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 xml:space="preserve">3. </w:t>
            </w:r>
            <w:r w:rsidRPr="00B2272E">
              <w:rPr>
                <w:rFonts w:asciiTheme="minorHAnsi" w:eastAsiaTheme="minorHAnsi" w:hAnsiTheme="minorHAnsi" w:cstheme="minorHAnsi"/>
                <w:b/>
                <w:bCs/>
                <w:sz w:val="18"/>
                <w:szCs w:val="18"/>
              </w:rPr>
              <w:t>Testing of the Reservoir</w:t>
            </w:r>
          </w:p>
        </w:tc>
      </w:tr>
      <w:tr w:rsidR="00B2272E" w:rsidRPr="00D07C62" w14:paraId="51117220" w14:textId="0F50A343" w:rsidTr="00313E19">
        <w:tc>
          <w:tcPr>
            <w:tcW w:w="625" w:type="dxa"/>
            <w:shd w:val="clear" w:color="auto" w:fill="auto"/>
            <w:vAlign w:val="center"/>
          </w:tcPr>
          <w:p w14:paraId="6AA1B92E" w14:textId="590820D5" w:rsidR="00B2272E" w:rsidRPr="00B2272E" w:rsidRDefault="00B2272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3.01</w:t>
            </w:r>
          </w:p>
        </w:tc>
        <w:tc>
          <w:tcPr>
            <w:tcW w:w="2880" w:type="dxa"/>
            <w:vAlign w:val="center"/>
          </w:tcPr>
          <w:p w14:paraId="594A0A7A" w14:textId="67E8227D" w:rsidR="00B2272E" w:rsidRPr="00D07C62" w:rsidRDefault="00B2272E" w:rsidP="00B2272E">
            <w:pPr>
              <w:rPr>
                <w:rFonts w:asciiTheme="minorHAnsi" w:eastAsiaTheme="minorHAnsi" w:hAnsiTheme="minorHAnsi" w:cstheme="minorHAnsi"/>
                <w:sz w:val="18"/>
                <w:szCs w:val="18"/>
              </w:rPr>
            </w:pPr>
            <w:r w:rsidRPr="00B2272E">
              <w:rPr>
                <w:rFonts w:asciiTheme="minorHAnsi" w:eastAsiaTheme="minorHAnsi" w:hAnsiTheme="minorHAnsi" w:cstheme="minorHAnsi"/>
                <w:sz w:val="18"/>
                <w:szCs w:val="18"/>
              </w:rPr>
              <w:t>Carry out water test on reservoir. If successful water to be kept in reservoir. If unsuccessful test, reservoir is to be emptied again, remedial works carried out and re-tested at contractor's expense until water test is successful.</w:t>
            </w:r>
          </w:p>
        </w:tc>
        <w:tc>
          <w:tcPr>
            <w:tcW w:w="872" w:type="dxa"/>
            <w:shd w:val="clear" w:color="auto" w:fill="auto"/>
            <w:vAlign w:val="center"/>
          </w:tcPr>
          <w:p w14:paraId="056487C0" w14:textId="4E63AFBF"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m</w:t>
            </w:r>
            <w:r w:rsidRPr="00B2272E">
              <w:rPr>
                <w:rFonts w:asciiTheme="minorHAnsi" w:eastAsia="Times New Roman" w:hAnsiTheme="minorHAnsi" w:cstheme="minorHAnsi"/>
                <w:sz w:val="18"/>
                <w:szCs w:val="18"/>
                <w:vertAlign w:val="superscript"/>
              </w:rPr>
              <w:t>3</w:t>
            </w:r>
          </w:p>
        </w:tc>
        <w:tc>
          <w:tcPr>
            <w:tcW w:w="1168" w:type="dxa"/>
            <w:vAlign w:val="center"/>
          </w:tcPr>
          <w:p w14:paraId="0880D253" w14:textId="615A0DDF" w:rsidR="00B2272E" w:rsidRPr="00B2272E" w:rsidRDefault="00B2272E" w:rsidP="00B2272E">
            <w:pPr>
              <w:jc w:val="center"/>
              <w:rPr>
                <w:rFonts w:asciiTheme="minorHAnsi" w:eastAsiaTheme="minorHAnsi" w:hAnsiTheme="minorHAnsi" w:cstheme="minorHAnsi"/>
                <w:sz w:val="18"/>
                <w:szCs w:val="18"/>
              </w:rPr>
            </w:pPr>
            <w:r w:rsidRPr="00B2272E">
              <w:rPr>
                <w:rFonts w:asciiTheme="minorHAnsi" w:eastAsia="Times New Roman" w:hAnsiTheme="minorHAnsi" w:cstheme="minorHAnsi"/>
                <w:sz w:val="18"/>
                <w:szCs w:val="18"/>
              </w:rPr>
              <w:t>120</w:t>
            </w:r>
          </w:p>
        </w:tc>
        <w:tc>
          <w:tcPr>
            <w:tcW w:w="1155" w:type="dxa"/>
            <w:vAlign w:val="center"/>
          </w:tcPr>
          <w:p w14:paraId="4DA75EC9"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25AF46E6" w14:textId="77777777" w:rsidR="00B2272E" w:rsidRPr="00D07C62" w:rsidRDefault="00B2272E" w:rsidP="00B2272E">
            <w:pPr>
              <w:jc w:val="center"/>
              <w:rPr>
                <w:rFonts w:asciiTheme="minorHAnsi" w:eastAsiaTheme="minorHAnsi" w:hAnsiTheme="minorHAnsi" w:cstheme="minorHAnsi"/>
                <w:sz w:val="22"/>
                <w:szCs w:val="22"/>
              </w:rPr>
            </w:pPr>
          </w:p>
        </w:tc>
        <w:tc>
          <w:tcPr>
            <w:tcW w:w="1155" w:type="dxa"/>
            <w:vAlign w:val="center"/>
          </w:tcPr>
          <w:p w14:paraId="2393EBC0"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6EE78D77" w14:textId="77777777" w:rsidTr="00897DFC">
        <w:tc>
          <w:tcPr>
            <w:tcW w:w="9010" w:type="dxa"/>
            <w:gridSpan w:val="7"/>
            <w:shd w:val="clear" w:color="auto" w:fill="auto"/>
            <w:vAlign w:val="center"/>
          </w:tcPr>
          <w:p w14:paraId="5ABBBA51"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E9C51BA" w14:textId="77777777" w:rsidTr="007846A7">
        <w:tc>
          <w:tcPr>
            <w:tcW w:w="7855" w:type="dxa"/>
            <w:gridSpan w:val="6"/>
            <w:shd w:val="clear" w:color="auto" w:fill="auto"/>
            <w:vAlign w:val="center"/>
          </w:tcPr>
          <w:p w14:paraId="2C42D0C9" w14:textId="5C941279" w:rsidR="00B2272E" w:rsidRPr="00D07C62" w:rsidRDefault="00B2272E" w:rsidP="00B2272E">
            <w:pPr>
              <w:jc w:val="right"/>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GRAND TOTAL (€)</w:t>
            </w:r>
          </w:p>
        </w:tc>
        <w:tc>
          <w:tcPr>
            <w:tcW w:w="1155" w:type="dxa"/>
          </w:tcPr>
          <w:p w14:paraId="1A5088C9" w14:textId="77777777" w:rsidR="00B2272E" w:rsidRPr="00D07C62" w:rsidRDefault="00B2272E" w:rsidP="00B2272E">
            <w:pPr>
              <w:jc w:val="center"/>
              <w:rPr>
                <w:rFonts w:asciiTheme="minorHAnsi" w:eastAsiaTheme="minorHAnsi" w:hAnsiTheme="minorHAnsi" w:cstheme="minorHAnsi"/>
                <w:sz w:val="22"/>
                <w:szCs w:val="22"/>
              </w:rPr>
            </w:pPr>
          </w:p>
        </w:tc>
      </w:tr>
    </w:tbl>
    <w:p w14:paraId="4AF22901" w14:textId="77777777" w:rsidR="009A0A17" w:rsidRPr="00AE402C" w:rsidRDefault="009A0A17" w:rsidP="00160B71">
      <w:pPr>
        <w:jc w:val="both"/>
        <w:rPr>
          <w:rFonts w:ascii="Calibri" w:hAnsi="Calibri" w:cs="Calibri"/>
        </w:rPr>
      </w:pPr>
    </w:p>
    <w:p w14:paraId="0796DF51" w14:textId="388F7912"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w:t>
      </w:r>
      <w:proofErr w:type="gramStart"/>
      <w:r w:rsidRPr="00AE402C">
        <w:rPr>
          <w:rFonts w:ascii="Calibri" w:hAnsi="Calibri" w:cs="Calibri"/>
        </w:rPr>
        <w:t>deviation</w:t>
      </w:r>
      <w:proofErr w:type="gramEnd"/>
      <w:r w:rsidRPr="00AE402C">
        <w:rPr>
          <w:rFonts w:ascii="Calibri" w:hAnsi="Calibri" w:cs="Calibri"/>
        </w:rPr>
        <w:t xml:space="preserve">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005F74DC">
        <w:rPr>
          <w:rFonts w:ascii="Calibri" w:hAnsi="Calibri" w:cs="Calibri"/>
        </w:rPr>
        <w:t>Call for offers</w:t>
      </w:r>
      <w:r w:rsidRPr="00D74D84">
        <w:rPr>
          <w:rFonts w:ascii="Calibri" w:hAnsi="Calibri" w:cs="Calibri"/>
        </w:rPr>
        <w:t>.</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7745C1">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34CA1" w14:textId="77777777" w:rsidR="000A1F05" w:rsidRDefault="000A1F05" w:rsidP="00160B71">
      <w:r>
        <w:separator/>
      </w:r>
    </w:p>
  </w:endnote>
  <w:endnote w:type="continuationSeparator" w:id="0">
    <w:p w14:paraId="2E12CC68" w14:textId="77777777" w:rsidR="000A1F05" w:rsidRDefault="000A1F05"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961CCA" w:rsidRDefault="00160B71">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961CCA" w:rsidRPr="00E02ED3" w:rsidRDefault="00961CCA" w:rsidP="00E02ED3">
    <w:pPr>
      <w:pStyle w:val="Footer"/>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7910" w14:textId="77777777" w:rsidR="000A1F05" w:rsidRDefault="000A1F05" w:rsidP="00160B71">
      <w:r>
        <w:separator/>
      </w:r>
    </w:p>
  </w:footnote>
  <w:footnote w:type="continuationSeparator" w:id="0">
    <w:p w14:paraId="663E59D3" w14:textId="77777777" w:rsidR="000A1F05" w:rsidRDefault="000A1F05"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961CCA" w:rsidRDefault="00961CCA" w:rsidP="009107E3">
    <w:pPr>
      <w:pStyle w:val="Header"/>
    </w:pPr>
  </w:p>
  <w:p w14:paraId="4E89FEC2" w14:textId="77777777" w:rsidR="00961CCA" w:rsidRDefault="0096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B51CF"/>
    <w:multiLevelType w:val="hybridMultilevel"/>
    <w:tmpl w:val="03ECB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3657F3"/>
    <w:multiLevelType w:val="hybridMultilevel"/>
    <w:tmpl w:val="8B06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8"/>
  </w:num>
  <w:num w:numId="2" w16cid:durableId="383793086">
    <w:abstractNumId w:val="6"/>
  </w:num>
  <w:num w:numId="3" w16cid:durableId="732697852">
    <w:abstractNumId w:val="3"/>
  </w:num>
  <w:num w:numId="4" w16cid:durableId="1179586931">
    <w:abstractNumId w:val="5"/>
  </w:num>
  <w:num w:numId="5" w16cid:durableId="275066300">
    <w:abstractNumId w:val="1"/>
  </w:num>
  <w:num w:numId="6" w16cid:durableId="797911914">
    <w:abstractNumId w:val="11"/>
  </w:num>
  <w:num w:numId="7" w16cid:durableId="732393948">
    <w:abstractNumId w:val="2"/>
  </w:num>
  <w:num w:numId="8" w16cid:durableId="1441219040">
    <w:abstractNumId w:val="0"/>
  </w:num>
  <w:num w:numId="9" w16cid:durableId="1085761542">
    <w:abstractNumId w:val="10"/>
  </w:num>
  <w:num w:numId="10" w16cid:durableId="189103359">
    <w:abstractNumId w:val="9"/>
  </w:num>
  <w:num w:numId="11" w16cid:durableId="265163202">
    <w:abstractNumId w:val="4"/>
  </w:num>
  <w:num w:numId="12" w16cid:durableId="2119174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265E8"/>
    <w:rsid w:val="00027E32"/>
    <w:rsid w:val="000319EA"/>
    <w:rsid w:val="00052D3E"/>
    <w:rsid w:val="00070AB4"/>
    <w:rsid w:val="00096D38"/>
    <w:rsid w:val="000A130F"/>
    <w:rsid w:val="000A1F05"/>
    <w:rsid w:val="000B7A8C"/>
    <w:rsid w:val="000E7BC6"/>
    <w:rsid w:val="0011361C"/>
    <w:rsid w:val="00117BFB"/>
    <w:rsid w:val="00126C73"/>
    <w:rsid w:val="00160B71"/>
    <w:rsid w:val="00185385"/>
    <w:rsid w:val="00224C1B"/>
    <w:rsid w:val="00232B31"/>
    <w:rsid w:val="00237321"/>
    <w:rsid w:val="00242B88"/>
    <w:rsid w:val="002771E2"/>
    <w:rsid w:val="002B5BF3"/>
    <w:rsid w:val="00313E19"/>
    <w:rsid w:val="003521D6"/>
    <w:rsid w:val="00374059"/>
    <w:rsid w:val="00390170"/>
    <w:rsid w:val="00397AFA"/>
    <w:rsid w:val="003F507D"/>
    <w:rsid w:val="00430FC0"/>
    <w:rsid w:val="00431DBB"/>
    <w:rsid w:val="004644D4"/>
    <w:rsid w:val="00475D59"/>
    <w:rsid w:val="00477D49"/>
    <w:rsid w:val="00481C0A"/>
    <w:rsid w:val="00487C1C"/>
    <w:rsid w:val="004C4015"/>
    <w:rsid w:val="004C4E68"/>
    <w:rsid w:val="004F14E6"/>
    <w:rsid w:val="00511E1F"/>
    <w:rsid w:val="00523C93"/>
    <w:rsid w:val="005278F8"/>
    <w:rsid w:val="00552882"/>
    <w:rsid w:val="005537F7"/>
    <w:rsid w:val="005654FC"/>
    <w:rsid w:val="005F0A4C"/>
    <w:rsid w:val="005F74DC"/>
    <w:rsid w:val="00606038"/>
    <w:rsid w:val="0064160A"/>
    <w:rsid w:val="00655177"/>
    <w:rsid w:val="0068783C"/>
    <w:rsid w:val="006C6CE5"/>
    <w:rsid w:val="006E2D37"/>
    <w:rsid w:val="007041FD"/>
    <w:rsid w:val="00705508"/>
    <w:rsid w:val="00742A06"/>
    <w:rsid w:val="007745C1"/>
    <w:rsid w:val="007B0454"/>
    <w:rsid w:val="007F55CF"/>
    <w:rsid w:val="00841FC4"/>
    <w:rsid w:val="008533F5"/>
    <w:rsid w:val="00883A60"/>
    <w:rsid w:val="0089729E"/>
    <w:rsid w:val="00897654"/>
    <w:rsid w:val="008B6EBF"/>
    <w:rsid w:val="008C364E"/>
    <w:rsid w:val="00931C72"/>
    <w:rsid w:val="00961CCA"/>
    <w:rsid w:val="009874D1"/>
    <w:rsid w:val="009A0A17"/>
    <w:rsid w:val="009E295B"/>
    <w:rsid w:val="009F3300"/>
    <w:rsid w:val="00A55D8A"/>
    <w:rsid w:val="00AC0CEF"/>
    <w:rsid w:val="00AC69E5"/>
    <w:rsid w:val="00AE402C"/>
    <w:rsid w:val="00AF73DF"/>
    <w:rsid w:val="00B2272E"/>
    <w:rsid w:val="00B7360D"/>
    <w:rsid w:val="00B85D50"/>
    <w:rsid w:val="00B90551"/>
    <w:rsid w:val="00C022D0"/>
    <w:rsid w:val="00C41E10"/>
    <w:rsid w:val="00C56689"/>
    <w:rsid w:val="00C56CDA"/>
    <w:rsid w:val="00C75B8A"/>
    <w:rsid w:val="00C77035"/>
    <w:rsid w:val="00D07C62"/>
    <w:rsid w:val="00D16CBD"/>
    <w:rsid w:val="00D66D8B"/>
    <w:rsid w:val="00D74D84"/>
    <w:rsid w:val="00D763FD"/>
    <w:rsid w:val="00D9638A"/>
    <w:rsid w:val="00DA3366"/>
    <w:rsid w:val="00DC2864"/>
    <w:rsid w:val="00DC718D"/>
    <w:rsid w:val="00DD1804"/>
    <w:rsid w:val="00E41EEC"/>
    <w:rsid w:val="00EC47F8"/>
    <w:rsid w:val="00F8204A"/>
    <w:rsid w:val="00FA6F08"/>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B71"/>
    <w:pPr>
      <w:spacing w:after="0" w:line="240" w:lineRule="auto"/>
    </w:pPr>
    <w:rPr>
      <w:rFonts w:ascii="Verdana" w:eastAsia="MS Mincho" w:hAnsi="Verdana" w:cs="Times New Roman"/>
      <w:sz w:val="20"/>
      <w:szCs w:val="24"/>
      <w:lang w:val="en-US"/>
    </w:rPr>
  </w:style>
  <w:style w:type="paragraph" w:styleId="Heading1">
    <w:name w:val="heading 1"/>
    <w:basedOn w:val="Normal"/>
    <w:next w:val="Normal"/>
    <w:link w:val="Heading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
    <w:name w:val="Chapter"/>
    <w:basedOn w:val="Normal"/>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DefaultParagraphFont"/>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Normal"/>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DefaultParagraphFont"/>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Normal"/>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DefaultParagraphFont"/>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Heading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Heading1Char"/>
    <w:link w:val="GWPHeading"/>
    <w:rsid w:val="008C364E"/>
    <w:rPr>
      <w:rFonts w:ascii="Nunito SemiBold" w:eastAsia="Nunito" w:hAnsi="Nunito SemiBold" w:cs="Nunito"/>
      <w:b/>
      <w:bCs/>
      <w:color w:val="009EDF"/>
      <w:sz w:val="40"/>
      <w:szCs w:val="40"/>
      <w:lang w:val="en-GB"/>
    </w:rPr>
  </w:style>
  <w:style w:type="character" w:customStyle="1" w:styleId="Heading1Char">
    <w:name w:val="Heading 1 Char"/>
    <w:basedOn w:val="DefaultParagraphFont"/>
    <w:link w:val="Heading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BodyText"/>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BodyTextChar"/>
    <w:link w:val="GWPDefaultpara"/>
    <w:rsid w:val="008C364E"/>
    <w:rPr>
      <w:rFonts w:ascii="Nunito Light" w:eastAsia="Nunito Light" w:hAnsi="Nunito Light" w:cs="Nunito Light"/>
      <w:color w:val="151313"/>
      <w:sz w:val="24"/>
      <w:szCs w:val="24"/>
      <w:lang w:val="en-GB"/>
    </w:rPr>
  </w:style>
  <w:style w:type="paragraph" w:styleId="BodyText">
    <w:name w:val="Body Text"/>
    <w:basedOn w:val="Normal"/>
    <w:link w:val="BodyText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BodyTextChar">
    <w:name w:val="Body Text Char"/>
    <w:basedOn w:val="DefaultParagraphFont"/>
    <w:link w:val="BodyText"/>
    <w:uiPriority w:val="99"/>
    <w:semiHidden/>
    <w:rsid w:val="008C364E"/>
    <w:rPr>
      <w:lang w:val="en-GB"/>
    </w:rPr>
  </w:style>
  <w:style w:type="paragraph" w:styleId="Header">
    <w:name w:val="header"/>
    <w:basedOn w:val="Normal"/>
    <w:link w:val="HeaderChar"/>
    <w:uiPriority w:val="99"/>
    <w:unhideWhenUsed/>
    <w:rsid w:val="00160B71"/>
    <w:pPr>
      <w:tabs>
        <w:tab w:val="center" w:pos="4680"/>
        <w:tab w:val="right" w:pos="9360"/>
      </w:tabs>
    </w:pPr>
  </w:style>
  <w:style w:type="character" w:customStyle="1" w:styleId="HeaderChar">
    <w:name w:val="Header Char"/>
    <w:basedOn w:val="DefaultParagraphFont"/>
    <w:link w:val="Header"/>
    <w:uiPriority w:val="99"/>
    <w:rsid w:val="00160B71"/>
    <w:rPr>
      <w:rFonts w:ascii="Verdana" w:eastAsia="MS Mincho" w:hAnsi="Verdana" w:cs="Times New Roman"/>
      <w:sz w:val="20"/>
      <w:szCs w:val="24"/>
      <w:lang w:val="en-US"/>
    </w:rPr>
  </w:style>
  <w:style w:type="paragraph" w:styleId="Footer">
    <w:name w:val="footer"/>
    <w:basedOn w:val="Normal"/>
    <w:link w:val="FooterChar"/>
    <w:uiPriority w:val="99"/>
    <w:unhideWhenUsed/>
    <w:rsid w:val="00160B71"/>
    <w:pPr>
      <w:tabs>
        <w:tab w:val="center" w:pos="4680"/>
        <w:tab w:val="right" w:pos="9360"/>
      </w:tabs>
    </w:pPr>
  </w:style>
  <w:style w:type="character" w:customStyle="1" w:styleId="FooterChar">
    <w:name w:val="Footer Char"/>
    <w:basedOn w:val="DefaultParagraphFont"/>
    <w:link w:val="Footer"/>
    <w:uiPriority w:val="99"/>
    <w:rsid w:val="00160B71"/>
    <w:rPr>
      <w:rFonts w:ascii="Verdana" w:eastAsia="MS Mincho" w:hAnsi="Verdana" w:cs="Times New Roman"/>
      <w:sz w:val="20"/>
      <w:szCs w:val="24"/>
      <w:lang w:val="en-US"/>
    </w:rPr>
  </w:style>
  <w:style w:type="paragraph" w:customStyle="1" w:styleId="BasicParagraph">
    <w:name w:val="[Basic Paragraph]"/>
    <w:basedOn w:val="Normal"/>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CommentReference">
    <w:name w:val="annotation reference"/>
    <w:basedOn w:val="DefaultParagraphFont"/>
    <w:uiPriority w:val="99"/>
    <w:semiHidden/>
    <w:unhideWhenUsed/>
    <w:rsid w:val="00487C1C"/>
    <w:rPr>
      <w:sz w:val="16"/>
      <w:szCs w:val="16"/>
    </w:rPr>
  </w:style>
  <w:style w:type="paragraph" w:styleId="CommentText">
    <w:name w:val="annotation text"/>
    <w:basedOn w:val="Normal"/>
    <w:link w:val="CommentTextChar"/>
    <w:uiPriority w:val="99"/>
    <w:unhideWhenUsed/>
    <w:rsid w:val="00487C1C"/>
    <w:rPr>
      <w:szCs w:val="20"/>
    </w:rPr>
  </w:style>
  <w:style w:type="character" w:customStyle="1" w:styleId="CommentTextChar">
    <w:name w:val="Comment Text Char"/>
    <w:basedOn w:val="DefaultParagraphFont"/>
    <w:link w:val="CommentText"/>
    <w:uiPriority w:val="99"/>
    <w:rsid w:val="00487C1C"/>
    <w:rPr>
      <w:rFonts w:ascii="Verdana" w:eastAsia="MS Mincho"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87C1C"/>
    <w:rPr>
      <w:b/>
      <w:bCs/>
    </w:rPr>
  </w:style>
  <w:style w:type="character" w:customStyle="1" w:styleId="CommentSubjectChar">
    <w:name w:val="Comment Subject Char"/>
    <w:basedOn w:val="CommentTextChar"/>
    <w:link w:val="CommentSubject"/>
    <w:uiPriority w:val="99"/>
    <w:semiHidden/>
    <w:rsid w:val="00487C1C"/>
    <w:rPr>
      <w:rFonts w:ascii="Verdana" w:eastAsia="MS Mincho" w:hAnsi="Verdana" w:cs="Times New Roman"/>
      <w:b/>
      <w:bCs/>
      <w:sz w:val="20"/>
      <w:szCs w:val="20"/>
      <w:lang w:val="en-US"/>
    </w:rPr>
  </w:style>
  <w:style w:type="paragraph" w:styleId="Revision">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DefaultParagraphFont"/>
    <w:rsid w:val="00AE402C"/>
  </w:style>
  <w:style w:type="character" w:customStyle="1" w:styleId="eop">
    <w:name w:val="eop"/>
    <w:basedOn w:val="DefaultParagraphFont"/>
    <w:rsid w:val="00AE402C"/>
  </w:style>
  <w:style w:type="table" w:styleId="TableGrid">
    <w:name w:val="Table Grid"/>
    <w:basedOn w:val="TableNormal"/>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Numbered Paragraph,References,Medium Grid 1 - Accent 21,Colorful List - Accent 11,List Paragraph Table,Bullets,List Paragraph (numbered (a)),WB Para,Heading,Párrafo de lista1,PDP DOCUMENT SUBTITLE,Bullet Points"/>
    <w:basedOn w:val="Normal"/>
    <w:link w:val="ListParagraphChar"/>
    <w:uiPriority w:val="34"/>
    <w:qFormat/>
    <w:rsid w:val="00B85D50"/>
    <w:pPr>
      <w:ind w:left="720"/>
      <w:contextualSpacing/>
    </w:pPr>
  </w:style>
  <w:style w:type="character" w:customStyle="1" w:styleId="ListParagraphChar">
    <w:name w:val="List Paragraph Char"/>
    <w:aliases w:val="List Paragraph1 Char,Numbered Paragraph Char,References Char,Medium Grid 1 - Accent 21 Char,Colorful List - Accent 11 Char,List Paragraph Table Char,Bullets Char,List Paragraph (numbered (a)) Char,WB Para Char,Heading Char"/>
    <w:link w:val="ListParagraph"/>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3.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606</Words>
  <Characters>3457</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Skondras (GWP-Med)</cp:lastModifiedBy>
  <cp:revision>32</cp:revision>
  <dcterms:created xsi:type="dcterms:W3CDTF">2022-01-20T16:27:00Z</dcterms:created>
  <dcterms:modified xsi:type="dcterms:W3CDTF">2023-10-20T14:13:00Z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