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06C9" w14:textId="4701F952" w:rsidR="00783437" w:rsidRPr="00F25EAF" w:rsidRDefault="00783437" w:rsidP="00783437">
      <w:pPr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b/>
          <w:lang w:val="en-US"/>
        </w:rPr>
        <w:t xml:space="preserve">ANNEX </w:t>
      </w:r>
      <w:r>
        <w:rPr>
          <w:rFonts w:asciiTheme="minorHAnsi" w:hAnsiTheme="minorHAnsi" w:cstheme="minorHAnsi"/>
          <w:b/>
          <w:lang w:val="en-US"/>
        </w:rPr>
        <w:t>II</w:t>
      </w:r>
    </w:p>
    <w:p w14:paraId="3B20F5DB" w14:textId="77777777" w:rsidR="00783437" w:rsidRPr="00F25EAF" w:rsidRDefault="00783437" w:rsidP="00783437">
      <w:pPr>
        <w:rPr>
          <w:rFonts w:asciiTheme="minorHAnsi" w:hAnsiTheme="minorHAnsi" w:cstheme="minorHAnsi"/>
          <w:lang w:val="en-US"/>
        </w:rPr>
      </w:pPr>
    </w:p>
    <w:p w14:paraId="7A84AC2B" w14:textId="77777777" w:rsidR="00783437" w:rsidRPr="00F25EAF" w:rsidRDefault="00783437" w:rsidP="007834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US"/>
        </w:rPr>
      </w:pPr>
      <w:bookmarkStart w:id="0" w:name="_Hlk43452011"/>
      <w:r w:rsidRPr="00F25EAF">
        <w:rPr>
          <w:rFonts w:asciiTheme="minorHAnsi" w:hAnsiTheme="minorHAnsi" w:cstheme="minorHAnsi"/>
          <w:b/>
          <w:u w:val="single"/>
          <w:lang w:val="en-US"/>
        </w:rPr>
        <w:t>TECHNICAL SPECIFICATIONS AND MAX AVAILABLE PRICE PER ITEM</w:t>
      </w:r>
    </w:p>
    <w:p w14:paraId="4ECDF71D" w14:textId="77777777" w:rsidR="00783437" w:rsidRPr="00F25EAF" w:rsidRDefault="00783437" w:rsidP="00783437">
      <w:pPr>
        <w:spacing w:line="360" w:lineRule="auto"/>
        <w:ind w:left="709" w:hanging="72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 xml:space="preserve"> </w:t>
      </w:r>
    </w:p>
    <w:p w14:paraId="4E8DF95D" w14:textId="77777777" w:rsidR="00783437" w:rsidRPr="00F25EAF" w:rsidRDefault="00783437" w:rsidP="00783437">
      <w:pPr>
        <w:tabs>
          <w:tab w:val="left" w:pos="4110"/>
        </w:tabs>
        <w:jc w:val="center"/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</w:pPr>
      <w:r w:rsidRPr="00F25EAF"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  <w:t xml:space="preserve">ANNEX 2: </w:t>
      </w:r>
      <w:r w:rsidRPr="00F25EAF">
        <w:rPr>
          <w:rFonts w:asciiTheme="minorHAnsi" w:hAnsiTheme="minorHAnsi" w:cstheme="minorHAnsi"/>
          <w:b/>
          <w:sz w:val="26"/>
          <w:szCs w:val="26"/>
          <w:lang w:val="en-US"/>
        </w:rPr>
        <w:t>Technical specification</w:t>
      </w:r>
      <w:r>
        <w:rPr>
          <w:rFonts w:asciiTheme="minorHAnsi" w:hAnsiTheme="minorHAnsi" w:cstheme="minorHAnsi"/>
          <w:b/>
          <w:sz w:val="26"/>
          <w:szCs w:val="26"/>
          <w:lang w:val="en-US"/>
        </w:rPr>
        <w:t>s</w:t>
      </w:r>
      <w:r w:rsidRPr="00F25EAF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</w:p>
    <w:p w14:paraId="37A438DB" w14:textId="77777777" w:rsidR="00783437" w:rsidRPr="00F25EAF" w:rsidRDefault="00783437" w:rsidP="00783437">
      <w:pPr>
        <w:tabs>
          <w:tab w:val="left" w:pos="4110"/>
        </w:tabs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09"/>
        <w:gridCol w:w="2811"/>
        <w:gridCol w:w="1248"/>
        <w:gridCol w:w="1248"/>
        <w:gridCol w:w="1280"/>
      </w:tblGrid>
      <w:tr w:rsidR="00783437" w:rsidRPr="00F25EAF" w14:paraId="7FE7C3DD" w14:textId="77777777" w:rsidTr="0088168F">
        <w:trPr>
          <w:jc w:val="center"/>
        </w:trPr>
        <w:tc>
          <w:tcPr>
            <w:tcW w:w="1495" w:type="pct"/>
            <w:vAlign w:val="center"/>
          </w:tcPr>
          <w:p w14:paraId="3225FBC2" w14:textId="77777777"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496" w:type="pct"/>
            <w:vAlign w:val="center"/>
          </w:tcPr>
          <w:p w14:paraId="7637FEEA" w14:textId="77777777"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Technical specification</w:t>
            </w:r>
          </w:p>
        </w:tc>
        <w:tc>
          <w:tcPr>
            <w:tcW w:w="664" w:type="pct"/>
            <w:vAlign w:val="center"/>
          </w:tcPr>
          <w:p w14:paraId="5D3B551C" w14:textId="77777777"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664" w:type="pct"/>
          </w:tcPr>
          <w:p w14:paraId="483D07FC" w14:textId="77777777"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</w:t>
            </w:r>
            <w:r w:rsidRPr="00F25E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25EAF">
              <w:rPr>
                <w:rFonts w:asciiTheme="minorHAnsi" w:hAnsiTheme="minorHAnsi" w:cstheme="minorHAnsi"/>
                <w:sz w:val="22"/>
                <w:szCs w:val="22"/>
              </w:rPr>
              <w:t>Unit price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Pr="00F25EAF">
              <w:rPr>
                <w:rFonts w:asciiTheme="minorHAnsi" w:hAnsiTheme="minorHAnsi" w:cstheme="minorHAnsi"/>
                <w:b/>
                <w:bCs/>
              </w:rPr>
              <w:t>€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  <w:r w:rsidRPr="00F25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1" w:type="pct"/>
          </w:tcPr>
          <w:p w14:paraId="68682F34" w14:textId="77777777"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5E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</w:t>
            </w:r>
            <w:r w:rsidRPr="00F25E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25EAF">
              <w:rPr>
                <w:rFonts w:asciiTheme="minorHAnsi" w:hAnsiTheme="minorHAnsi" w:cstheme="minorHAnsi"/>
                <w:sz w:val="22"/>
                <w:szCs w:val="22"/>
              </w:rPr>
              <w:t>Total price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Pr="00F25EAF">
              <w:rPr>
                <w:rFonts w:asciiTheme="minorHAnsi" w:hAnsiTheme="minorHAnsi" w:cstheme="minorHAnsi"/>
                <w:b/>
                <w:bCs/>
              </w:rPr>
              <w:t>€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783437" w:rsidRPr="00F25EAF" w14:paraId="0CE521DD" w14:textId="77777777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14:paraId="7951FDA7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 xml:space="preserve">Weather station 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597CDFFC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26A9AB2D" w14:textId="6935D8E4" w:rsidR="00783437" w:rsidRPr="00A36D10" w:rsidRDefault="00E3231A" w:rsidP="0088168F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GoBack"/>
            <w:bookmarkEnd w:id="1"/>
            <w:r w:rsidRPr="00A36D10">
              <w:rPr>
                <w:rFonts w:asciiTheme="minorHAnsi" w:hAnsiTheme="minorHAnsi" w:cstheme="minorHAnsi"/>
                <w:b/>
                <w:bCs/>
              </w:rPr>
              <w:t>7000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5618B503" w14:textId="7AF5EDC1" w:rsidR="00783437" w:rsidRPr="00A36D10" w:rsidRDefault="00E3231A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A36D10">
              <w:rPr>
                <w:rFonts w:asciiTheme="minorHAnsi" w:hAnsiTheme="minorHAnsi" w:cstheme="minorHAnsi"/>
                <w:b/>
                <w:bCs/>
              </w:rPr>
              <w:t>7000</w:t>
            </w:r>
          </w:p>
        </w:tc>
      </w:tr>
      <w:tr w:rsidR="00783437" w:rsidRPr="00F25EAF" w14:paraId="2B50717A" w14:textId="77777777" w:rsidTr="0088168F">
        <w:trPr>
          <w:jc w:val="center"/>
        </w:trPr>
        <w:tc>
          <w:tcPr>
            <w:tcW w:w="1495" w:type="pct"/>
          </w:tcPr>
          <w:p w14:paraId="4D50D2BB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Air Temperature sensor</w:t>
            </w:r>
          </w:p>
        </w:tc>
        <w:tc>
          <w:tcPr>
            <w:tcW w:w="1496" w:type="pct"/>
          </w:tcPr>
          <w:p w14:paraId="30B139A9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Measuring range - 20 to 60 °C </w:t>
            </w:r>
          </w:p>
          <w:p w14:paraId="19FDC730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Accuracy: &lt; 0.5 °C</w:t>
            </w:r>
          </w:p>
        </w:tc>
        <w:tc>
          <w:tcPr>
            <w:tcW w:w="664" w:type="pct"/>
          </w:tcPr>
          <w:p w14:paraId="37CF3828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14:paraId="23AA2775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51B86D93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7C194E7C" w14:textId="77777777" w:rsidTr="0088168F">
        <w:trPr>
          <w:jc w:val="center"/>
        </w:trPr>
        <w:tc>
          <w:tcPr>
            <w:tcW w:w="1495" w:type="pct"/>
          </w:tcPr>
          <w:p w14:paraId="481E1D54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Air Relative Humidity sensor</w:t>
            </w:r>
          </w:p>
        </w:tc>
        <w:tc>
          <w:tcPr>
            <w:tcW w:w="1496" w:type="pct"/>
          </w:tcPr>
          <w:p w14:paraId="4657E859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Measuring range </w:t>
            </w:r>
          </w:p>
          <w:p w14:paraId="35796717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 5%</w:t>
            </w:r>
          </w:p>
        </w:tc>
        <w:tc>
          <w:tcPr>
            <w:tcW w:w="664" w:type="pct"/>
          </w:tcPr>
          <w:p w14:paraId="0D749F25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14:paraId="4E0A1459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73BB863A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42E7844A" w14:textId="77777777" w:rsidTr="0088168F">
        <w:trPr>
          <w:jc w:val="center"/>
        </w:trPr>
        <w:tc>
          <w:tcPr>
            <w:tcW w:w="1495" w:type="pct"/>
          </w:tcPr>
          <w:p w14:paraId="71E4EF25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Solar radiation sensor</w:t>
            </w:r>
          </w:p>
        </w:tc>
        <w:tc>
          <w:tcPr>
            <w:tcW w:w="1496" w:type="pct"/>
          </w:tcPr>
          <w:p w14:paraId="76B74145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Measuring range 0 .to 1500 W/m²</w:t>
            </w:r>
          </w:p>
          <w:p w14:paraId="6F4FE462" w14:textId="26DC14EE" w:rsidR="00783437" w:rsidRPr="007172EC" w:rsidRDefault="00783437" w:rsidP="0088168F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172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spectral range </w:t>
            </w:r>
            <w:r w:rsidR="00144E53" w:rsidRPr="007172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350 </w:t>
            </w:r>
            <w:r w:rsidRPr="007172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to </w:t>
            </w:r>
            <w:r w:rsidR="00144E53" w:rsidRPr="007172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2 500 </w:t>
            </w:r>
            <w:r w:rsidRPr="007172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nm</w:t>
            </w:r>
          </w:p>
          <w:p w14:paraId="66F9683A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 5%</w:t>
            </w:r>
          </w:p>
        </w:tc>
        <w:tc>
          <w:tcPr>
            <w:tcW w:w="664" w:type="pct"/>
          </w:tcPr>
          <w:p w14:paraId="0920772E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14:paraId="3D88C7B9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4362DDE5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33510E94" w14:textId="77777777" w:rsidTr="0088168F">
        <w:trPr>
          <w:jc w:val="center"/>
        </w:trPr>
        <w:tc>
          <w:tcPr>
            <w:tcW w:w="1495" w:type="pct"/>
          </w:tcPr>
          <w:p w14:paraId="46CAEC84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Wind speed sensor</w:t>
            </w:r>
          </w:p>
        </w:tc>
        <w:tc>
          <w:tcPr>
            <w:tcW w:w="1496" w:type="pct"/>
          </w:tcPr>
          <w:p w14:paraId="71E0516D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Measuring range 0 .to 40 m/s</w:t>
            </w:r>
          </w:p>
          <w:p w14:paraId="45A0BBC2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 5%</w:t>
            </w:r>
          </w:p>
        </w:tc>
        <w:tc>
          <w:tcPr>
            <w:tcW w:w="664" w:type="pct"/>
          </w:tcPr>
          <w:p w14:paraId="424FD060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14:paraId="0AF9D6FC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2DB92870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528C98D0" w14:textId="77777777" w:rsidTr="0088168F">
        <w:trPr>
          <w:jc w:val="center"/>
        </w:trPr>
        <w:tc>
          <w:tcPr>
            <w:tcW w:w="1495" w:type="pct"/>
          </w:tcPr>
          <w:p w14:paraId="47A91EF4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Rainfall sensor</w:t>
            </w:r>
          </w:p>
        </w:tc>
        <w:tc>
          <w:tcPr>
            <w:tcW w:w="1496" w:type="pct"/>
          </w:tcPr>
          <w:p w14:paraId="3E1552A7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Funnel Area : ≥ 200 cm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perscript"/>
              </w:rPr>
              <w:t>2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14:paraId="5310AC9B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 5%</w:t>
            </w:r>
          </w:p>
          <w:p w14:paraId="41BA8B47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With protection from bird</w:t>
            </w:r>
          </w:p>
        </w:tc>
        <w:tc>
          <w:tcPr>
            <w:tcW w:w="664" w:type="pct"/>
          </w:tcPr>
          <w:p w14:paraId="2C7DFBE2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14:paraId="7834E5D0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20615F2A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33E3F362" w14:textId="77777777" w:rsidTr="0088168F">
        <w:trPr>
          <w:jc w:val="center"/>
        </w:trPr>
        <w:tc>
          <w:tcPr>
            <w:tcW w:w="1495" w:type="pct"/>
          </w:tcPr>
          <w:p w14:paraId="76CF3322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Accessories</w:t>
            </w:r>
          </w:p>
        </w:tc>
        <w:tc>
          <w:tcPr>
            <w:tcW w:w="1496" w:type="pct"/>
          </w:tcPr>
          <w:p w14:paraId="05E99BD0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This station must be equipped with mat(s), anchoring system and all accessories for fixing the various sensors and the power system.</w:t>
            </w:r>
          </w:p>
        </w:tc>
        <w:tc>
          <w:tcPr>
            <w:tcW w:w="664" w:type="pct"/>
          </w:tcPr>
          <w:p w14:paraId="6E0B22CC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4" w:type="pct"/>
          </w:tcPr>
          <w:p w14:paraId="3C42DAB4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</w:tcPr>
          <w:p w14:paraId="6BCD0920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</w:tr>
      <w:tr w:rsidR="00783437" w:rsidRPr="00F25EAF" w14:paraId="103831C8" w14:textId="77777777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14:paraId="4AFCB9A9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Soil moisture and temperature multilayers probe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5C6B7809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21E8E3D6" w14:textId="641BC59A" w:rsidR="00783437" w:rsidRPr="00F25EAF" w:rsidRDefault="00485EAC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10</w:t>
            </w:r>
            <w:r w:rsidR="00C13166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7E79582A" w14:textId="1878884E" w:rsidR="00783437" w:rsidRPr="00F25EAF" w:rsidRDefault="00485EAC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="00C13166">
              <w:rPr>
                <w:rFonts w:asciiTheme="minorHAnsi" w:hAnsiTheme="minorHAnsi" w:cstheme="minorHAnsi"/>
                <w:b/>
                <w:bCs/>
              </w:rPr>
              <w:t>4840</w:t>
            </w:r>
          </w:p>
        </w:tc>
      </w:tr>
      <w:tr w:rsidR="00783437" w:rsidRPr="00F25EAF" w14:paraId="2DCA9646" w14:textId="77777777" w:rsidTr="0088168F">
        <w:trPr>
          <w:jc w:val="center"/>
        </w:trPr>
        <w:tc>
          <w:tcPr>
            <w:tcW w:w="1495" w:type="pct"/>
          </w:tcPr>
          <w:p w14:paraId="56DA7622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14:paraId="15F2E433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Measuring range : 0 – 0.80 V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bscript"/>
              </w:rPr>
              <w:t>water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/V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bscript"/>
              </w:rPr>
              <w:t>soil</w:t>
            </w:r>
          </w:p>
          <w:p w14:paraId="222936F2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Minimum 6 depth : 0 to 60 cm</w:t>
            </w:r>
          </w:p>
          <w:p w14:paraId="222DA128" w14:textId="6311C644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 xml:space="preserve">Accuracy : </w:t>
            </w:r>
            <w:r w:rsidRPr="007172EC">
              <w:rPr>
                <w:rFonts w:asciiTheme="minorHAnsi" w:hAnsiTheme="minorHAnsi" w:cstheme="minorHAnsi"/>
                <w:color w:val="000000" w:themeColor="text1"/>
              </w:rPr>
              <w:t>0.</w:t>
            </w:r>
            <w:r w:rsidR="00401367" w:rsidRPr="007172EC">
              <w:rPr>
                <w:rFonts w:asciiTheme="minorHAnsi" w:hAnsiTheme="minorHAnsi" w:cstheme="minorHAnsi"/>
                <w:color w:val="000000" w:themeColor="text1"/>
              </w:rPr>
              <w:t xml:space="preserve">03 </w:t>
            </w:r>
          </w:p>
        </w:tc>
        <w:tc>
          <w:tcPr>
            <w:tcW w:w="664" w:type="pct"/>
          </w:tcPr>
          <w:p w14:paraId="4B8C3AB2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19</w:t>
            </w:r>
          </w:p>
        </w:tc>
        <w:tc>
          <w:tcPr>
            <w:tcW w:w="664" w:type="pct"/>
          </w:tcPr>
          <w:p w14:paraId="5DB49D39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75007662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21B33223" w14:textId="77777777" w:rsidTr="0088168F">
        <w:trPr>
          <w:jc w:val="center"/>
        </w:trPr>
        <w:tc>
          <w:tcPr>
            <w:tcW w:w="1495" w:type="pct"/>
          </w:tcPr>
          <w:p w14:paraId="4FF3BAE5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14:paraId="5455B743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Measuring range : 0 – 0.80 V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bscript"/>
              </w:rPr>
              <w:t>water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/V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bscript"/>
              </w:rPr>
              <w:t>soil</w:t>
            </w:r>
          </w:p>
          <w:p w14:paraId="77645788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Minimum 6 depth : 0 to 80 cm</w:t>
            </w:r>
          </w:p>
          <w:p w14:paraId="5F7F0693" w14:textId="3BF005CE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 xml:space="preserve">Accuracy </w:t>
            </w:r>
            <w:r w:rsidRPr="007172EC">
              <w:rPr>
                <w:rFonts w:asciiTheme="minorHAnsi" w:hAnsiTheme="minorHAnsi" w:cstheme="minorHAnsi"/>
                <w:color w:val="000000" w:themeColor="text1"/>
              </w:rPr>
              <w:t>: 0.</w:t>
            </w:r>
            <w:r w:rsidR="00401367" w:rsidRPr="00A36D10">
              <w:rPr>
                <w:rFonts w:asciiTheme="minorHAnsi" w:hAnsiTheme="minorHAnsi" w:cstheme="minorHAnsi"/>
              </w:rPr>
              <w:t xml:space="preserve">03 </w:t>
            </w:r>
          </w:p>
        </w:tc>
        <w:tc>
          <w:tcPr>
            <w:tcW w:w="664" w:type="pct"/>
          </w:tcPr>
          <w:p w14:paraId="272C0D25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</w:t>
            </w:r>
          </w:p>
        </w:tc>
        <w:tc>
          <w:tcPr>
            <w:tcW w:w="664" w:type="pct"/>
          </w:tcPr>
          <w:p w14:paraId="600112D1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243BB59E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3E8E5BDC" w14:textId="77777777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14:paraId="729723FB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 xml:space="preserve">Pulse water flowmeter 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2B4C4806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C5413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2873E121" w14:textId="021B8748" w:rsidR="00783437" w:rsidRPr="00F25EAF" w:rsidRDefault="00C13166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500 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0906564" w14:textId="752187A8" w:rsidR="00783437" w:rsidRPr="00F25EAF" w:rsidRDefault="00C13166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6000 </w:t>
            </w:r>
          </w:p>
        </w:tc>
      </w:tr>
      <w:tr w:rsidR="00783437" w:rsidRPr="00F25EAF" w14:paraId="0577DB53" w14:textId="77777777" w:rsidTr="0088168F">
        <w:trPr>
          <w:jc w:val="center"/>
        </w:trPr>
        <w:tc>
          <w:tcPr>
            <w:tcW w:w="1495" w:type="pct"/>
            <w:shd w:val="clear" w:color="auto" w:fill="auto"/>
          </w:tcPr>
          <w:p w14:paraId="7666D90B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  <w:shd w:val="clear" w:color="auto" w:fill="auto"/>
          </w:tcPr>
          <w:p w14:paraId="62A1634B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Diameter range : DN40 to DN 50</w:t>
            </w:r>
          </w:p>
          <w:p w14:paraId="646B2E74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Measuring range  0 to 25 m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perscript"/>
              </w:rPr>
              <w:t>3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/h (nominal)</w:t>
            </w:r>
          </w:p>
          <w:p w14:paraId="7EE1FBCB" w14:textId="2E4EA9EC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231F20"/>
                <w:shd w:val="clear" w:color="auto" w:fill="FFFFFF"/>
              </w:rPr>
              <w:t xml:space="preserve">Operating Pressure: 0.5 - </w:t>
            </w:r>
            <w:r w:rsidRPr="007172EC">
              <w:rPr>
                <w:rFonts w:asciiTheme="minorHAnsi" w:hAnsiTheme="minorHAnsi" w:cstheme="minorHAnsi"/>
                <w:shd w:val="clear" w:color="auto" w:fill="FFFFFF"/>
              </w:rPr>
              <w:t xml:space="preserve">15 </w:t>
            </w:r>
            <w:r w:rsidRPr="00F25EAF">
              <w:rPr>
                <w:rFonts w:asciiTheme="minorHAnsi" w:hAnsiTheme="minorHAnsi" w:cstheme="minorHAnsi"/>
                <w:color w:val="231F20"/>
                <w:shd w:val="clear" w:color="auto" w:fill="FFFFFF"/>
              </w:rPr>
              <w:t>Bar</w:t>
            </w:r>
          </w:p>
          <w:p w14:paraId="3E858AEA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 5%</w:t>
            </w:r>
          </w:p>
        </w:tc>
        <w:tc>
          <w:tcPr>
            <w:tcW w:w="664" w:type="pct"/>
          </w:tcPr>
          <w:p w14:paraId="242F09B4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</w:t>
            </w:r>
          </w:p>
        </w:tc>
        <w:tc>
          <w:tcPr>
            <w:tcW w:w="664" w:type="pct"/>
          </w:tcPr>
          <w:p w14:paraId="3B93F7F0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369B78D9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21AC3D64" w14:textId="77777777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14:paraId="6225C55C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 xml:space="preserve"> Solenoid valve for irrigation water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5E113BD4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563112F3" w14:textId="225E2236" w:rsidR="00783437" w:rsidRPr="00F25EAF" w:rsidRDefault="00485EAC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13166">
              <w:rPr>
                <w:rFonts w:asciiTheme="minorHAnsi" w:hAnsiTheme="minorHAnsi" w:cstheme="minorHAnsi"/>
                <w:b/>
                <w:bCs/>
              </w:rPr>
              <w:t>75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33B0D370" w14:textId="1053247F" w:rsidR="00783437" w:rsidRPr="00F25EAF" w:rsidRDefault="00485EAC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="00C13166">
              <w:rPr>
                <w:rFonts w:asciiTheme="minorHAnsi" w:hAnsiTheme="minorHAnsi" w:cstheme="minorHAnsi"/>
                <w:b/>
                <w:bCs/>
              </w:rPr>
              <w:t>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3437" w:rsidRPr="00F25EAF" w14:paraId="189DDAD5" w14:textId="77777777" w:rsidTr="0088168F">
        <w:trPr>
          <w:jc w:val="center"/>
        </w:trPr>
        <w:tc>
          <w:tcPr>
            <w:tcW w:w="1495" w:type="pct"/>
          </w:tcPr>
          <w:p w14:paraId="67BBE6AA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14:paraId="2E8CF095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Diameter range: DN40 to DN 50</w:t>
            </w:r>
          </w:p>
          <w:p w14:paraId="6FF66263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231F20"/>
                <w:shd w:val="clear" w:color="auto" w:fill="FFFFFF"/>
              </w:rPr>
              <w:t>Operating Pressure: 0.5 - 10 Bar</w:t>
            </w:r>
          </w:p>
        </w:tc>
        <w:tc>
          <w:tcPr>
            <w:tcW w:w="664" w:type="pct"/>
          </w:tcPr>
          <w:p w14:paraId="5A295D22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</w:t>
            </w:r>
          </w:p>
        </w:tc>
        <w:tc>
          <w:tcPr>
            <w:tcW w:w="664" w:type="pct"/>
          </w:tcPr>
          <w:p w14:paraId="7FE6D437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55682D47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59DBADA2" w14:textId="77777777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14:paraId="7AE0CF47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Gateways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1D7CD5F3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59288831" w14:textId="60ABDC6C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14:paraId="02FDB37E" w14:textId="352D3373" w:rsidR="00783437" w:rsidRPr="00F25EAF" w:rsidRDefault="00324BFA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8800</w:t>
            </w:r>
          </w:p>
        </w:tc>
      </w:tr>
      <w:tr w:rsidR="00783437" w:rsidRPr="00F25EAF" w14:paraId="2A1EFC5A" w14:textId="77777777" w:rsidTr="0088168F">
        <w:trPr>
          <w:jc w:val="center"/>
        </w:trPr>
        <w:tc>
          <w:tcPr>
            <w:tcW w:w="1495" w:type="pct"/>
          </w:tcPr>
          <w:p w14:paraId="5BA0F6EB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Indoor Gateways</w:t>
            </w:r>
          </w:p>
          <w:p w14:paraId="492D88C3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14:paraId="72E47030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 gateway on-site</w:t>
            </w:r>
          </w:p>
          <w:p w14:paraId="40B0C8FD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 gateway can support 4-8 sensors</w:t>
            </w:r>
          </w:p>
          <w:p w14:paraId="591B6CF2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Compliance to LoRaWAN</w:t>
            </w:r>
          </w:p>
        </w:tc>
        <w:tc>
          <w:tcPr>
            <w:tcW w:w="664" w:type="pct"/>
          </w:tcPr>
          <w:p w14:paraId="0C2F745B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</w:t>
            </w:r>
          </w:p>
        </w:tc>
        <w:tc>
          <w:tcPr>
            <w:tcW w:w="664" w:type="pct"/>
          </w:tcPr>
          <w:p w14:paraId="138F84E1" w14:textId="77777777" w:rsidR="00783437" w:rsidRPr="00F25EAF" w:rsidRDefault="00410FAD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400</w:t>
            </w:r>
          </w:p>
        </w:tc>
        <w:tc>
          <w:tcPr>
            <w:tcW w:w="681" w:type="pct"/>
          </w:tcPr>
          <w:p w14:paraId="03E95999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16CA38BC" w14:textId="77777777" w:rsidTr="0088168F">
        <w:trPr>
          <w:jc w:val="center"/>
        </w:trPr>
        <w:tc>
          <w:tcPr>
            <w:tcW w:w="1495" w:type="pct"/>
          </w:tcPr>
          <w:p w14:paraId="01C3E443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Outdoor Gateways</w:t>
            </w:r>
          </w:p>
          <w:p w14:paraId="53189077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  <w:p w14:paraId="706B12ED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  <w:p w14:paraId="56C1FBF1" w14:textId="77777777"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14:paraId="6AEB317A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5BD608DC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</w:t>
            </w:r>
          </w:p>
        </w:tc>
        <w:tc>
          <w:tcPr>
            <w:tcW w:w="664" w:type="pct"/>
          </w:tcPr>
          <w:p w14:paraId="3D1EBD5C" w14:textId="77777777" w:rsidR="00783437" w:rsidRPr="00F25EAF" w:rsidRDefault="00410FAD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  <w:r w:rsidR="00324BF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00</w:t>
            </w:r>
          </w:p>
        </w:tc>
        <w:tc>
          <w:tcPr>
            <w:tcW w:w="681" w:type="pct"/>
          </w:tcPr>
          <w:p w14:paraId="5F53394D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14:paraId="08391AB8" w14:textId="77777777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14:paraId="66EF3E24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IoT Platform (for reading, viewing, downloading, configuring data upload, etc.)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032FCD9D" w14:textId="77777777"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5BEFAE0A" w14:textId="14B0D4FA" w:rsidR="00783437" w:rsidRPr="00F25EAF" w:rsidRDefault="00485EAC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13166">
              <w:rPr>
                <w:rFonts w:asciiTheme="minorHAnsi" w:hAnsiTheme="minorHAnsi" w:cstheme="minorHAnsi"/>
                <w:b/>
                <w:bCs/>
              </w:rPr>
              <w:t>6</w:t>
            </w:r>
            <w:r w:rsidR="00EA685D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14F4A3B5" w14:textId="64B738FD" w:rsidR="00783437" w:rsidRPr="00F25EAF" w:rsidRDefault="00485EAC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13166">
              <w:rPr>
                <w:rFonts w:asciiTheme="minorHAnsi" w:hAnsiTheme="minorHAnsi" w:cstheme="minorHAnsi"/>
                <w:b/>
                <w:bCs/>
              </w:rPr>
              <w:t>6</w:t>
            </w:r>
            <w:r w:rsidR="00EA685D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83437" w:rsidRPr="00F25EAF" w14:paraId="4846E0AD" w14:textId="77777777" w:rsidTr="0088168F">
        <w:trPr>
          <w:jc w:val="center"/>
        </w:trPr>
        <w:tc>
          <w:tcPr>
            <w:tcW w:w="1495" w:type="pct"/>
          </w:tcPr>
          <w:p w14:paraId="11C2AEA8" w14:textId="77777777" w:rsidR="00783437" w:rsidRPr="00F25EAF" w:rsidRDefault="00783437" w:rsidP="00783437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14:paraId="74B32424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All fields Sensor data (sensors Network) to be synchronized with </w:t>
            </w:r>
            <w:hyperlink r:id="rId5" w:tgtFrame="_blank" w:history="1">
              <w:r w:rsidRPr="00F25EAF">
                <w:rPr>
                  <w:rFonts w:asciiTheme="minorHAnsi" w:hAnsiTheme="minorHAnsi" w:cstheme="minorHAnsi"/>
                  <w:color w:val="000000"/>
                </w:rPr>
                <w:t>the</w:t>
              </w:r>
            </w:hyperlink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IoT platform</w:t>
            </w:r>
          </w:p>
          <w:p w14:paraId="177E735D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Fields station/Sensors configuration</w:t>
            </w:r>
          </w:p>
          <w:p w14:paraId="691C7B0B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Maps &amp; Geolocation Services</w:t>
            </w:r>
          </w:p>
          <w:p w14:paraId="04A9410C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Processing &amp; Alerting</w:t>
            </w:r>
          </w:p>
          <w:p w14:paraId="6C3119FC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Dashboards &amp; Reports</w:t>
            </w:r>
          </w:p>
          <w:p w14:paraId="32BED454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Open API for Easy Integration</w:t>
            </w:r>
          </w:p>
        </w:tc>
        <w:tc>
          <w:tcPr>
            <w:tcW w:w="664" w:type="pct"/>
          </w:tcPr>
          <w:p w14:paraId="5DE4770D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14:paraId="20B81414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14:paraId="50E6FB63" w14:textId="77777777"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14:paraId="63563995" w14:textId="77777777" w:rsidR="00783437" w:rsidRPr="00F25EAF" w:rsidRDefault="00783437" w:rsidP="00783437">
      <w:pPr>
        <w:tabs>
          <w:tab w:val="left" w:pos="4110"/>
        </w:tabs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  <w:lang w:val="en-US"/>
        </w:rPr>
      </w:pPr>
    </w:p>
    <w:bookmarkEnd w:id="0"/>
    <w:p w14:paraId="613AAA0D" w14:textId="77777777" w:rsidR="00783437" w:rsidRPr="00F25EAF" w:rsidRDefault="00783437" w:rsidP="00783437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Additional Specifications</w:t>
      </w:r>
      <w:r w:rsidRPr="00F25EAF">
        <w:rPr>
          <w:rFonts w:asciiTheme="minorHAnsi" w:hAnsiTheme="minorHAnsi" w:cstheme="minorHAnsi"/>
          <w:b/>
          <w:bCs/>
          <w:lang w:val="en-US"/>
        </w:rPr>
        <w:t>:</w:t>
      </w:r>
    </w:p>
    <w:p w14:paraId="229AA8A4" w14:textId="77777777" w:rsidR="00783437" w:rsidRPr="00F25EAF" w:rsidRDefault="00783437" w:rsidP="0078343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All sensors must have an operating temperature range between -20 ºC and +60 ºC.</w:t>
      </w:r>
    </w:p>
    <w:p w14:paraId="22444EFB" w14:textId="77777777" w:rsidR="00783437" w:rsidRPr="00F25EAF" w:rsidRDefault="00783437" w:rsidP="0078343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Energy supply for each equipment must be done by battery or solar panel</w:t>
      </w:r>
    </w:p>
    <w:p w14:paraId="3196BDE3" w14:textId="77777777" w:rsidR="00783437" w:rsidRPr="00F25EAF" w:rsidRDefault="00783437" w:rsidP="0078343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The sensors / devices must be equipped with all necessary accessories for installation and operation: protective case, mat(s), support(s), an anchoring system, etc.</w:t>
      </w:r>
    </w:p>
    <w:p w14:paraId="7EFF8AF9" w14:textId="77777777" w:rsidR="00783437" w:rsidRPr="00F25EAF" w:rsidRDefault="00783437" w:rsidP="0078343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All sensor/device enclosures and accessories must be resistant to water, dust and radiations.</w:t>
      </w:r>
    </w:p>
    <w:p w14:paraId="2C8366AC" w14:textId="77777777" w:rsidR="00783437" w:rsidRPr="00F25EAF" w:rsidRDefault="00783437" w:rsidP="0078343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Alert system regarding sensor/devices malfunction is required.</w:t>
      </w:r>
    </w:p>
    <w:p w14:paraId="4806A3D5" w14:textId="77777777" w:rsidR="00783437" w:rsidRPr="00F25EAF" w:rsidRDefault="00783437" w:rsidP="0078343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Access to raw sensor data (in direct or indirect form) is required for validation of field data.</w:t>
      </w:r>
    </w:p>
    <w:p w14:paraId="41C809EE" w14:textId="77777777" w:rsidR="00783437" w:rsidRPr="00F25EAF" w:rsidRDefault="00783437" w:rsidP="0078343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 xml:space="preserve">All sensors have to be connected and operate on LoRaWAN® platform with a connectivity of 1 year. </w:t>
      </w:r>
    </w:p>
    <w:p w14:paraId="3231CA5A" w14:textId="77777777" w:rsidR="00783437" w:rsidRDefault="00783437" w:rsidP="0078343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Within the 1 year following the contract signature, the connection of all sensors will be transferred to a Local LoRaWAN®. To this end, the company is requested to provide technical support to facilitate the transfer.</w:t>
      </w:r>
    </w:p>
    <w:p w14:paraId="3B2C9ED6" w14:textId="6CE8BD4B" w:rsidR="00410FAD" w:rsidRPr="00410FAD" w:rsidRDefault="00410FAD">
      <w:pPr>
        <w:pStyle w:val="ListParagraph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lang w:val="en-US"/>
        </w:rPr>
      </w:pPr>
      <w:r w:rsidRPr="00410FAD">
        <w:rPr>
          <w:rFonts w:asciiTheme="minorHAnsi" w:hAnsiTheme="minorHAnsi" w:cstheme="minorHAnsi"/>
          <w:lang w:val="en-US"/>
        </w:rPr>
        <w:t xml:space="preserve"> In each plot, a flowmeter and two multi-depth soil water content sensors will be installed.</w:t>
      </w:r>
    </w:p>
    <w:p w14:paraId="39D63DCD" w14:textId="6273DBCD" w:rsidR="00410FAD" w:rsidRPr="00410FAD" w:rsidRDefault="00410FAD">
      <w:pPr>
        <w:pStyle w:val="ListParagraph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lang w:val="en-US"/>
        </w:rPr>
      </w:pPr>
      <w:r w:rsidRPr="00410FAD">
        <w:rPr>
          <w:rFonts w:asciiTheme="minorHAnsi" w:hAnsiTheme="minorHAnsi" w:cstheme="minorHAnsi"/>
          <w:lang w:val="en-US"/>
        </w:rPr>
        <w:t xml:space="preserve"> Documentation of the Technical specifications of all the proposed material is required</w:t>
      </w:r>
      <w:r w:rsidR="00401367">
        <w:rPr>
          <w:rFonts w:asciiTheme="minorHAnsi" w:hAnsiTheme="minorHAnsi" w:cstheme="minorHAnsi"/>
          <w:lang w:val="en-US"/>
        </w:rPr>
        <w:t>.</w:t>
      </w:r>
    </w:p>
    <w:p w14:paraId="6B0DB4F1" w14:textId="2CD16524" w:rsidR="00410FAD" w:rsidRDefault="00410FAD">
      <w:pPr>
        <w:pStyle w:val="ListParagraph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lang w:val="en-US"/>
        </w:rPr>
      </w:pPr>
      <w:r w:rsidRPr="00410FAD">
        <w:rPr>
          <w:rFonts w:asciiTheme="minorHAnsi" w:hAnsiTheme="minorHAnsi" w:cstheme="minorHAnsi"/>
          <w:lang w:val="en-US"/>
        </w:rPr>
        <w:t>Adequacy of the proposed material to the requested technical specifications is required</w:t>
      </w:r>
      <w:r w:rsidR="00401367">
        <w:rPr>
          <w:rFonts w:asciiTheme="minorHAnsi" w:hAnsiTheme="minorHAnsi" w:cstheme="minorHAnsi"/>
          <w:lang w:val="en-US"/>
        </w:rPr>
        <w:t>.</w:t>
      </w:r>
    </w:p>
    <w:p w14:paraId="7D1244E5" w14:textId="484BC78B" w:rsidR="00401367" w:rsidRDefault="00410FAD" w:rsidP="00410FAD">
      <w:pPr>
        <w:pStyle w:val="ListParagraph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lang w:val="en-US"/>
        </w:rPr>
      </w:pPr>
      <w:r w:rsidRPr="00410FAD">
        <w:rPr>
          <w:rFonts w:asciiTheme="minorHAnsi" w:hAnsiTheme="minorHAnsi" w:cstheme="minorHAnsi"/>
          <w:lang w:val="en-US"/>
        </w:rPr>
        <w:t>If the addition of an equipment or an accessory is deemed necessary for the correct functioning of the system, the price must be indicated with the mention EXTRA</w:t>
      </w:r>
      <w:r w:rsidR="00401367">
        <w:rPr>
          <w:rFonts w:asciiTheme="minorHAnsi" w:hAnsiTheme="minorHAnsi" w:cstheme="minorHAnsi"/>
          <w:lang w:val="en-US"/>
        </w:rPr>
        <w:t>.</w:t>
      </w:r>
    </w:p>
    <w:p w14:paraId="3A35860E" w14:textId="77777777" w:rsidR="00783437" w:rsidRPr="007172EC" w:rsidRDefault="00783437" w:rsidP="00EA685D">
      <w:pPr>
        <w:spacing w:after="60" w:line="360" w:lineRule="auto"/>
        <w:jc w:val="both"/>
        <w:rPr>
          <w:rFonts w:asciiTheme="minorHAnsi" w:hAnsiTheme="minorHAnsi" w:cstheme="minorHAnsi"/>
          <w:lang w:val="en-US"/>
        </w:rPr>
      </w:pPr>
    </w:p>
    <w:p w14:paraId="3264A2CD" w14:textId="77777777" w:rsidR="00410FAD" w:rsidRPr="00F25EAF" w:rsidRDefault="00410FAD" w:rsidP="00783437">
      <w:pPr>
        <w:spacing w:line="360" w:lineRule="auto"/>
        <w:ind w:left="709" w:hanging="720"/>
        <w:jc w:val="both"/>
        <w:rPr>
          <w:rFonts w:asciiTheme="minorHAnsi" w:hAnsiTheme="minorHAnsi" w:cstheme="minorHAnsi"/>
          <w:lang w:val="en-US"/>
        </w:rPr>
      </w:pPr>
    </w:p>
    <w:p w14:paraId="59C65289" w14:textId="77777777" w:rsidR="00783437" w:rsidRPr="00783437" w:rsidRDefault="00783437">
      <w:pPr>
        <w:rPr>
          <w:lang w:val="en-US"/>
        </w:rPr>
      </w:pPr>
    </w:p>
    <w:sectPr w:rsidR="00783437" w:rsidRPr="007834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4052"/>
    <w:multiLevelType w:val="hybridMultilevel"/>
    <w:tmpl w:val="F620D74C"/>
    <w:lvl w:ilvl="0" w:tplc="813086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F14C8"/>
    <w:multiLevelType w:val="hybridMultilevel"/>
    <w:tmpl w:val="C0EA6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37"/>
    <w:rsid w:val="00144E53"/>
    <w:rsid w:val="00324BFA"/>
    <w:rsid w:val="00335F85"/>
    <w:rsid w:val="003E24CA"/>
    <w:rsid w:val="00401367"/>
    <w:rsid w:val="00410FAD"/>
    <w:rsid w:val="00485EAC"/>
    <w:rsid w:val="006C5A5A"/>
    <w:rsid w:val="007172EC"/>
    <w:rsid w:val="00783437"/>
    <w:rsid w:val="008E7F62"/>
    <w:rsid w:val="00962A4E"/>
    <w:rsid w:val="009670C2"/>
    <w:rsid w:val="00A36D10"/>
    <w:rsid w:val="00C13166"/>
    <w:rsid w:val="00C914E7"/>
    <w:rsid w:val="00CA331A"/>
    <w:rsid w:val="00E3231A"/>
    <w:rsid w:val="00EA685D"/>
    <w:rsid w:val="00EC6DBB"/>
    <w:rsid w:val="00EE2A13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8F5"/>
  <w15:chartTrackingRefBased/>
  <w15:docId w15:val="{3A05632C-6084-48DE-86BA-A5202C63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3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437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783437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78343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AD"/>
    <w:rPr>
      <w:rFonts w:ascii="Segoe UI" w:eastAsia="Times New Roman" w:hAnsi="Segoe UI" w:cs="Segoe UI"/>
      <w:sz w:val="18"/>
      <w:szCs w:val="18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1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FAD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AD"/>
    <w:rPr>
      <w:rFonts w:ascii="Arial" w:eastAsia="Times New Roman" w:hAnsi="Arial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g.fieldclimat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198D9A0FC42459833BE17A94205F8" ma:contentTypeVersion="10" ma:contentTypeDescription="Create a new document." ma:contentTypeScope="" ma:versionID="9846055456b8441ac632400c4ac09e6f">
  <xsd:schema xmlns:xsd="http://www.w3.org/2001/XMLSchema" xmlns:xs="http://www.w3.org/2001/XMLSchema" xmlns:p="http://schemas.microsoft.com/office/2006/metadata/properties" xmlns:ns2="de1c2b8f-8930-4e32-a8fb-bd65b089df7a" xmlns:ns3="35f028df-30dc-4d57-a1d8-39e4e3b87d27" targetNamespace="http://schemas.microsoft.com/office/2006/metadata/properties" ma:root="true" ma:fieldsID="4faed09193e2bef5d4714f0a792cdeae" ns2:_="" ns3:_="">
    <xsd:import namespace="de1c2b8f-8930-4e32-a8fb-bd65b089df7a"/>
    <xsd:import namespace="35f028df-30dc-4d57-a1d8-39e4e3b87d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c2b8f-8930-4e32-a8fb-bd65b089d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028df-30dc-4d57-a1d8-39e4e3b87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5EE2B-4898-4C4A-8473-44CA140200AB}"/>
</file>

<file path=customXml/itemProps2.xml><?xml version="1.0" encoding="utf-8"?>
<ds:datastoreItem xmlns:ds="http://schemas.openxmlformats.org/officeDocument/2006/customXml" ds:itemID="{E6836C6B-7E60-477B-956E-BC94E6B7C8FF}"/>
</file>

<file path=customXml/itemProps3.xml><?xml version="1.0" encoding="utf-8"?>
<ds:datastoreItem xmlns:ds="http://schemas.openxmlformats.org/officeDocument/2006/customXml" ds:itemID="{1C8DC912-CE6D-4496-8A1E-5073BD402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 Njoumi (GWP-Med)</dc:creator>
  <cp:keywords/>
  <dc:description/>
  <cp:lastModifiedBy>Sondos Njoumi (GWP-Med)</cp:lastModifiedBy>
  <cp:revision>3</cp:revision>
  <dcterms:created xsi:type="dcterms:W3CDTF">2020-08-14T09:50:00Z</dcterms:created>
  <dcterms:modified xsi:type="dcterms:W3CDTF">2020-08-14T09:51:00Z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0x010100D56198D9A0FC42459833BE17A94205F8</vt:lpwstr>
  </property>
</Properties>
</file>