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72EC3" w14:textId="77777777" w:rsidR="00205D7D" w:rsidRPr="006D1658" w:rsidRDefault="00CF465E">
      <w:pPr>
        <w:pStyle w:val="Header"/>
        <w:jc w:val="right"/>
        <w:rPr>
          <w:rFonts w:asciiTheme="minorHAnsi" w:hAnsiTheme="minorHAnsi"/>
        </w:rPr>
      </w:pPr>
      <w:r w:rsidRPr="006D1658">
        <w:rPr>
          <w:rFonts w:asciiTheme="minorHAnsi" w:hAnsiTheme="minorHAnsi"/>
          <w:noProof/>
          <w:lang w:val="el-GR" w:eastAsia="el-GR"/>
        </w:rPr>
        <w:drawing>
          <wp:anchor distT="0" distB="0" distL="114300" distR="114300" simplePos="0" relativeHeight="251657728" behindDoc="0" locked="0" layoutInCell="1" allowOverlap="0" wp14:anchorId="2F276F98" wp14:editId="16F0E500">
            <wp:simplePos x="0" y="0"/>
            <wp:positionH relativeFrom="column">
              <wp:posOffset>4045585</wp:posOffset>
            </wp:positionH>
            <wp:positionV relativeFrom="paragraph">
              <wp:posOffset>-167005</wp:posOffset>
            </wp:positionV>
            <wp:extent cx="1927860" cy="616585"/>
            <wp:effectExtent l="0" t="0" r="0" b="0"/>
            <wp:wrapNone/>
            <wp:docPr id="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7860" cy="616585"/>
                    </a:xfrm>
                    <a:prstGeom prst="rect">
                      <a:avLst/>
                    </a:prstGeom>
                    <a:noFill/>
                    <a:ln>
                      <a:noFill/>
                    </a:ln>
                  </pic:spPr>
                </pic:pic>
              </a:graphicData>
            </a:graphic>
          </wp:anchor>
        </w:drawing>
      </w:r>
      <w:r w:rsidR="00312A47" w:rsidRPr="006D1658">
        <w:rPr>
          <w:rFonts w:asciiTheme="minorHAnsi" w:hAnsiTheme="minorHAnsi"/>
        </w:rPr>
        <w:t xml:space="preserve"> </w:t>
      </w:r>
    </w:p>
    <w:p w14:paraId="2C19BD71" w14:textId="77777777" w:rsidR="00A84D69" w:rsidRPr="006D1658" w:rsidRDefault="00A84D69" w:rsidP="00A84D69">
      <w:pPr>
        <w:pStyle w:val="Header"/>
        <w:jc w:val="right"/>
        <w:rPr>
          <w:rFonts w:asciiTheme="minorHAnsi" w:hAnsiTheme="minorHAnsi"/>
        </w:rPr>
      </w:pPr>
    </w:p>
    <w:p w14:paraId="72856047" w14:textId="77777777" w:rsidR="00A84D69" w:rsidRPr="006D1658" w:rsidRDefault="00A84D69" w:rsidP="00A84D69">
      <w:pPr>
        <w:pStyle w:val="Header"/>
        <w:jc w:val="right"/>
        <w:rPr>
          <w:rFonts w:asciiTheme="minorHAnsi" w:hAnsiTheme="minorHAnsi"/>
        </w:rPr>
      </w:pPr>
    </w:p>
    <w:p w14:paraId="01CB87E5" w14:textId="647C7CD4" w:rsidR="00205D7D" w:rsidRPr="006D1658" w:rsidRDefault="46FD8C28" w:rsidP="78621570">
      <w:pPr>
        <w:ind w:left="4963"/>
        <w:rPr>
          <w:rFonts w:asciiTheme="minorHAnsi" w:eastAsiaTheme="minorEastAsia" w:hAnsiTheme="minorHAnsi" w:cstheme="minorBidi"/>
        </w:rPr>
      </w:pPr>
      <w:r w:rsidRPr="006D1658">
        <w:rPr>
          <w:rFonts w:asciiTheme="minorHAnsi" w:eastAsiaTheme="minorEastAsia" w:hAnsiTheme="minorHAnsi" w:cstheme="minorBidi"/>
        </w:rPr>
        <w:t xml:space="preserve">Athens, </w:t>
      </w:r>
      <w:r w:rsidR="00AE4B80">
        <w:rPr>
          <w:rFonts w:asciiTheme="minorHAnsi" w:eastAsiaTheme="minorEastAsia" w:hAnsiTheme="minorHAnsi" w:cstheme="minorBidi"/>
        </w:rPr>
        <w:t>27</w:t>
      </w:r>
      <w:r w:rsidR="00744679">
        <w:rPr>
          <w:rFonts w:asciiTheme="minorHAnsi" w:eastAsiaTheme="minorEastAsia" w:hAnsiTheme="minorHAnsi" w:cstheme="minorBidi"/>
        </w:rPr>
        <w:t>th</w:t>
      </w:r>
      <w:r w:rsidR="000D5B62">
        <w:rPr>
          <w:rFonts w:asciiTheme="minorHAnsi" w:eastAsiaTheme="minorEastAsia" w:hAnsiTheme="minorHAnsi" w:cstheme="minorBidi"/>
        </w:rPr>
        <w:t xml:space="preserve"> </w:t>
      </w:r>
      <w:r w:rsidR="00AE4B80">
        <w:rPr>
          <w:rFonts w:asciiTheme="minorHAnsi" w:eastAsiaTheme="minorEastAsia" w:hAnsiTheme="minorHAnsi" w:cstheme="minorBidi"/>
        </w:rPr>
        <w:t>November</w:t>
      </w:r>
      <w:r w:rsidR="00744679">
        <w:rPr>
          <w:rFonts w:asciiTheme="minorHAnsi" w:eastAsiaTheme="minorEastAsia" w:hAnsiTheme="minorHAnsi" w:cstheme="minorBidi"/>
        </w:rPr>
        <w:t xml:space="preserve"> 2019</w:t>
      </w:r>
    </w:p>
    <w:p w14:paraId="782918A8" w14:textId="77777777" w:rsidR="00C65946" w:rsidRPr="006D1658" w:rsidRDefault="00C65946">
      <w:pPr>
        <w:rPr>
          <w:rFonts w:asciiTheme="minorHAnsi" w:hAnsiTheme="minorHAnsi"/>
        </w:rPr>
      </w:pPr>
    </w:p>
    <w:p w14:paraId="5BA3D546" w14:textId="77777777" w:rsidR="003A61E5" w:rsidRPr="006D1658" w:rsidRDefault="003A61E5">
      <w:pPr>
        <w:rPr>
          <w:rFonts w:asciiTheme="minorHAnsi" w:hAnsiTheme="minorHAnsi"/>
        </w:rPr>
      </w:pPr>
    </w:p>
    <w:p w14:paraId="3739D318" w14:textId="77777777" w:rsidR="002276EB" w:rsidRPr="006D1658" w:rsidRDefault="46FD8C28" w:rsidP="00BB1794">
      <w:pPr>
        <w:spacing w:line="276" w:lineRule="auto"/>
        <w:jc w:val="center"/>
        <w:rPr>
          <w:rFonts w:asciiTheme="minorHAnsi" w:eastAsiaTheme="minorEastAsia" w:hAnsiTheme="minorHAnsi" w:cstheme="minorBidi"/>
          <w:b/>
          <w:bCs/>
        </w:rPr>
      </w:pPr>
      <w:r w:rsidRPr="006D1658">
        <w:rPr>
          <w:rFonts w:asciiTheme="minorHAnsi" w:eastAsiaTheme="minorEastAsia" w:hAnsiTheme="minorHAnsi" w:cstheme="minorBidi"/>
          <w:b/>
          <w:bCs/>
        </w:rPr>
        <w:t>Global Water Partnership – Mediterranean (GWP – Med)</w:t>
      </w:r>
    </w:p>
    <w:p w14:paraId="40641271" w14:textId="77777777" w:rsidR="002276EB" w:rsidRPr="006D1658" w:rsidRDefault="46FD8C28" w:rsidP="00BB1794">
      <w:pPr>
        <w:spacing w:line="276" w:lineRule="auto"/>
        <w:jc w:val="center"/>
        <w:rPr>
          <w:rFonts w:asciiTheme="minorHAnsi" w:eastAsiaTheme="minorEastAsia" w:hAnsiTheme="minorHAnsi" w:cstheme="minorBidi"/>
          <w:b/>
          <w:bCs/>
        </w:rPr>
      </w:pPr>
      <w:r w:rsidRPr="006D1658">
        <w:rPr>
          <w:rFonts w:asciiTheme="minorHAnsi" w:eastAsiaTheme="minorEastAsia" w:hAnsiTheme="minorHAnsi" w:cstheme="minorBidi"/>
          <w:b/>
          <w:bCs/>
        </w:rPr>
        <w:t xml:space="preserve">Legally and lawfully represented by the non-profit society </w:t>
      </w:r>
    </w:p>
    <w:p w14:paraId="5A2440E8" w14:textId="77777777" w:rsidR="003A61E5" w:rsidRPr="006D1658" w:rsidRDefault="46FD8C28" w:rsidP="00BB1794">
      <w:pPr>
        <w:jc w:val="center"/>
        <w:rPr>
          <w:rFonts w:asciiTheme="minorHAnsi" w:eastAsiaTheme="minorEastAsia" w:hAnsiTheme="minorHAnsi" w:cstheme="minorBidi"/>
        </w:rPr>
      </w:pPr>
      <w:r w:rsidRPr="006D1658">
        <w:rPr>
          <w:rFonts w:asciiTheme="minorHAnsi" w:eastAsiaTheme="minorEastAsia" w:hAnsiTheme="minorHAnsi" w:cstheme="minorBidi"/>
          <w:b/>
          <w:bCs/>
        </w:rPr>
        <w:t>MEDITERRANEAN INFORMATION OFFICE FOR ENVIRONMENT, CULTURE AND SUSTAINABLE DEVELOPMENT – MIO ECSDE</w:t>
      </w:r>
    </w:p>
    <w:p w14:paraId="3BDAE58A" w14:textId="77777777" w:rsidR="003A61E5" w:rsidRPr="006D1658" w:rsidRDefault="003A61E5" w:rsidP="00BB1794">
      <w:pPr>
        <w:spacing w:line="240" w:lineRule="atLeast"/>
        <w:jc w:val="center"/>
        <w:rPr>
          <w:rFonts w:asciiTheme="minorHAnsi" w:hAnsiTheme="minorHAnsi"/>
          <w:b/>
          <w:bCs/>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368"/>
      </w:tblGrid>
      <w:tr w:rsidR="003A61E5" w:rsidRPr="006D1658" w14:paraId="23CE7BE8" w14:textId="77777777" w:rsidTr="78621570">
        <w:trPr>
          <w:trHeight w:val="2312"/>
          <w:jc w:val="center"/>
        </w:trPr>
        <w:tc>
          <w:tcPr>
            <w:tcW w:w="8368" w:type="dxa"/>
            <w:shd w:val="clear" w:color="auto" w:fill="auto"/>
          </w:tcPr>
          <w:p w14:paraId="57A4B021" w14:textId="77777777" w:rsidR="003A61E5" w:rsidRPr="006D1658" w:rsidRDefault="46FD8C28" w:rsidP="00BB1794">
            <w:pPr>
              <w:spacing w:line="240" w:lineRule="atLeast"/>
              <w:jc w:val="center"/>
              <w:rPr>
                <w:rFonts w:asciiTheme="minorHAnsi" w:eastAsiaTheme="minorEastAsia" w:hAnsiTheme="minorHAnsi" w:cstheme="minorBidi"/>
                <w:b/>
                <w:bCs/>
              </w:rPr>
            </w:pPr>
            <w:r w:rsidRPr="006D1658">
              <w:rPr>
                <w:rFonts w:asciiTheme="minorHAnsi" w:eastAsiaTheme="minorEastAsia" w:hAnsiTheme="minorHAnsi" w:cstheme="minorBidi"/>
                <w:b/>
                <w:bCs/>
              </w:rPr>
              <w:t xml:space="preserve">ANNOUNCES THE PRESENT CALL FOR OFFERS </w:t>
            </w:r>
          </w:p>
          <w:p w14:paraId="6405C963" w14:textId="5DB019A3" w:rsidR="00FB79C3" w:rsidRPr="006D1658" w:rsidRDefault="46FD8C28" w:rsidP="00BB1794">
            <w:pPr>
              <w:spacing w:line="240" w:lineRule="atLeast"/>
              <w:jc w:val="center"/>
              <w:rPr>
                <w:rFonts w:asciiTheme="minorHAnsi" w:eastAsiaTheme="minorEastAsia" w:hAnsiTheme="minorHAnsi" w:cstheme="minorBidi"/>
                <w:b/>
                <w:bCs/>
              </w:rPr>
            </w:pPr>
            <w:r w:rsidRPr="006D1658">
              <w:rPr>
                <w:rFonts w:asciiTheme="minorHAnsi" w:eastAsiaTheme="minorEastAsia" w:hAnsiTheme="minorHAnsi" w:cstheme="minorBidi"/>
                <w:b/>
                <w:bCs/>
              </w:rPr>
              <w:t xml:space="preserve">For the </w:t>
            </w:r>
            <w:r w:rsidR="006C768F" w:rsidRPr="006D1658">
              <w:rPr>
                <w:rFonts w:asciiTheme="minorHAnsi" w:eastAsiaTheme="minorEastAsia" w:hAnsiTheme="minorHAnsi" w:cstheme="minorBidi"/>
                <w:b/>
                <w:bCs/>
              </w:rPr>
              <w:t xml:space="preserve">supply of </w:t>
            </w:r>
            <w:r w:rsidR="005F3440">
              <w:rPr>
                <w:rFonts w:asciiTheme="minorHAnsi" w:eastAsiaTheme="minorEastAsia" w:hAnsiTheme="minorHAnsi" w:cstheme="minorBidi"/>
                <w:b/>
                <w:bCs/>
              </w:rPr>
              <w:t>the following Items:</w:t>
            </w:r>
          </w:p>
          <w:p w14:paraId="4D0BCE47" w14:textId="77777777" w:rsidR="13AA8A25" w:rsidRPr="006D1658" w:rsidRDefault="13AA8A25" w:rsidP="00BB1794">
            <w:pPr>
              <w:spacing w:line="240" w:lineRule="atLeast"/>
              <w:jc w:val="center"/>
              <w:rPr>
                <w:rFonts w:asciiTheme="minorHAnsi" w:hAnsiTheme="minorHAnsi"/>
              </w:rPr>
            </w:pPr>
          </w:p>
          <w:p w14:paraId="56532000" w14:textId="6D6A044A" w:rsidR="003F4A42" w:rsidRPr="006D1658" w:rsidRDefault="00744679" w:rsidP="003F4A42">
            <w:pPr>
              <w:spacing w:line="240" w:lineRule="atLeast"/>
              <w:ind w:left="144" w:right="144"/>
              <w:jc w:val="center"/>
              <w:rPr>
                <w:rFonts w:asciiTheme="minorHAnsi" w:hAnsiTheme="minorHAnsi"/>
                <w:color w:val="000000"/>
                <w:lang w:val="en-US" w:eastAsia="en-US"/>
              </w:rPr>
            </w:pPr>
            <w:r>
              <w:rPr>
                <w:rFonts w:asciiTheme="minorHAnsi" w:hAnsiTheme="minorHAnsi"/>
                <w:color w:val="000000"/>
                <w:lang w:val="en-US" w:eastAsia="en-US"/>
              </w:rPr>
              <w:t>1</w:t>
            </w:r>
            <w:r w:rsidR="003F4A42">
              <w:rPr>
                <w:rFonts w:asciiTheme="minorHAnsi" w:hAnsiTheme="minorHAnsi"/>
                <w:color w:val="000000"/>
                <w:lang w:val="en-US" w:eastAsia="en-US"/>
              </w:rPr>
              <w:t xml:space="preserve">) </w:t>
            </w:r>
            <w:r w:rsidR="003F4A42" w:rsidRPr="006D1658">
              <w:rPr>
                <w:rFonts w:asciiTheme="minorHAnsi" w:hAnsiTheme="minorHAnsi"/>
                <w:color w:val="000000"/>
                <w:lang w:val="en-US" w:eastAsia="en-US"/>
              </w:rPr>
              <w:t>Mechanical equipment for reed harvesting</w:t>
            </w:r>
            <w:r w:rsidR="003F4A42">
              <w:rPr>
                <w:rFonts w:asciiTheme="minorHAnsi" w:hAnsiTheme="minorHAnsi"/>
                <w:color w:val="000000"/>
                <w:lang w:val="en-US" w:eastAsia="en-US"/>
              </w:rPr>
              <w:t xml:space="preserve"> on water</w:t>
            </w:r>
          </w:p>
          <w:p w14:paraId="5AFFD656" w14:textId="77777777" w:rsidR="00FB79C3" w:rsidRPr="006D1658" w:rsidRDefault="00FB79C3" w:rsidP="002716BD">
            <w:pPr>
              <w:pStyle w:val="ListParagraph"/>
              <w:overflowPunct/>
              <w:autoSpaceDE/>
              <w:autoSpaceDN/>
              <w:adjustRightInd/>
              <w:ind w:left="144" w:right="144"/>
              <w:jc w:val="both"/>
              <w:rPr>
                <w:rFonts w:asciiTheme="minorHAnsi" w:hAnsiTheme="minorHAnsi"/>
                <w:b/>
                <w:bCs/>
              </w:rPr>
            </w:pPr>
          </w:p>
        </w:tc>
      </w:tr>
    </w:tbl>
    <w:p w14:paraId="437444E1" w14:textId="77777777" w:rsidR="003A61E5" w:rsidRPr="006D1658" w:rsidRDefault="003A61E5" w:rsidP="00BB1794">
      <w:pPr>
        <w:spacing w:line="240" w:lineRule="atLeast"/>
        <w:rPr>
          <w:rFonts w:asciiTheme="minorHAnsi" w:hAnsiTheme="minorHAnsi"/>
          <w:b/>
          <w:bCs/>
        </w:rPr>
      </w:pPr>
    </w:p>
    <w:p w14:paraId="5E833E28" w14:textId="5EEA8A2B" w:rsidR="00BE7B7B" w:rsidRPr="006D1658" w:rsidRDefault="46FD8C28" w:rsidP="00BB1794">
      <w:pPr>
        <w:pStyle w:val="CM72"/>
        <w:spacing w:after="0"/>
        <w:rPr>
          <w:rFonts w:asciiTheme="minorHAnsi" w:eastAsiaTheme="minorEastAsia" w:hAnsiTheme="minorHAnsi" w:cstheme="minorBidi"/>
          <w:b/>
          <w:bCs/>
          <w:lang w:val="en-GB"/>
        </w:rPr>
      </w:pPr>
      <w:r w:rsidRPr="006D1658">
        <w:rPr>
          <w:rFonts w:asciiTheme="minorHAnsi" w:eastAsiaTheme="minorEastAsia" w:hAnsiTheme="minorHAnsi" w:cstheme="minorBidi"/>
          <w:b/>
          <w:bCs/>
          <w:lang w:val="en-GB"/>
        </w:rPr>
        <w:t>SUBMISSION OF OFFERS BY:</w:t>
      </w:r>
      <w:r w:rsidR="004C53F1" w:rsidRPr="006D1658">
        <w:rPr>
          <w:rFonts w:asciiTheme="minorHAnsi" w:eastAsiaTheme="minorEastAsia" w:hAnsiTheme="minorHAnsi" w:cstheme="minorBidi"/>
          <w:b/>
          <w:bCs/>
          <w:lang w:val="en-GB"/>
        </w:rPr>
        <w:t xml:space="preserve"> </w:t>
      </w:r>
      <w:r w:rsidR="00AE4B80">
        <w:rPr>
          <w:rFonts w:asciiTheme="minorHAnsi" w:eastAsiaTheme="minorEastAsia" w:hAnsiTheme="minorHAnsi" w:cstheme="minorBidi"/>
          <w:b/>
          <w:bCs/>
          <w:color w:val="FF0000"/>
          <w:lang w:val="en-GB"/>
        </w:rPr>
        <w:t>09/12</w:t>
      </w:r>
      <w:r w:rsidR="00744679" w:rsidRPr="002716BD">
        <w:rPr>
          <w:rFonts w:asciiTheme="minorHAnsi" w:eastAsiaTheme="minorEastAsia" w:hAnsiTheme="minorHAnsi" w:cstheme="minorBidi"/>
          <w:b/>
          <w:bCs/>
          <w:color w:val="FF0000"/>
          <w:lang w:val="en-GB"/>
        </w:rPr>
        <w:t>/2019</w:t>
      </w:r>
      <w:r w:rsidR="00AE6873" w:rsidRPr="002716BD">
        <w:rPr>
          <w:rFonts w:asciiTheme="minorHAnsi" w:eastAsiaTheme="minorEastAsia" w:hAnsiTheme="minorHAnsi" w:cstheme="minorBidi"/>
          <w:b/>
          <w:bCs/>
          <w:color w:val="FF0000"/>
          <w:lang w:val="en-GB"/>
        </w:rPr>
        <w:t xml:space="preserve">, </w:t>
      </w:r>
      <w:r w:rsidR="00744679" w:rsidRPr="002716BD">
        <w:rPr>
          <w:rFonts w:asciiTheme="minorHAnsi" w:eastAsiaTheme="minorEastAsia" w:hAnsiTheme="minorHAnsi" w:cstheme="minorBidi"/>
          <w:b/>
          <w:bCs/>
          <w:color w:val="FF0000"/>
          <w:lang w:val="en-GB"/>
        </w:rPr>
        <w:t xml:space="preserve">at 17:00 </w:t>
      </w:r>
      <w:r w:rsidR="00192E47">
        <w:rPr>
          <w:rFonts w:asciiTheme="minorHAnsi" w:eastAsiaTheme="minorEastAsia" w:hAnsiTheme="minorHAnsi" w:cstheme="minorBidi"/>
          <w:b/>
          <w:bCs/>
          <w:lang w:val="en-GB"/>
        </w:rPr>
        <w:t xml:space="preserve">h </w:t>
      </w:r>
      <w:r w:rsidR="00192E47" w:rsidRPr="006D1658">
        <w:rPr>
          <w:rFonts w:asciiTheme="minorHAnsi" w:eastAsiaTheme="minorEastAsia" w:hAnsiTheme="minorHAnsi" w:cstheme="minorBidi"/>
          <w:b/>
          <w:bCs/>
          <w:lang w:val="en-GB"/>
        </w:rPr>
        <w:t>Athens</w:t>
      </w:r>
      <w:r w:rsidRPr="006D1658">
        <w:rPr>
          <w:rFonts w:asciiTheme="minorHAnsi" w:eastAsiaTheme="minorEastAsia" w:hAnsiTheme="minorHAnsi" w:cstheme="minorBidi"/>
          <w:b/>
          <w:bCs/>
          <w:lang w:val="en-GB"/>
        </w:rPr>
        <w:t xml:space="preserve"> Time </w:t>
      </w:r>
    </w:p>
    <w:p w14:paraId="3315EC6E" w14:textId="77777777" w:rsidR="00495942" w:rsidRPr="006D1658" w:rsidRDefault="00495942" w:rsidP="00495942">
      <w:pPr>
        <w:pStyle w:val="Default"/>
        <w:rPr>
          <w:rFonts w:asciiTheme="minorHAnsi" w:hAnsiTheme="minorHAnsi"/>
          <w:lang w:val="en-GB" w:eastAsia="el-GR"/>
        </w:rPr>
      </w:pPr>
    </w:p>
    <w:p w14:paraId="6BF47D3D" w14:textId="3098E34D" w:rsidR="00E03924" w:rsidRPr="006D1658" w:rsidRDefault="46FD8C28" w:rsidP="00BB1794">
      <w:pPr>
        <w:pStyle w:val="CM72"/>
        <w:spacing w:after="0"/>
        <w:rPr>
          <w:rFonts w:asciiTheme="minorHAnsi" w:eastAsiaTheme="minorEastAsia" w:hAnsiTheme="minorHAnsi" w:cstheme="minorBidi"/>
          <w:b/>
          <w:bCs/>
          <w:color w:val="000000" w:themeColor="text1"/>
          <w:lang w:val="en-GB"/>
        </w:rPr>
      </w:pPr>
      <w:r w:rsidRPr="006D1658">
        <w:rPr>
          <w:rFonts w:asciiTheme="minorHAnsi" w:eastAsiaTheme="minorEastAsia" w:hAnsiTheme="minorHAnsi" w:cstheme="minorBidi"/>
          <w:b/>
          <w:bCs/>
          <w:color w:val="000000" w:themeColor="text1"/>
          <w:lang w:val="en-GB"/>
        </w:rPr>
        <w:t xml:space="preserve">MAX AVAILABLE BUDGET: </w:t>
      </w:r>
      <w:r w:rsidR="0043429B" w:rsidRPr="006D1658">
        <w:rPr>
          <w:rFonts w:asciiTheme="minorHAnsi" w:eastAsiaTheme="minorEastAsia" w:hAnsiTheme="minorHAnsi" w:cstheme="minorBidi"/>
          <w:b/>
          <w:bCs/>
          <w:color w:val="000000" w:themeColor="text1"/>
          <w:lang w:val="en-GB"/>
        </w:rPr>
        <w:t>USD</w:t>
      </w:r>
      <w:r w:rsidR="00C663F3" w:rsidRPr="006D1658">
        <w:rPr>
          <w:rFonts w:asciiTheme="minorHAnsi" w:eastAsiaTheme="minorEastAsia" w:hAnsiTheme="minorHAnsi" w:cstheme="minorBidi"/>
          <w:b/>
          <w:bCs/>
          <w:color w:val="000000" w:themeColor="text1"/>
          <w:lang w:val="en-GB"/>
        </w:rPr>
        <w:t xml:space="preserve"> </w:t>
      </w:r>
      <w:r w:rsidR="002716BD">
        <w:rPr>
          <w:rFonts w:asciiTheme="minorHAnsi" w:eastAsiaTheme="minorEastAsia" w:hAnsiTheme="minorHAnsi" w:cstheme="minorBidi"/>
          <w:b/>
          <w:bCs/>
          <w:color w:val="000000" w:themeColor="text1"/>
          <w:lang w:val="en-GB"/>
        </w:rPr>
        <w:t>17</w:t>
      </w:r>
      <w:r w:rsidR="00EE358C" w:rsidRPr="00744679">
        <w:rPr>
          <w:rFonts w:asciiTheme="minorHAnsi" w:eastAsiaTheme="minorEastAsia" w:hAnsiTheme="minorHAnsi" w:cstheme="minorBidi"/>
          <w:b/>
          <w:bCs/>
          <w:color w:val="000000" w:themeColor="text1"/>
          <w:lang w:val="en-GB"/>
        </w:rPr>
        <w:t>,</w:t>
      </w:r>
      <w:r w:rsidR="002716BD">
        <w:rPr>
          <w:rFonts w:asciiTheme="minorHAnsi" w:eastAsiaTheme="minorEastAsia" w:hAnsiTheme="minorHAnsi" w:cstheme="minorBidi"/>
          <w:b/>
          <w:bCs/>
          <w:color w:val="000000" w:themeColor="text1"/>
          <w:lang w:val="en-GB"/>
        </w:rPr>
        <w:t>500</w:t>
      </w:r>
      <w:r w:rsidRPr="006D1658">
        <w:rPr>
          <w:rFonts w:asciiTheme="minorHAnsi" w:eastAsiaTheme="minorEastAsia" w:hAnsiTheme="minorHAnsi" w:cstheme="minorBidi"/>
          <w:b/>
          <w:bCs/>
          <w:color w:val="000000" w:themeColor="text1"/>
          <w:lang w:val="en-GB"/>
        </w:rPr>
        <w:t xml:space="preserve"> </w:t>
      </w:r>
      <w:r w:rsidR="001D0AEB" w:rsidRPr="006D1658">
        <w:rPr>
          <w:rFonts w:asciiTheme="minorHAnsi" w:eastAsiaTheme="minorEastAsia" w:hAnsiTheme="minorHAnsi" w:cstheme="minorBidi"/>
          <w:b/>
          <w:bCs/>
          <w:color w:val="000000" w:themeColor="text1"/>
          <w:lang w:val="en-GB"/>
        </w:rPr>
        <w:t xml:space="preserve">including </w:t>
      </w:r>
      <w:r w:rsidRPr="006D1658">
        <w:rPr>
          <w:rFonts w:asciiTheme="minorHAnsi" w:eastAsiaTheme="minorEastAsia" w:hAnsiTheme="minorHAnsi" w:cstheme="minorBidi"/>
          <w:b/>
          <w:bCs/>
          <w:color w:val="000000" w:themeColor="text1"/>
          <w:lang w:val="en-GB"/>
        </w:rPr>
        <w:t>VAT.</w:t>
      </w:r>
    </w:p>
    <w:p w14:paraId="3F923391" w14:textId="1F0A49CB" w:rsidR="00E03924" w:rsidRPr="006D1658" w:rsidRDefault="46FD8C28" w:rsidP="00844FE3">
      <w:pPr>
        <w:pStyle w:val="CM72"/>
        <w:spacing w:after="0"/>
        <w:rPr>
          <w:rFonts w:asciiTheme="minorHAnsi" w:eastAsiaTheme="minorEastAsia" w:hAnsiTheme="minorHAnsi" w:cstheme="minorBidi"/>
          <w:lang w:val="en-GB"/>
        </w:rPr>
      </w:pPr>
      <w:r w:rsidRPr="006D1658">
        <w:rPr>
          <w:rFonts w:asciiTheme="minorHAnsi" w:eastAsiaTheme="minorEastAsia" w:hAnsiTheme="minorHAnsi" w:cstheme="minorBidi"/>
          <w:lang w:val="en-GB"/>
        </w:rPr>
        <w:t xml:space="preserve">The amount </w:t>
      </w:r>
      <w:r w:rsidR="00FE7551" w:rsidRPr="006D1658">
        <w:rPr>
          <w:rFonts w:asciiTheme="minorHAnsi" w:eastAsiaTheme="minorEastAsia" w:hAnsiTheme="minorHAnsi" w:cstheme="minorHAnsi"/>
          <w:lang w:val="en-GB"/>
        </w:rPr>
        <w:t>includes all other costs,</w:t>
      </w:r>
      <w:r w:rsidR="008C3118" w:rsidRPr="006D1658">
        <w:rPr>
          <w:rFonts w:asciiTheme="minorHAnsi" w:hAnsiTheme="minorHAnsi" w:cstheme="minorHAnsi"/>
          <w:lang w:val="en-GB"/>
        </w:rPr>
        <w:t xml:space="preserve"> </w:t>
      </w:r>
      <w:r w:rsidR="000F2F7B" w:rsidRPr="006D1658">
        <w:rPr>
          <w:rFonts w:asciiTheme="minorHAnsi" w:hAnsiTheme="minorHAnsi" w:cstheme="minorHAnsi"/>
          <w:lang w:val="en-GB"/>
        </w:rPr>
        <w:t>transfer</w:t>
      </w:r>
      <w:r w:rsidR="008C3118" w:rsidRPr="006D1658">
        <w:rPr>
          <w:rFonts w:asciiTheme="minorHAnsi" w:hAnsiTheme="minorHAnsi" w:cstheme="minorHAnsi"/>
          <w:lang w:val="en-GB"/>
        </w:rPr>
        <w:t xml:space="preserve"> costs, </w:t>
      </w:r>
      <w:r w:rsidR="000F2F7B" w:rsidRPr="006D1658">
        <w:rPr>
          <w:rFonts w:asciiTheme="minorHAnsi" w:eastAsiaTheme="minorEastAsia" w:hAnsiTheme="minorHAnsi" w:cstheme="minorHAnsi"/>
          <w:lang w:val="en-GB"/>
        </w:rPr>
        <w:t xml:space="preserve">customs costs </w:t>
      </w:r>
      <w:r w:rsidRPr="006D1658">
        <w:rPr>
          <w:rFonts w:asciiTheme="minorHAnsi" w:eastAsiaTheme="minorEastAsia" w:hAnsiTheme="minorHAnsi" w:cstheme="minorBidi"/>
          <w:lang w:val="en-GB"/>
        </w:rPr>
        <w:t>or cost that may be required for the completion of the work/service</w:t>
      </w:r>
      <w:r w:rsidR="00C21329" w:rsidRPr="006D1658">
        <w:rPr>
          <w:rFonts w:asciiTheme="minorHAnsi" w:eastAsiaTheme="minorEastAsia" w:hAnsiTheme="minorHAnsi" w:cstheme="minorBidi"/>
          <w:lang w:val="en-GB"/>
        </w:rPr>
        <w:t>.</w:t>
      </w:r>
    </w:p>
    <w:p w14:paraId="44AD126C" w14:textId="77777777" w:rsidR="00BB1794" w:rsidRPr="006D1658" w:rsidRDefault="00BB1794" w:rsidP="00BB1794">
      <w:pPr>
        <w:pStyle w:val="Default"/>
        <w:rPr>
          <w:rFonts w:asciiTheme="minorHAnsi" w:hAnsiTheme="minorHAnsi"/>
          <w:lang w:val="en-GB" w:eastAsia="el-GR"/>
        </w:rPr>
      </w:pPr>
    </w:p>
    <w:p w14:paraId="66D11EBC" w14:textId="77777777" w:rsidR="00FB79C3" w:rsidRPr="006D1658" w:rsidRDefault="46FD8C28" w:rsidP="00BB1794">
      <w:pPr>
        <w:shd w:val="clear" w:color="auto" w:fill="D9D9D9" w:themeFill="background1" w:themeFillShade="D9"/>
        <w:jc w:val="both"/>
        <w:rPr>
          <w:rFonts w:asciiTheme="minorHAnsi" w:eastAsiaTheme="minorEastAsia" w:hAnsiTheme="minorHAnsi" w:cstheme="minorBidi"/>
          <w:b/>
          <w:bCs/>
        </w:rPr>
      </w:pPr>
      <w:r w:rsidRPr="006D1658">
        <w:rPr>
          <w:rFonts w:asciiTheme="minorHAnsi" w:eastAsiaTheme="minorEastAsia" w:hAnsiTheme="minorHAnsi" w:cstheme="minorBidi"/>
          <w:b/>
          <w:bCs/>
        </w:rPr>
        <w:t xml:space="preserve">Description of Service </w:t>
      </w:r>
    </w:p>
    <w:p w14:paraId="62A20E54" w14:textId="02B28E13" w:rsidR="00CA02FA" w:rsidRPr="006D1658" w:rsidRDefault="46FD8C28" w:rsidP="0096352A">
      <w:pPr>
        <w:jc w:val="both"/>
        <w:rPr>
          <w:rFonts w:asciiTheme="minorHAnsi" w:eastAsiaTheme="minorEastAsia" w:hAnsiTheme="minorHAnsi" w:cstheme="minorBidi"/>
        </w:rPr>
      </w:pPr>
      <w:r w:rsidRPr="006D1658">
        <w:rPr>
          <w:rFonts w:asciiTheme="minorHAnsi" w:eastAsiaTheme="minorEastAsia" w:hAnsiTheme="minorHAnsi" w:cstheme="minorBidi"/>
        </w:rPr>
        <w:t xml:space="preserve">GWP-Med is announcing the present Call for Offers for the </w:t>
      </w:r>
      <w:r w:rsidR="001B4A42" w:rsidRPr="006D1658">
        <w:rPr>
          <w:rFonts w:asciiTheme="minorHAnsi" w:eastAsiaTheme="minorEastAsia" w:hAnsiTheme="minorHAnsi" w:cstheme="minorBidi"/>
          <w:u w:val="single"/>
        </w:rPr>
        <w:t>purchase of equipment</w:t>
      </w:r>
      <w:r w:rsidR="00CE09F2">
        <w:rPr>
          <w:rFonts w:asciiTheme="minorHAnsi" w:eastAsiaTheme="minorEastAsia" w:hAnsiTheme="minorHAnsi" w:cstheme="minorBidi"/>
          <w:u w:val="single"/>
        </w:rPr>
        <w:t xml:space="preserve"> to be used for the implementation of the demonstration activity entitled </w:t>
      </w:r>
      <w:r w:rsidR="00CE09F2">
        <w:rPr>
          <w:rFonts w:asciiTheme="minorHAnsi" w:eastAsiaTheme="minorEastAsia" w:hAnsiTheme="minorHAnsi" w:cstheme="minorBidi"/>
          <w:u w:val="single"/>
          <w:lang w:val="en-US"/>
        </w:rPr>
        <w:t>“</w:t>
      </w:r>
      <w:r w:rsidR="001B4A42" w:rsidRPr="006D1658">
        <w:rPr>
          <w:rFonts w:asciiTheme="minorHAnsi" w:hAnsiTheme="minorHAnsi"/>
          <w:i/>
          <w:iCs/>
          <w:color w:val="000000"/>
          <w:u w:val="single"/>
          <w:lang w:val="en-US" w:eastAsia="en-US"/>
        </w:rPr>
        <w:t>Reduction of nutrient load and forest preservation through biomass collection and production of briquettes in Montenegrin part of Skadar lake</w:t>
      </w:r>
      <w:r w:rsidR="00CE09F2">
        <w:rPr>
          <w:rFonts w:asciiTheme="minorHAnsi" w:hAnsiTheme="minorHAnsi"/>
          <w:i/>
          <w:iCs/>
          <w:color w:val="000000"/>
          <w:u w:val="single"/>
          <w:lang w:val="en-US" w:eastAsia="en-US"/>
        </w:rPr>
        <w:t>”</w:t>
      </w:r>
      <w:r w:rsidR="00A65D57" w:rsidRPr="006D1658">
        <w:rPr>
          <w:rFonts w:asciiTheme="minorHAnsi" w:eastAsiaTheme="minorEastAsia" w:hAnsiTheme="minorHAnsi" w:cstheme="minorBidi"/>
          <w:u w:val="single"/>
          <w:lang w:val="en-US"/>
        </w:rPr>
        <w:t>,</w:t>
      </w:r>
      <w:r w:rsidR="0096352A" w:rsidRPr="006D1658">
        <w:rPr>
          <w:rFonts w:asciiTheme="minorHAnsi" w:eastAsiaTheme="minorEastAsia" w:hAnsiTheme="minorHAnsi" w:cstheme="minorBidi"/>
          <w:lang w:val="en-US"/>
        </w:rPr>
        <w:t xml:space="preserve"> that is conducted</w:t>
      </w:r>
      <w:r w:rsidR="00CA02FA" w:rsidRPr="006D1658">
        <w:rPr>
          <w:rFonts w:asciiTheme="minorHAnsi" w:eastAsiaTheme="minorEastAsia" w:hAnsiTheme="minorHAnsi" w:cstheme="minorBidi"/>
        </w:rPr>
        <w:t xml:space="preserve"> </w:t>
      </w:r>
      <w:r w:rsidR="00CE09F2">
        <w:rPr>
          <w:rFonts w:asciiTheme="minorHAnsi" w:eastAsiaTheme="minorEastAsia" w:hAnsiTheme="minorHAnsi" w:cstheme="minorBidi"/>
        </w:rPr>
        <w:t>under Component “Component 4. Demonstration of Technologies a</w:t>
      </w:r>
      <w:r w:rsidR="00CE09F2" w:rsidRPr="00CE09F2">
        <w:rPr>
          <w:rFonts w:asciiTheme="minorHAnsi" w:eastAsiaTheme="minorEastAsia" w:hAnsiTheme="minorHAnsi" w:cstheme="minorBidi"/>
        </w:rPr>
        <w:t xml:space="preserve">nd Practices </w:t>
      </w:r>
      <w:r w:rsidR="00CE09F2">
        <w:rPr>
          <w:rFonts w:asciiTheme="minorHAnsi" w:eastAsiaTheme="minorEastAsia" w:hAnsiTheme="minorHAnsi" w:cstheme="minorBidi"/>
        </w:rPr>
        <w:t>f</w:t>
      </w:r>
      <w:r w:rsidR="00CE09F2" w:rsidRPr="00CE09F2">
        <w:rPr>
          <w:rFonts w:asciiTheme="minorHAnsi" w:eastAsiaTheme="minorEastAsia" w:hAnsiTheme="minorHAnsi" w:cstheme="minorBidi"/>
        </w:rPr>
        <w:t>or I</w:t>
      </w:r>
      <w:r w:rsidR="00CE09F2">
        <w:rPr>
          <w:rFonts w:asciiTheme="minorHAnsi" w:eastAsiaTheme="minorEastAsia" w:hAnsiTheme="minorHAnsi" w:cstheme="minorBidi"/>
        </w:rPr>
        <w:t>WRM a</w:t>
      </w:r>
      <w:r w:rsidR="00CE09F2" w:rsidRPr="00CE09F2">
        <w:rPr>
          <w:rFonts w:asciiTheme="minorHAnsi" w:eastAsiaTheme="minorEastAsia" w:hAnsiTheme="minorHAnsi" w:cstheme="minorBidi"/>
        </w:rPr>
        <w:t>nd Ecosystem Management</w:t>
      </w:r>
      <w:r w:rsidR="00CE09F2">
        <w:rPr>
          <w:rFonts w:asciiTheme="minorHAnsi" w:eastAsiaTheme="minorEastAsia" w:hAnsiTheme="minorHAnsi" w:cstheme="minorBidi"/>
          <w:b/>
        </w:rPr>
        <w:t xml:space="preserve">” </w:t>
      </w:r>
      <w:r w:rsidR="00CA02FA" w:rsidRPr="006D1658">
        <w:rPr>
          <w:rFonts w:asciiTheme="minorHAnsi" w:eastAsiaTheme="minorEastAsia" w:hAnsiTheme="minorHAnsi" w:cstheme="minorBidi"/>
        </w:rPr>
        <w:t xml:space="preserve">in the framework of </w:t>
      </w:r>
      <w:r w:rsidR="00577C74" w:rsidRPr="006D1658">
        <w:rPr>
          <w:rFonts w:asciiTheme="minorHAnsi" w:eastAsiaTheme="minorEastAsia" w:hAnsiTheme="minorHAnsi" w:cstheme="minorBidi"/>
        </w:rPr>
        <w:t xml:space="preserve">the Global Environment Facility </w:t>
      </w:r>
      <w:r w:rsidR="0096352A" w:rsidRPr="006D1658">
        <w:rPr>
          <w:rFonts w:asciiTheme="minorHAnsi" w:eastAsiaTheme="minorEastAsia" w:hAnsiTheme="minorHAnsi" w:cstheme="minorBidi"/>
          <w:lang w:val="en-US"/>
        </w:rPr>
        <w:t>supported Project “Enabling transboundary cooperation and integrated water resources management in the extended Drin River Basin”</w:t>
      </w:r>
      <w:r w:rsidR="0096352A" w:rsidRPr="006D1658">
        <w:rPr>
          <w:rFonts w:asciiTheme="minorHAnsi" w:eastAsiaTheme="minorEastAsia" w:hAnsiTheme="minorHAnsi" w:cstheme="minorBidi"/>
          <w:vertAlign w:val="superscript"/>
          <w:lang w:val="en-US"/>
        </w:rPr>
        <w:t xml:space="preserve"> </w:t>
      </w:r>
      <w:r w:rsidR="0096352A" w:rsidRPr="006D1658">
        <w:rPr>
          <w:rFonts w:asciiTheme="minorHAnsi" w:eastAsiaTheme="minorEastAsia" w:hAnsiTheme="minorHAnsi" w:cstheme="minorBidi"/>
          <w:lang w:val="en-US"/>
        </w:rPr>
        <w:t>(GEF Drin Project)</w:t>
      </w:r>
      <w:r w:rsidR="00577C74" w:rsidRPr="006D1658">
        <w:rPr>
          <w:rFonts w:asciiTheme="minorHAnsi" w:eastAsiaTheme="minorEastAsia" w:hAnsiTheme="minorHAnsi" w:cstheme="minorBidi"/>
        </w:rPr>
        <w:t>.</w:t>
      </w:r>
    </w:p>
    <w:p w14:paraId="1B3F9A58" w14:textId="3AEDB0AF" w:rsidR="00577C74" w:rsidRPr="006D1658" w:rsidRDefault="00577C74" w:rsidP="00577C74">
      <w:pPr>
        <w:jc w:val="both"/>
        <w:rPr>
          <w:rFonts w:asciiTheme="minorHAnsi" w:hAnsiTheme="minorHAnsi" w:cs="Calibri"/>
        </w:rPr>
      </w:pPr>
    </w:p>
    <w:p w14:paraId="5E1C2104" w14:textId="38088BF3" w:rsidR="00691404" w:rsidRPr="006D1658" w:rsidRDefault="00691404" w:rsidP="00BB1794">
      <w:pPr>
        <w:pStyle w:val="NormalWeb"/>
        <w:spacing w:before="0" w:beforeAutospacing="0" w:after="0" w:afterAutospacing="0"/>
        <w:jc w:val="both"/>
        <w:rPr>
          <w:rFonts w:asciiTheme="minorHAnsi" w:eastAsiaTheme="minorEastAsia" w:hAnsiTheme="minorHAnsi" w:cstheme="minorBidi"/>
        </w:rPr>
      </w:pPr>
    </w:p>
    <w:p w14:paraId="1B544CBF" w14:textId="2625AF04" w:rsidR="00691404" w:rsidRPr="006D1658" w:rsidRDefault="00691404" w:rsidP="00BB1794">
      <w:pPr>
        <w:shd w:val="clear" w:color="auto" w:fill="D9D9D9" w:themeFill="background1" w:themeFillShade="D9"/>
        <w:jc w:val="both"/>
        <w:rPr>
          <w:rFonts w:asciiTheme="minorHAnsi" w:hAnsiTheme="minorHAnsi"/>
          <w:b/>
        </w:rPr>
      </w:pPr>
      <w:r w:rsidRPr="006D1658">
        <w:rPr>
          <w:rFonts w:asciiTheme="minorHAnsi" w:hAnsiTheme="minorHAnsi"/>
          <w:b/>
          <w:bCs/>
        </w:rPr>
        <w:t>Procurement procedure</w:t>
      </w:r>
    </w:p>
    <w:p w14:paraId="2B430BC0" w14:textId="6ECF21E5" w:rsidR="00FB79C3" w:rsidRPr="006D1658" w:rsidRDefault="46FD8C28" w:rsidP="00BB1794">
      <w:pPr>
        <w:jc w:val="both"/>
        <w:rPr>
          <w:rFonts w:asciiTheme="minorHAnsi" w:eastAsiaTheme="minorEastAsia" w:hAnsiTheme="minorHAnsi" w:cstheme="minorBidi"/>
          <w:color w:val="000000" w:themeColor="text1"/>
          <w:lang w:eastAsia="el-GR"/>
        </w:rPr>
      </w:pPr>
      <w:r w:rsidRPr="006D1658">
        <w:rPr>
          <w:rFonts w:asciiTheme="minorHAnsi" w:eastAsiaTheme="minorEastAsia" w:hAnsiTheme="minorHAnsi" w:cstheme="minorBidi"/>
          <w:color w:val="000000" w:themeColor="text1"/>
          <w:lang w:eastAsia="el-GR"/>
        </w:rPr>
        <w:t>The procurement will proceed having regard to:</w:t>
      </w:r>
    </w:p>
    <w:p w14:paraId="46267C92" w14:textId="77777777" w:rsidR="00FB79C3" w:rsidRPr="006D1658" w:rsidRDefault="46FD8C28" w:rsidP="00BB1794">
      <w:pPr>
        <w:pStyle w:val="ListParagraph"/>
        <w:numPr>
          <w:ilvl w:val="0"/>
          <w:numId w:val="16"/>
        </w:numPr>
        <w:overflowPunct/>
        <w:autoSpaceDE/>
        <w:autoSpaceDN/>
        <w:adjustRightInd/>
        <w:jc w:val="both"/>
        <w:rPr>
          <w:rFonts w:asciiTheme="minorHAnsi" w:eastAsiaTheme="minorEastAsia" w:hAnsiTheme="minorHAnsi" w:cstheme="minorBidi"/>
          <w:color w:val="000000" w:themeColor="text1"/>
          <w:szCs w:val="24"/>
          <w:lang w:eastAsia="el-GR"/>
        </w:rPr>
      </w:pPr>
      <w:r w:rsidRPr="006D1658">
        <w:rPr>
          <w:rFonts w:asciiTheme="minorHAnsi" w:eastAsiaTheme="minorEastAsia" w:hAnsiTheme="minorHAnsi" w:cstheme="minorBidi"/>
          <w:color w:val="000000" w:themeColor="text1"/>
          <w:szCs w:val="24"/>
          <w:lang w:eastAsia="el-GR"/>
        </w:rPr>
        <w:t>General principles of EU law on procurements.</w:t>
      </w:r>
    </w:p>
    <w:p w14:paraId="4D85D33E" w14:textId="020A9DD6" w:rsidR="00FB79C3" w:rsidRPr="006D1658" w:rsidRDefault="46FD8C28" w:rsidP="00BB1794">
      <w:pPr>
        <w:pStyle w:val="ListParagraph"/>
        <w:numPr>
          <w:ilvl w:val="0"/>
          <w:numId w:val="16"/>
        </w:numPr>
        <w:overflowPunct/>
        <w:autoSpaceDE/>
        <w:autoSpaceDN/>
        <w:adjustRightInd/>
        <w:jc w:val="both"/>
        <w:rPr>
          <w:rFonts w:asciiTheme="minorHAnsi" w:eastAsiaTheme="minorEastAsia" w:hAnsiTheme="minorHAnsi" w:cstheme="minorBidi"/>
          <w:color w:val="000000" w:themeColor="text1"/>
          <w:szCs w:val="24"/>
          <w:lang w:eastAsia="el-GR"/>
        </w:rPr>
      </w:pPr>
      <w:r w:rsidRPr="006D1658">
        <w:rPr>
          <w:rFonts w:asciiTheme="minorHAnsi" w:eastAsiaTheme="minorEastAsia" w:hAnsiTheme="minorHAnsi" w:cstheme="minorBidi"/>
          <w:color w:val="000000" w:themeColor="text1"/>
          <w:szCs w:val="24"/>
          <w:lang w:eastAsia="el-GR"/>
        </w:rPr>
        <w:t>Internal Rules and Regulations of MIO-ECSDE/GWP-M</w:t>
      </w:r>
      <w:r w:rsidR="00F813F1" w:rsidRPr="006D1658">
        <w:rPr>
          <w:rFonts w:asciiTheme="minorHAnsi" w:eastAsiaTheme="minorEastAsia" w:hAnsiTheme="minorHAnsi" w:cstheme="minorBidi"/>
          <w:color w:val="000000" w:themeColor="text1"/>
          <w:szCs w:val="24"/>
          <w:lang w:eastAsia="el-GR"/>
        </w:rPr>
        <w:t>ed</w:t>
      </w:r>
      <w:r w:rsidRPr="006D1658">
        <w:rPr>
          <w:rFonts w:asciiTheme="minorHAnsi" w:eastAsiaTheme="minorEastAsia" w:hAnsiTheme="minorHAnsi" w:cstheme="minorBidi"/>
          <w:color w:val="000000" w:themeColor="text1"/>
          <w:szCs w:val="24"/>
          <w:lang w:eastAsia="el-GR"/>
        </w:rPr>
        <w:t>.</w:t>
      </w:r>
    </w:p>
    <w:p w14:paraId="51F3107E" w14:textId="3CD397A9" w:rsidR="001D0AEB" w:rsidRPr="006D1658" w:rsidRDefault="46FD8C28" w:rsidP="00844FE3">
      <w:pPr>
        <w:pStyle w:val="ListParagraph"/>
        <w:numPr>
          <w:ilvl w:val="0"/>
          <w:numId w:val="16"/>
        </w:numPr>
        <w:overflowPunct/>
        <w:autoSpaceDE/>
        <w:autoSpaceDN/>
        <w:adjustRightInd/>
        <w:jc w:val="both"/>
        <w:rPr>
          <w:rFonts w:asciiTheme="minorHAnsi" w:eastAsiaTheme="minorEastAsia" w:hAnsiTheme="minorHAnsi" w:cstheme="minorBidi"/>
          <w:color w:val="000000" w:themeColor="text1"/>
          <w:szCs w:val="24"/>
          <w:lang w:eastAsia="el-GR"/>
        </w:rPr>
      </w:pPr>
      <w:r w:rsidRPr="006D1658">
        <w:rPr>
          <w:rFonts w:asciiTheme="minorHAnsi" w:eastAsiaTheme="minorEastAsia" w:hAnsiTheme="minorHAnsi" w:cstheme="minorBidi"/>
          <w:color w:val="000000" w:themeColor="text1"/>
          <w:szCs w:val="24"/>
          <w:lang w:eastAsia="el-GR"/>
        </w:rPr>
        <w:t>The present CALL FOR OFFERS.</w:t>
      </w:r>
    </w:p>
    <w:p w14:paraId="3F2DE3B4" w14:textId="391EEA2A" w:rsidR="00BB1794" w:rsidRPr="006D1658" w:rsidRDefault="00BB1794" w:rsidP="00BB1794">
      <w:pPr>
        <w:pStyle w:val="ListParagraph"/>
        <w:overflowPunct/>
        <w:autoSpaceDE/>
        <w:autoSpaceDN/>
        <w:adjustRightInd/>
        <w:jc w:val="both"/>
        <w:rPr>
          <w:rFonts w:asciiTheme="minorHAnsi" w:eastAsiaTheme="minorEastAsia" w:hAnsiTheme="minorHAnsi" w:cstheme="minorBidi"/>
          <w:color w:val="000000" w:themeColor="text1"/>
          <w:szCs w:val="24"/>
          <w:lang w:eastAsia="el-GR"/>
        </w:rPr>
      </w:pPr>
    </w:p>
    <w:p w14:paraId="720A2080" w14:textId="77777777" w:rsidR="00C21329" w:rsidRPr="006D1658" w:rsidRDefault="00C21329" w:rsidP="00BB1794">
      <w:pPr>
        <w:pStyle w:val="ListParagraph"/>
        <w:overflowPunct/>
        <w:autoSpaceDE/>
        <w:autoSpaceDN/>
        <w:adjustRightInd/>
        <w:jc w:val="both"/>
        <w:rPr>
          <w:rFonts w:asciiTheme="minorHAnsi" w:eastAsiaTheme="minorEastAsia" w:hAnsiTheme="minorHAnsi" w:cstheme="minorBidi"/>
          <w:color w:val="000000" w:themeColor="text1"/>
          <w:szCs w:val="24"/>
          <w:lang w:eastAsia="el-GR"/>
        </w:rPr>
      </w:pPr>
    </w:p>
    <w:p w14:paraId="0342930C" w14:textId="77777777" w:rsidR="00BC03CB" w:rsidRPr="006D1658" w:rsidRDefault="46FD8C28" w:rsidP="00BB1794">
      <w:pPr>
        <w:shd w:val="clear" w:color="auto" w:fill="D9D9D9" w:themeFill="background1" w:themeFillShade="D9"/>
        <w:jc w:val="both"/>
        <w:rPr>
          <w:rFonts w:asciiTheme="minorHAnsi" w:eastAsiaTheme="minorEastAsia" w:hAnsiTheme="minorHAnsi" w:cstheme="minorBidi"/>
          <w:b/>
          <w:bCs/>
        </w:rPr>
      </w:pPr>
      <w:r w:rsidRPr="006D1658">
        <w:rPr>
          <w:rFonts w:asciiTheme="minorHAnsi" w:eastAsiaTheme="minorEastAsia" w:hAnsiTheme="minorHAnsi" w:cstheme="minorBidi"/>
          <w:b/>
          <w:bCs/>
        </w:rPr>
        <w:t>Offer Submission</w:t>
      </w:r>
    </w:p>
    <w:p w14:paraId="2C0FE603" w14:textId="1A8093AD" w:rsidR="00BC03CB" w:rsidRPr="006D1658" w:rsidRDefault="46FD8C28" w:rsidP="00BB1794">
      <w:pPr>
        <w:jc w:val="both"/>
        <w:rPr>
          <w:rFonts w:asciiTheme="minorHAnsi" w:eastAsiaTheme="minorEastAsia" w:hAnsiTheme="minorHAnsi" w:cstheme="minorBidi"/>
          <w:color w:val="000000" w:themeColor="text1"/>
          <w:lang w:eastAsia="el-GR"/>
        </w:rPr>
      </w:pPr>
      <w:r w:rsidRPr="00192E47">
        <w:rPr>
          <w:rFonts w:asciiTheme="minorHAnsi" w:eastAsiaTheme="minorEastAsia" w:hAnsiTheme="minorHAnsi" w:cstheme="minorBidi"/>
          <w:color w:val="000000" w:themeColor="text1"/>
          <w:lang w:eastAsia="el-GR"/>
        </w:rPr>
        <w:t xml:space="preserve">Interested </w:t>
      </w:r>
      <w:r w:rsidR="0096352A" w:rsidRPr="00192E47">
        <w:rPr>
          <w:rFonts w:asciiTheme="minorHAnsi" w:eastAsiaTheme="minorEastAsia" w:hAnsiTheme="minorHAnsi" w:cstheme="minorBidi"/>
          <w:color w:val="000000" w:themeColor="text1"/>
          <w:lang w:eastAsia="el-GR"/>
        </w:rPr>
        <w:t xml:space="preserve">parties </w:t>
      </w:r>
      <w:r w:rsidR="00D2301F" w:rsidRPr="00192E47">
        <w:rPr>
          <w:rFonts w:asciiTheme="minorHAnsi" w:eastAsiaTheme="minorEastAsia" w:hAnsiTheme="minorHAnsi" w:cstheme="minorBidi"/>
          <w:color w:val="000000" w:themeColor="text1"/>
          <w:lang w:eastAsia="el-GR"/>
        </w:rPr>
        <w:t xml:space="preserve">can </w:t>
      </w:r>
      <w:r w:rsidR="000F2F7B" w:rsidRPr="00192E47">
        <w:rPr>
          <w:rFonts w:asciiTheme="minorHAnsi" w:eastAsiaTheme="minorEastAsia" w:hAnsiTheme="minorHAnsi" w:cstheme="minorBidi"/>
          <w:color w:val="000000" w:themeColor="text1"/>
          <w:lang w:eastAsia="el-GR"/>
        </w:rPr>
        <w:t>submit a Financial offer</w:t>
      </w:r>
      <w:r w:rsidRPr="00192E47">
        <w:rPr>
          <w:rFonts w:asciiTheme="minorHAnsi" w:eastAsiaTheme="minorEastAsia" w:hAnsiTheme="minorHAnsi" w:cstheme="minorBidi"/>
          <w:color w:val="000000" w:themeColor="text1"/>
          <w:lang w:eastAsia="el-GR"/>
        </w:rPr>
        <w:t xml:space="preserve"> </w:t>
      </w:r>
      <w:r w:rsidR="000F2F7B" w:rsidRPr="00192E47">
        <w:rPr>
          <w:rFonts w:asciiTheme="minorHAnsi" w:eastAsiaTheme="minorEastAsia" w:hAnsiTheme="minorHAnsi" w:cstheme="minorBidi"/>
          <w:color w:val="000000" w:themeColor="text1"/>
          <w:lang w:eastAsia="el-GR"/>
        </w:rPr>
        <w:t xml:space="preserve">for </w:t>
      </w:r>
      <w:r w:rsidR="005F3440" w:rsidRPr="00192E47">
        <w:rPr>
          <w:rFonts w:asciiTheme="minorHAnsi" w:eastAsiaTheme="minorEastAsia" w:hAnsiTheme="minorHAnsi" w:cstheme="minorBidi"/>
          <w:color w:val="000000" w:themeColor="text1"/>
          <w:lang w:eastAsia="el-GR"/>
        </w:rPr>
        <w:t>any of the</w:t>
      </w:r>
      <w:r w:rsidR="00192E47" w:rsidRPr="00192E47">
        <w:rPr>
          <w:rFonts w:asciiTheme="minorHAnsi" w:eastAsiaTheme="minorEastAsia" w:hAnsiTheme="minorHAnsi" w:cstheme="minorBidi"/>
          <w:color w:val="000000" w:themeColor="text1"/>
          <w:lang w:eastAsia="el-GR"/>
        </w:rPr>
        <w:t xml:space="preserve"> items</w:t>
      </w:r>
      <w:r w:rsidR="005F3440" w:rsidRPr="00192E47">
        <w:rPr>
          <w:rFonts w:asciiTheme="minorHAnsi" w:eastAsiaTheme="minorEastAsia" w:hAnsiTheme="minorHAnsi" w:cstheme="minorBidi"/>
          <w:color w:val="000000" w:themeColor="text1"/>
          <w:lang w:eastAsia="el-GR"/>
        </w:rPr>
        <w:t xml:space="preserve"> listed </w:t>
      </w:r>
      <w:r w:rsidR="008277BF" w:rsidRPr="00192E47">
        <w:rPr>
          <w:rFonts w:asciiTheme="minorHAnsi" w:eastAsiaTheme="minorEastAsia" w:hAnsiTheme="minorHAnsi" w:cstheme="minorBidi"/>
          <w:color w:val="000000" w:themeColor="text1"/>
          <w:lang w:eastAsia="el-GR"/>
        </w:rPr>
        <w:t>below</w:t>
      </w:r>
      <w:r w:rsidR="005F3440" w:rsidRPr="00192E47">
        <w:rPr>
          <w:rFonts w:asciiTheme="minorHAnsi" w:eastAsiaTheme="minorEastAsia" w:hAnsiTheme="minorHAnsi" w:cstheme="minorBidi"/>
          <w:color w:val="000000" w:themeColor="text1"/>
          <w:lang w:eastAsia="el-GR"/>
        </w:rPr>
        <w:t xml:space="preserve">, a group of </w:t>
      </w:r>
      <w:r w:rsidR="00192E47" w:rsidRPr="00192E47">
        <w:rPr>
          <w:rFonts w:asciiTheme="minorHAnsi" w:eastAsiaTheme="minorEastAsia" w:hAnsiTheme="minorHAnsi" w:cstheme="minorBidi"/>
          <w:color w:val="000000" w:themeColor="text1"/>
          <w:lang w:eastAsia="el-GR"/>
        </w:rPr>
        <w:t>items</w:t>
      </w:r>
      <w:r w:rsidR="005F3440" w:rsidRPr="00192E47">
        <w:rPr>
          <w:rFonts w:asciiTheme="minorHAnsi" w:eastAsiaTheme="minorEastAsia" w:hAnsiTheme="minorHAnsi" w:cstheme="minorBidi"/>
          <w:color w:val="000000" w:themeColor="text1"/>
          <w:lang w:eastAsia="el-GR"/>
        </w:rPr>
        <w:t xml:space="preserve">, or for the total of the </w:t>
      </w:r>
      <w:r w:rsidR="00192E47" w:rsidRPr="00192E47">
        <w:rPr>
          <w:rFonts w:asciiTheme="minorHAnsi" w:eastAsiaTheme="minorEastAsia" w:hAnsiTheme="minorHAnsi" w:cstheme="minorBidi"/>
          <w:color w:val="000000" w:themeColor="text1"/>
          <w:lang w:eastAsia="el-GR"/>
        </w:rPr>
        <w:t xml:space="preserve">items </w:t>
      </w:r>
      <w:r w:rsidR="005F3440" w:rsidRPr="00192E47">
        <w:rPr>
          <w:rFonts w:asciiTheme="minorHAnsi" w:eastAsiaTheme="minorEastAsia" w:hAnsiTheme="minorHAnsi" w:cstheme="minorBidi"/>
          <w:color w:val="000000" w:themeColor="text1"/>
          <w:lang w:eastAsia="el-GR"/>
        </w:rPr>
        <w:t xml:space="preserve">listed </w:t>
      </w:r>
      <w:r w:rsidR="008277BF" w:rsidRPr="00192E47">
        <w:rPr>
          <w:rFonts w:asciiTheme="minorHAnsi" w:eastAsiaTheme="minorEastAsia" w:hAnsiTheme="minorHAnsi" w:cstheme="minorBidi"/>
          <w:color w:val="000000" w:themeColor="text1"/>
          <w:lang w:eastAsia="el-GR"/>
        </w:rPr>
        <w:t>below</w:t>
      </w:r>
      <w:r w:rsidR="00D2301F" w:rsidRPr="00192E47">
        <w:rPr>
          <w:rFonts w:asciiTheme="minorHAnsi" w:eastAsiaTheme="minorEastAsia" w:hAnsiTheme="minorHAnsi" w:cstheme="minorBidi"/>
          <w:color w:val="000000" w:themeColor="text1"/>
          <w:lang w:eastAsia="el-GR"/>
        </w:rPr>
        <w:t>.</w:t>
      </w:r>
    </w:p>
    <w:p w14:paraId="1F2D64A4" w14:textId="77777777" w:rsidR="00BB1794" w:rsidRPr="006D1658" w:rsidRDefault="00BB1794" w:rsidP="00BB1794">
      <w:pPr>
        <w:ind w:left="720"/>
        <w:jc w:val="both"/>
        <w:rPr>
          <w:rFonts w:asciiTheme="minorHAnsi" w:eastAsiaTheme="minorEastAsia" w:hAnsiTheme="minorHAnsi" w:cstheme="minorBidi"/>
        </w:rPr>
      </w:pPr>
    </w:p>
    <w:p w14:paraId="3010CC74" w14:textId="77777777" w:rsidR="00FB79C3" w:rsidRPr="006D1658" w:rsidRDefault="46FD8C28" w:rsidP="00BB1794">
      <w:pPr>
        <w:shd w:val="clear" w:color="auto" w:fill="D9D9D9" w:themeFill="background1" w:themeFillShade="D9"/>
        <w:jc w:val="both"/>
        <w:rPr>
          <w:rFonts w:asciiTheme="minorHAnsi" w:eastAsiaTheme="minorEastAsia" w:hAnsiTheme="minorHAnsi" w:cstheme="minorBidi"/>
          <w:b/>
          <w:bCs/>
        </w:rPr>
      </w:pPr>
      <w:r w:rsidRPr="006D1658">
        <w:rPr>
          <w:rFonts w:asciiTheme="minorHAnsi" w:eastAsiaTheme="minorEastAsia" w:hAnsiTheme="minorHAnsi" w:cstheme="minorBidi"/>
          <w:b/>
          <w:bCs/>
        </w:rPr>
        <w:t xml:space="preserve">Deadline for submission of offers </w:t>
      </w:r>
    </w:p>
    <w:p w14:paraId="0F805390" w14:textId="18098637" w:rsidR="00FB79C3" w:rsidRPr="006D1658" w:rsidRDefault="46FD8C28" w:rsidP="00BB1794">
      <w:pPr>
        <w:jc w:val="both"/>
        <w:rPr>
          <w:rFonts w:asciiTheme="minorHAnsi" w:eastAsiaTheme="minorEastAsia" w:hAnsiTheme="minorHAnsi" w:cstheme="minorBidi"/>
          <w:color w:val="000000" w:themeColor="text1"/>
          <w:lang w:eastAsia="el-GR"/>
        </w:rPr>
      </w:pPr>
      <w:r w:rsidRPr="00E85ADB">
        <w:rPr>
          <w:rFonts w:asciiTheme="minorHAnsi" w:eastAsiaTheme="minorEastAsia" w:hAnsiTheme="minorHAnsi" w:cstheme="minorBidi"/>
          <w:color w:val="000000" w:themeColor="text1"/>
          <w:lang w:eastAsia="el-GR"/>
        </w:rPr>
        <w:t xml:space="preserve">The </w:t>
      </w:r>
      <w:r w:rsidRPr="00E85ADB">
        <w:rPr>
          <w:rFonts w:asciiTheme="minorHAnsi" w:eastAsiaTheme="minorEastAsia" w:hAnsiTheme="minorHAnsi" w:cstheme="minorBidi"/>
          <w:b/>
          <w:bCs/>
          <w:color w:val="000000" w:themeColor="text1"/>
          <w:lang w:eastAsia="el-GR"/>
        </w:rPr>
        <w:t xml:space="preserve">deadline </w:t>
      </w:r>
      <w:r w:rsidRPr="00E85ADB">
        <w:rPr>
          <w:rFonts w:asciiTheme="minorHAnsi" w:eastAsiaTheme="minorEastAsia" w:hAnsiTheme="minorHAnsi" w:cstheme="minorBidi"/>
          <w:color w:val="000000" w:themeColor="text1"/>
          <w:lang w:eastAsia="el-GR"/>
        </w:rPr>
        <w:t xml:space="preserve">for submission of offers is set to </w:t>
      </w:r>
      <w:r w:rsidR="00AE4B80">
        <w:rPr>
          <w:rFonts w:asciiTheme="minorHAnsi" w:eastAsiaTheme="minorEastAsia" w:hAnsiTheme="minorHAnsi" w:cstheme="minorBidi"/>
          <w:color w:val="FF0000"/>
          <w:lang w:eastAsia="el-GR"/>
        </w:rPr>
        <w:t>09/12</w:t>
      </w:r>
      <w:r w:rsidR="00744679" w:rsidRPr="00030727">
        <w:rPr>
          <w:rFonts w:asciiTheme="minorHAnsi" w:eastAsiaTheme="minorEastAsia" w:hAnsiTheme="minorHAnsi" w:cstheme="minorBidi"/>
          <w:color w:val="FF0000"/>
          <w:lang w:eastAsia="el-GR"/>
        </w:rPr>
        <w:t xml:space="preserve">/2019 </w:t>
      </w:r>
      <w:r w:rsidR="00744679" w:rsidRPr="00030727">
        <w:rPr>
          <w:rFonts w:asciiTheme="minorHAnsi" w:eastAsiaTheme="minorEastAsia" w:hAnsiTheme="minorHAnsi" w:cstheme="minorBidi"/>
          <w:b/>
          <w:bCs/>
          <w:color w:val="FF0000"/>
        </w:rPr>
        <w:t>at 17:00 h Athens Time</w:t>
      </w:r>
    </w:p>
    <w:p w14:paraId="63988866" w14:textId="557BEEEA" w:rsidR="001D1212" w:rsidRPr="006D1658" w:rsidRDefault="46FD8C28" w:rsidP="00BB1794">
      <w:pPr>
        <w:jc w:val="both"/>
        <w:rPr>
          <w:rFonts w:asciiTheme="minorHAnsi" w:eastAsiaTheme="minorEastAsia" w:hAnsiTheme="minorHAnsi" w:cstheme="minorBidi"/>
          <w:color w:val="000000" w:themeColor="text1"/>
          <w:lang w:eastAsia="el-GR"/>
        </w:rPr>
      </w:pPr>
      <w:r w:rsidRPr="006D1658">
        <w:rPr>
          <w:rFonts w:asciiTheme="minorHAnsi" w:eastAsiaTheme="minorEastAsia" w:hAnsiTheme="minorHAnsi" w:cstheme="minorBidi"/>
          <w:color w:val="000000" w:themeColor="text1"/>
          <w:lang w:eastAsia="el-GR"/>
        </w:rPr>
        <w:lastRenderedPageBreak/>
        <w:t xml:space="preserve">The successful </w:t>
      </w:r>
      <w:r w:rsidR="000F2F7B" w:rsidRPr="006D1658">
        <w:rPr>
          <w:rFonts w:asciiTheme="minorHAnsi" w:eastAsiaTheme="minorEastAsia" w:hAnsiTheme="minorHAnsi" w:cstheme="minorBidi"/>
          <w:color w:val="000000" w:themeColor="text1"/>
          <w:lang w:eastAsia="el-GR"/>
        </w:rPr>
        <w:t>company</w:t>
      </w:r>
      <w:r w:rsidRPr="006D1658">
        <w:rPr>
          <w:rFonts w:asciiTheme="minorHAnsi" w:eastAsiaTheme="minorEastAsia" w:hAnsiTheme="minorHAnsi" w:cstheme="minorBidi"/>
          <w:color w:val="000000" w:themeColor="text1"/>
          <w:lang w:eastAsia="el-GR"/>
        </w:rPr>
        <w:t xml:space="preserve"> will be informed within </w:t>
      </w:r>
      <w:r w:rsidR="006A3ACF" w:rsidRPr="006D1658">
        <w:rPr>
          <w:rFonts w:asciiTheme="minorHAnsi" w:eastAsiaTheme="minorEastAsia" w:hAnsiTheme="minorHAnsi" w:cstheme="minorBidi"/>
          <w:color w:val="000000" w:themeColor="text1"/>
          <w:lang w:eastAsia="el-GR"/>
        </w:rPr>
        <w:t>1</w:t>
      </w:r>
      <w:r w:rsidR="00DC3111" w:rsidRPr="006D1658">
        <w:rPr>
          <w:rFonts w:asciiTheme="minorHAnsi" w:eastAsiaTheme="minorEastAsia" w:hAnsiTheme="minorHAnsi" w:cstheme="minorBidi"/>
          <w:color w:val="000000" w:themeColor="text1"/>
          <w:lang w:eastAsia="el-GR"/>
        </w:rPr>
        <w:t>0</w:t>
      </w:r>
      <w:r w:rsidRPr="006D1658">
        <w:rPr>
          <w:rFonts w:asciiTheme="minorHAnsi" w:eastAsiaTheme="minorEastAsia" w:hAnsiTheme="minorHAnsi" w:cstheme="minorBidi"/>
          <w:color w:val="000000" w:themeColor="text1"/>
          <w:lang w:eastAsia="el-GR"/>
        </w:rPr>
        <w:t xml:space="preserve"> working days following the submission deadline.</w:t>
      </w:r>
      <w:r w:rsidR="009E1C94" w:rsidRPr="006D1658">
        <w:rPr>
          <w:rFonts w:asciiTheme="minorHAnsi" w:eastAsiaTheme="minorEastAsia" w:hAnsiTheme="minorHAnsi" w:cstheme="minorBidi"/>
          <w:color w:val="000000" w:themeColor="text1"/>
          <w:lang w:eastAsia="el-GR"/>
        </w:rPr>
        <w:t xml:space="preserve"> </w:t>
      </w:r>
    </w:p>
    <w:p w14:paraId="5A2E3183" w14:textId="77777777" w:rsidR="00BB1794" w:rsidRPr="006D1658" w:rsidRDefault="00BB1794" w:rsidP="00BB1794">
      <w:pPr>
        <w:jc w:val="both"/>
        <w:rPr>
          <w:rFonts w:asciiTheme="minorHAnsi" w:eastAsiaTheme="minorEastAsia" w:hAnsiTheme="minorHAnsi" w:cstheme="minorBidi"/>
          <w:color w:val="000000" w:themeColor="text1"/>
          <w:lang w:eastAsia="el-GR"/>
        </w:rPr>
      </w:pPr>
    </w:p>
    <w:p w14:paraId="66C5BED2" w14:textId="77777777" w:rsidR="000232B7" w:rsidRPr="006D1658" w:rsidRDefault="000232B7" w:rsidP="00844FE3">
      <w:pPr>
        <w:shd w:val="clear" w:color="auto" w:fill="FFFFFF" w:themeFill="background1"/>
        <w:spacing w:line="259" w:lineRule="auto"/>
        <w:jc w:val="both"/>
        <w:rPr>
          <w:rFonts w:asciiTheme="minorHAnsi" w:eastAsiaTheme="minorEastAsia" w:hAnsiTheme="minorHAnsi" w:cstheme="minorBidi"/>
          <w:lang w:val="en-US" w:eastAsia="el-GR"/>
        </w:rPr>
      </w:pPr>
    </w:p>
    <w:p w14:paraId="722E097D" w14:textId="77777777" w:rsidR="00EC4F93" w:rsidRPr="006D1658" w:rsidRDefault="00EC4F93" w:rsidP="000232B7">
      <w:pPr>
        <w:shd w:val="clear" w:color="auto" w:fill="D9D9D9" w:themeFill="background1" w:themeFillShade="D9"/>
        <w:jc w:val="both"/>
        <w:rPr>
          <w:rFonts w:asciiTheme="minorHAnsi" w:eastAsiaTheme="minorEastAsia" w:hAnsiTheme="minorHAnsi" w:cstheme="minorBidi"/>
          <w:b/>
          <w:bCs/>
        </w:rPr>
      </w:pPr>
      <w:r w:rsidRPr="006D1658">
        <w:rPr>
          <w:rFonts w:asciiTheme="minorHAnsi" w:eastAsiaTheme="minorEastAsia" w:hAnsiTheme="minorHAnsi" w:cstheme="minorBidi"/>
          <w:b/>
          <w:bCs/>
        </w:rPr>
        <w:t>Awarding Criterion</w:t>
      </w:r>
    </w:p>
    <w:p w14:paraId="5EDAF508" w14:textId="77777777" w:rsidR="00CC75AC" w:rsidRPr="006D1658" w:rsidRDefault="00CC75AC" w:rsidP="00CC75AC">
      <w:pPr>
        <w:spacing w:line="276" w:lineRule="auto"/>
        <w:jc w:val="both"/>
        <w:rPr>
          <w:rFonts w:asciiTheme="minorHAnsi" w:hAnsiTheme="minorHAnsi"/>
          <w:lang w:val="en-US"/>
        </w:rPr>
      </w:pPr>
    </w:p>
    <w:p w14:paraId="256FDEC5" w14:textId="4FC1F4D8" w:rsidR="00CC75AC" w:rsidRPr="006D1658" w:rsidRDefault="00CC75AC" w:rsidP="00CC75AC">
      <w:pPr>
        <w:spacing w:line="276" w:lineRule="auto"/>
        <w:jc w:val="both"/>
        <w:rPr>
          <w:rFonts w:asciiTheme="minorHAnsi" w:hAnsiTheme="minorHAnsi"/>
          <w:lang w:val="en-US"/>
        </w:rPr>
      </w:pPr>
      <w:r w:rsidRPr="006D1658">
        <w:rPr>
          <w:rFonts w:asciiTheme="minorHAnsi" w:hAnsiTheme="minorHAnsi" w:cstheme="minorHAnsi"/>
          <w:lang w:val="en-US" w:eastAsia="el-GR"/>
        </w:rPr>
        <w:t>The awarding criterion of the tender is the lowest bidding price.</w:t>
      </w:r>
    </w:p>
    <w:p w14:paraId="2DCBCC4D" w14:textId="77777777" w:rsidR="00A65D57" w:rsidRPr="006D1658" w:rsidRDefault="00A65D57" w:rsidP="00482398">
      <w:pPr>
        <w:spacing w:before="120" w:after="120" w:line="320" w:lineRule="exact"/>
        <w:ind w:left="720"/>
        <w:contextualSpacing/>
        <w:rPr>
          <w:rFonts w:asciiTheme="minorHAnsi" w:hAnsiTheme="minorHAnsi" w:cstheme="minorHAnsi"/>
          <w:b/>
          <w:lang w:val="en-US" w:eastAsia="el-GR"/>
        </w:rPr>
      </w:pPr>
    </w:p>
    <w:p w14:paraId="4B193E93" w14:textId="77777777" w:rsidR="00FB79C3" w:rsidRPr="006D1658" w:rsidRDefault="46FD8C28" w:rsidP="00BB1794">
      <w:pPr>
        <w:shd w:val="clear" w:color="auto" w:fill="D9D9D9" w:themeFill="background1" w:themeFillShade="D9"/>
        <w:jc w:val="both"/>
        <w:rPr>
          <w:rFonts w:asciiTheme="minorHAnsi" w:eastAsiaTheme="minorEastAsia" w:hAnsiTheme="minorHAnsi" w:cstheme="minorBidi"/>
          <w:b/>
          <w:bCs/>
        </w:rPr>
      </w:pPr>
      <w:r w:rsidRPr="006D1658">
        <w:rPr>
          <w:rFonts w:asciiTheme="minorHAnsi" w:eastAsiaTheme="minorEastAsia" w:hAnsiTheme="minorHAnsi" w:cstheme="minorBidi"/>
          <w:b/>
          <w:bCs/>
        </w:rPr>
        <w:t>Place &amp; Time of Offers Submission</w:t>
      </w:r>
    </w:p>
    <w:p w14:paraId="4245CA20" w14:textId="402A7FA3" w:rsidR="00CC75AC" w:rsidRPr="006D1658" w:rsidRDefault="00CC75AC" w:rsidP="00CC75AC">
      <w:pPr>
        <w:spacing w:after="120" w:line="276" w:lineRule="auto"/>
        <w:jc w:val="both"/>
        <w:rPr>
          <w:rFonts w:asciiTheme="minorHAnsi" w:eastAsiaTheme="minorEastAsia" w:hAnsiTheme="minorHAnsi" w:cstheme="minorBidi"/>
          <w:color w:val="000000" w:themeColor="text1"/>
          <w:lang w:eastAsia="el-GR"/>
        </w:rPr>
      </w:pPr>
      <w:r w:rsidRPr="006D1658">
        <w:rPr>
          <w:rFonts w:asciiTheme="minorHAnsi" w:eastAsiaTheme="minorEastAsia" w:hAnsiTheme="minorHAnsi" w:cstheme="minorBidi"/>
          <w:color w:val="000000" w:themeColor="text1"/>
          <w:lang w:eastAsia="el-GR"/>
        </w:rPr>
        <w:t xml:space="preserve">Interested Parties shall submit their offers on their own responsibility, either in person or through a specially authorized representative, or by sending it by registered prepaid post with delivery receipt, at the premises of MIO-ECSDE, address: 12 Kyrristou str, 10556 Athens, Greece (Tel: +30, 3247490) on the condition that offers shall reach MIO-ECSDE’s </w:t>
      </w:r>
      <w:r w:rsidRPr="00E85ADB">
        <w:rPr>
          <w:rFonts w:asciiTheme="minorHAnsi" w:eastAsiaTheme="minorEastAsia" w:hAnsiTheme="minorHAnsi" w:cstheme="minorBidi"/>
          <w:color w:val="000000" w:themeColor="text1"/>
          <w:lang w:eastAsia="el-GR"/>
        </w:rPr>
        <w:t>premises by</w:t>
      </w:r>
      <w:r w:rsidR="00AE6873" w:rsidRPr="00E85ADB">
        <w:rPr>
          <w:rFonts w:asciiTheme="minorHAnsi" w:eastAsiaTheme="minorEastAsia" w:hAnsiTheme="minorHAnsi" w:cstheme="minorBidi"/>
          <w:color w:val="000000" w:themeColor="text1"/>
          <w:lang w:eastAsia="el-GR"/>
        </w:rPr>
        <w:t xml:space="preserve"> </w:t>
      </w:r>
      <w:r w:rsidR="00AE4B80">
        <w:rPr>
          <w:rFonts w:asciiTheme="minorHAnsi" w:eastAsiaTheme="minorEastAsia" w:hAnsiTheme="minorHAnsi" w:cstheme="minorBidi"/>
          <w:b/>
          <w:bCs/>
        </w:rPr>
        <w:t>09/12</w:t>
      </w:r>
      <w:r w:rsidR="00744679">
        <w:rPr>
          <w:rFonts w:asciiTheme="minorHAnsi" w:eastAsiaTheme="minorEastAsia" w:hAnsiTheme="minorHAnsi" w:cstheme="minorBidi"/>
          <w:b/>
          <w:bCs/>
        </w:rPr>
        <w:t>/2019</w:t>
      </w:r>
      <w:r w:rsidR="00744679" w:rsidRPr="00E85ADB">
        <w:rPr>
          <w:rFonts w:asciiTheme="minorHAnsi" w:eastAsiaTheme="minorEastAsia" w:hAnsiTheme="minorHAnsi" w:cstheme="minorBidi"/>
          <w:b/>
          <w:bCs/>
        </w:rPr>
        <w:t>,</w:t>
      </w:r>
      <w:r w:rsidR="00744679" w:rsidRPr="006D1658">
        <w:rPr>
          <w:rFonts w:asciiTheme="minorHAnsi" w:eastAsiaTheme="minorEastAsia" w:hAnsiTheme="minorHAnsi" w:cstheme="minorBidi"/>
          <w:b/>
          <w:bCs/>
        </w:rPr>
        <w:t xml:space="preserve"> at 17:00 </w:t>
      </w:r>
      <w:r w:rsidR="00744679">
        <w:rPr>
          <w:rFonts w:asciiTheme="minorHAnsi" w:eastAsiaTheme="minorEastAsia" w:hAnsiTheme="minorHAnsi" w:cstheme="minorBidi"/>
          <w:b/>
          <w:bCs/>
        </w:rPr>
        <w:t>h</w:t>
      </w:r>
      <w:r w:rsidR="00744679" w:rsidRPr="006D1658">
        <w:rPr>
          <w:rFonts w:asciiTheme="minorHAnsi" w:eastAsiaTheme="minorEastAsia" w:hAnsiTheme="minorHAnsi" w:cstheme="minorBidi"/>
          <w:b/>
          <w:bCs/>
        </w:rPr>
        <w:t xml:space="preserve"> Athens Time</w:t>
      </w:r>
    </w:p>
    <w:p w14:paraId="0A680DE9" w14:textId="77777777" w:rsidR="00CC75AC" w:rsidRPr="006D1658" w:rsidRDefault="00CC75AC" w:rsidP="00CC75AC">
      <w:pPr>
        <w:spacing w:line="276" w:lineRule="auto"/>
        <w:jc w:val="both"/>
        <w:rPr>
          <w:rFonts w:asciiTheme="minorHAnsi" w:eastAsiaTheme="minorEastAsia" w:hAnsiTheme="minorHAnsi" w:cstheme="minorBidi"/>
          <w:color w:val="000000" w:themeColor="text1"/>
          <w:lang w:eastAsia="el-GR"/>
        </w:rPr>
      </w:pPr>
    </w:p>
    <w:p w14:paraId="54EA66C8" w14:textId="77777777" w:rsidR="00CC75AC" w:rsidRPr="006D1658" w:rsidRDefault="00CC75AC" w:rsidP="00CC75AC">
      <w:pPr>
        <w:spacing w:line="276" w:lineRule="auto"/>
        <w:jc w:val="both"/>
        <w:rPr>
          <w:rFonts w:asciiTheme="minorHAnsi" w:eastAsiaTheme="minorEastAsia" w:hAnsiTheme="minorHAnsi" w:cstheme="minorBidi"/>
          <w:color w:val="000000" w:themeColor="text1"/>
          <w:lang w:eastAsia="el-GR"/>
        </w:rPr>
      </w:pPr>
      <w:r w:rsidRPr="006D1658">
        <w:rPr>
          <w:rFonts w:asciiTheme="minorHAnsi" w:eastAsiaTheme="minorEastAsia" w:hAnsiTheme="minorHAnsi" w:cstheme="minorBidi"/>
          <w:color w:val="000000" w:themeColor="text1"/>
          <w:lang w:eastAsia="el-GR"/>
        </w:rPr>
        <w:t xml:space="preserve">Offers submitted after the specified date and time or bids that have been duly posted but have not reached the designated place in good time, shall not be taken into consideration and shall be returned as inadmissible, without being unsealed. </w:t>
      </w:r>
    </w:p>
    <w:p w14:paraId="3F75D6E8" w14:textId="77777777" w:rsidR="00CC75AC" w:rsidRPr="006D1658" w:rsidRDefault="00CC75AC" w:rsidP="00CC75AC">
      <w:pPr>
        <w:spacing w:line="276" w:lineRule="auto"/>
        <w:jc w:val="both"/>
        <w:rPr>
          <w:rFonts w:asciiTheme="minorHAnsi" w:eastAsiaTheme="minorEastAsia" w:hAnsiTheme="minorHAnsi" w:cstheme="minorBidi"/>
          <w:color w:val="000000" w:themeColor="text1"/>
          <w:lang w:eastAsia="el-GR"/>
        </w:rPr>
      </w:pPr>
    </w:p>
    <w:p w14:paraId="26C24A5D" w14:textId="5876A687" w:rsidR="00CC75AC" w:rsidRPr="006D1658" w:rsidRDefault="00CC75AC" w:rsidP="00CC75AC">
      <w:pPr>
        <w:jc w:val="both"/>
        <w:rPr>
          <w:rFonts w:asciiTheme="minorHAnsi" w:eastAsiaTheme="minorEastAsia" w:hAnsiTheme="minorHAnsi" w:cstheme="minorBidi"/>
          <w:color w:val="000000" w:themeColor="text1"/>
          <w:lang w:eastAsia="el-GR"/>
        </w:rPr>
      </w:pPr>
      <w:r w:rsidRPr="006D1658">
        <w:rPr>
          <w:rFonts w:asciiTheme="minorHAnsi" w:eastAsiaTheme="minorEastAsia" w:hAnsiTheme="minorHAnsi" w:cstheme="minorBidi"/>
          <w:color w:val="000000" w:themeColor="text1"/>
          <w:lang w:eastAsia="el-GR"/>
        </w:rPr>
        <w:t xml:space="preserve">Inquiries on the call for quotations terms: </w:t>
      </w:r>
      <w:r w:rsidR="00AE6873">
        <w:rPr>
          <w:rFonts w:asciiTheme="minorHAnsi" w:eastAsiaTheme="minorEastAsia" w:hAnsiTheme="minorHAnsi" w:cstheme="minorBidi"/>
          <w:color w:val="000000" w:themeColor="text1"/>
          <w:lang w:eastAsia="el-GR"/>
        </w:rPr>
        <w:t>Mr Nikolaos Michopoulos</w:t>
      </w:r>
    </w:p>
    <w:p w14:paraId="06ABA196" w14:textId="06D895F3" w:rsidR="00CC75AC" w:rsidRPr="006D1658" w:rsidRDefault="00CC75AC" w:rsidP="00CC75AC">
      <w:pPr>
        <w:jc w:val="both"/>
        <w:rPr>
          <w:rFonts w:asciiTheme="minorHAnsi" w:eastAsiaTheme="minorEastAsia" w:hAnsiTheme="minorHAnsi" w:cstheme="minorBidi"/>
          <w:color w:val="000000" w:themeColor="text1"/>
          <w:lang w:eastAsia="el-GR"/>
        </w:rPr>
      </w:pPr>
      <w:r w:rsidRPr="006D1658">
        <w:rPr>
          <w:rFonts w:asciiTheme="minorHAnsi" w:eastAsiaTheme="minorEastAsia" w:hAnsiTheme="minorHAnsi" w:cstheme="minorBidi"/>
          <w:color w:val="000000" w:themeColor="text1"/>
          <w:lang w:eastAsia="el-GR"/>
        </w:rPr>
        <w:t>Contact tel: +30-210-</w:t>
      </w:r>
      <w:r w:rsidR="00AE6873">
        <w:rPr>
          <w:rFonts w:asciiTheme="minorHAnsi" w:eastAsiaTheme="minorEastAsia" w:hAnsiTheme="minorHAnsi" w:cstheme="minorBidi"/>
          <w:color w:val="000000" w:themeColor="text1"/>
          <w:lang w:eastAsia="el-GR"/>
        </w:rPr>
        <w:t>3247490</w:t>
      </w:r>
      <w:r w:rsidRPr="006D1658">
        <w:rPr>
          <w:rFonts w:asciiTheme="minorHAnsi" w:eastAsiaTheme="minorEastAsia" w:hAnsiTheme="minorHAnsi" w:cstheme="minorBidi"/>
          <w:color w:val="000000" w:themeColor="text1"/>
          <w:lang w:eastAsia="el-GR"/>
        </w:rPr>
        <w:t xml:space="preserve">, </w:t>
      </w:r>
    </w:p>
    <w:p w14:paraId="0162BC21" w14:textId="3DFD4220" w:rsidR="00CC75AC" w:rsidRPr="006D1658" w:rsidRDefault="00CC75AC" w:rsidP="00CC75AC">
      <w:pPr>
        <w:spacing w:line="276" w:lineRule="auto"/>
        <w:jc w:val="both"/>
        <w:rPr>
          <w:rFonts w:asciiTheme="minorHAnsi" w:eastAsiaTheme="minorEastAsia" w:hAnsiTheme="minorHAnsi" w:cstheme="minorBidi"/>
          <w:color w:val="000000" w:themeColor="text1"/>
          <w:lang w:eastAsia="el-GR"/>
        </w:rPr>
      </w:pPr>
      <w:r w:rsidRPr="006D1658">
        <w:rPr>
          <w:rFonts w:asciiTheme="minorHAnsi" w:eastAsiaTheme="minorEastAsia" w:hAnsiTheme="minorHAnsi" w:cstheme="minorBidi"/>
          <w:color w:val="000000" w:themeColor="text1"/>
          <w:lang w:eastAsia="el-GR"/>
        </w:rPr>
        <w:t xml:space="preserve">e-mail: </w:t>
      </w:r>
      <w:r w:rsidR="00AE6873">
        <w:rPr>
          <w:rFonts w:asciiTheme="minorHAnsi" w:eastAsiaTheme="minorEastAsia" w:hAnsiTheme="minorHAnsi" w:cstheme="minorBidi"/>
          <w:color w:val="000000" w:themeColor="text1"/>
          <w:lang w:eastAsia="el-GR"/>
        </w:rPr>
        <w:t>nikos</w:t>
      </w:r>
      <w:r w:rsidRPr="006D1658">
        <w:rPr>
          <w:rFonts w:asciiTheme="minorHAnsi" w:eastAsiaTheme="minorEastAsia" w:hAnsiTheme="minorHAnsi" w:cstheme="minorBidi"/>
          <w:color w:val="000000" w:themeColor="text1"/>
          <w:lang w:eastAsia="el-GR"/>
        </w:rPr>
        <w:t>@gwpmed.org</w:t>
      </w:r>
    </w:p>
    <w:p w14:paraId="43D80026" w14:textId="77777777" w:rsidR="00CC75AC" w:rsidRPr="006D1658" w:rsidRDefault="00CC75AC" w:rsidP="00CC75AC">
      <w:pPr>
        <w:spacing w:line="276" w:lineRule="auto"/>
        <w:jc w:val="both"/>
        <w:rPr>
          <w:rFonts w:asciiTheme="minorHAnsi" w:eastAsiaTheme="minorEastAsia" w:hAnsiTheme="minorHAnsi" w:cstheme="minorBidi"/>
          <w:color w:val="000000" w:themeColor="text1"/>
          <w:lang w:eastAsia="el-GR"/>
        </w:rPr>
      </w:pPr>
    </w:p>
    <w:p w14:paraId="5C2558BC" w14:textId="77777777" w:rsidR="00CC75AC" w:rsidRPr="006D1658" w:rsidRDefault="00CC75AC" w:rsidP="00CC75AC">
      <w:pPr>
        <w:jc w:val="both"/>
        <w:rPr>
          <w:rFonts w:asciiTheme="minorHAnsi" w:eastAsiaTheme="minorEastAsia" w:hAnsiTheme="minorHAnsi" w:cstheme="minorBidi"/>
          <w:color w:val="000000" w:themeColor="text1"/>
          <w:lang w:eastAsia="el-GR"/>
        </w:rPr>
      </w:pPr>
      <w:r w:rsidRPr="006D1658">
        <w:rPr>
          <w:rFonts w:asciiTheme="minorHAnsi" w:eastAsiaTheme="minorEastAsia" w:hAnsiTheme="minorHAnsi" w:cstheme="minorBidi"/>
          <w:color w:val="000000" w:themeColor="text1"/>
          <w:lang w:eastAsia="el-GR"/>
        </w:rPr>
        <w:t>The present call for quotations is posted on the website of GWP-Med (</w:t>
      </w:r>
      <w:hyperlink r:id="rId12">
        <w:r w:rsidRPr="006D1658">
          <w:rPr>
            <w:rStyle w:val="Hyperlink"/>
            <w:rFonts w:asciiTheme="minorHAnsi" w:eastAsiaTheme="minorEastAsia" w:hAnsiTheme="minorHAnsi" w:cstheme="minorBidi"/>
            <w:lang w:eastAsia="el-GR"/>
          </w:rPr>
          <w:t>www.gwp-med.org</w:t>
        </w:r>
      </w:hyperlink>
      <w:r w:rsidRPr="006D1658">
        <w:rPr>
          <w:rFonts w:asciiTheme="minorHAnsi" w:eastAsiaTheme="minorEastAsia" w:hAnsiTheme="minorHAnsi" w:cstheme="minorBidi"/>
          <w:color w:val="000000" w:themeColor="text1"/>
          <w:lang w:eastAsia="el-GR"/>
        </w:rPr>
        <w:t xml:space="preserve"> ).</w:t>
      </w:r>
    </w:p>
    <w:p w14:paraId="3DC559C4" w14:textId="57117E88" w:rsidR="00CC75AC" w:rsidRPr="006D1658" w:rsidRDefault="00CC75AC" w:rsidP="00CC75AC">
      <w:pPr>
        <w:spacing w:line="276" w:lineRule="auto"/>
        <w:jc w:val="both"/>
        <w:rPr>
          <w:rFonts w:asciiTheme="minorHAnsi" w:eastAsiaTheme="minorEastAsia" w:hAnsiTheme="minorHAnsi" w:cstheme="minorBidi"/>
          <w:color w:val="000000" w:themeColor="text1"/>
          <w:lang w:eastAsia="el-GR"/>
        </w:rPr>
      </w:pPr>
    </w:p>
    <w:p w14:paraId="0C5B1F00" w14:textId="77777777" w:rsidR="00CC75AC" w:rsidRPr="006D1658" w:rsidRDefault="00CC75AC" w:rsidP="00CC75AC">
      <w:pPr>
        <w:jc w:val="both"/>
        <w:rPr>
          <w:rFonts w:asciiTheme="minorHAnsi" w:eastAsiaTheme="minorEastAsia" w:hAnsiTheme="minorHAnsi" w:cstheme="minorBidi"/>
        </w:rPr>
      </w:pPr>
      <w:r w:rsidRPr="006D1658">
        <w:rPr>
          <w:rFonts w:asciiTheme="minorHAnsi" w:eastAsiaTheme="minorEastAsia" w:hAnsiTheme="minorHAnsi" w:cstheme="minorBidi"/>
          <w:color w:val="000000" w:themeColor="text1"/>
          <w:lang w:eastAsia="el-GR"/>
        </w:rPr>
        <w:t>The Chairman of GWP-Med/MIO-ECSDE</w:t>
      </w:r>
    </w:p>
    <w:p w14:paraId="1EC0FEDF" w14:textId="77777777" w:rsidR="00CC75AC" w:rsidRPr="006D1658" w:rsidRDefault="00CC75AC" w:rsidP="00CC75AC">
      <w:pPr>
        <w:jc w:val="both"/>
        <w:rPr>
          <w:rFonts w:asciiTheme="minorHAnsi" w:eastAsiaTheme="minorEastAsia" w:hAnsiTheme="minorHAnsi" w:cstheme="minorBidi"/>
        </w:rPr>
      </w:pPr>
      <w:r w:rsidRPr="006D1658">
        <w:rPr>
          <w:rFonts w:asciiTheme="minorHAnsi" w:eastAsiaTheme="minorEastAsia" w:hAnsiTheme="minorHAnsi" w:cstheme="minorBidi"/>
          <w:color w:val="000000" w:themeColor="text1"/>
          <w:lang w:eastAsia="el-GR"/>
        </w:rPr>
        <w:t>Prof. Michael J. Scoullos</w:t>
      </w:r>
    </w:p>
    <w:p w14:paraId="10A04136" w14:textId="537A9DAE" w:rsidR="00D2301F" w:rsidRDefault="00D2301F">
      <w:pPr>
        <w:rPr>
          <w:rFonts w:asciiTheme="minorHAnsi" w:eastAsiaTheme="minorEastAsia" w:hAnsiTheme="minorHAnsi" w:cstheme="minorBidi"/>
          <w:color w:val="000000" w:themeColor="text1"/>
          <w:lang w:eastAsia="el-GR"/>
        </w:rPr>
      </w:pPr>
    </w:p>
    <w:p w14:paraId="22001167" w14:textId="77A85330" w:rsidR="00D2301F" w:rsidRDefault="00D2301F">
      <w:pPr>
        <w:rPr>
          <w:rFonts w:asciiTheme="minorHAnsi" w:eastAsiaTheme="minorEastAsia" w:hAnsiTheme="minorHAnsi" w:cstheme="minorBidi"/>
          <w:color w:val="000000" w:themeColor="text1"/>
          <w:lang w:eastAsia="el-GR"/>
        </w:rPr>
      </w:pPr>
    </w:p>
    <w:p w14:paraId="0F8C502D" w14:textId="14EC8C04" w:rsidR="00D2301F" w:rsidRDefault="00D2301F">
      <w:pPr>
        <w:rPr>
          <w:rFonts w:asciiTheme="minorHAnsi" w:eastAsiaTheme="minorEastAsia" w:hAnsiTheme="minorHAnsi" w:cstheme="minorBidi"/>
          <w:color w:val="000000" w:themeColor="text1"/>
          <w:lang w:eastAsia="el-GR"/>
        </w:rPr>
      </w:pPr>
    </w:p>
    <w:p w14:paraId="51C43BBC" w14:textId="703483AB" w:rsidR="00D2301F" w:rsidRDefault="00D2301F">
      <w:pPr>
        <w:rPr>
          <w:rFonts w:asciiTheme="minorHAnsi" w:eastAsiaTheme="minorEastAsia" w:hAnsiTheme="minorHAnsi" w:cstheme="minorBidi"/>
          <w:color w:val="000000" w:themeColor="text1"/>
          <w:lang w:eastAsia="el-GR"/>
        </w:rPr>
      </w:pPr>
    </w:p>
    <w:p w14:paraId="29AC384D" w14:textId="4EF89B24" w:rsidR="00D2301F" w:rsidRDefault="00D2301F">
      <w:pPr>
        <w:rPr>
          <w:rFonts w:asciiTheme="minorHAnsi" w:eastAsiaTheme="minorEastAsia" w:hAnsiTheme="minorHAnsi" w:cstheme="minorBidi"/>
          <w:color w:val="000000" w:themeColor="text1"/>
          <w:lang w:eastAsia="el-GR"/>
        </w:rPr>
      </w:pPr>
    </w:p>
    <w:p w14:paraId="3264A49F" w14:textId="5A0C3ADB" w:rsidR="00D2301F" w:rsidRDefault="00D2301F">
      <w:pPr>
        <w:rPr>
          <w:rFonts w:asciiTheme="minorHAnsi" w:eastAsiaTheme="minorEastAsia" w:hAnsiTheme="minorHAnsi" w:cstheme="minorBidi"/>
          <w:color w:val="000000" w:themeColor="text1"/>
          <w:lang w:eastAsia="el-GR"/>
        </w:rPr>
      </w:pPr>
    </w:p>
    <w:p w14:paraId="223ACE42" w14:textId="450786A1" w:rsidR="00D2301F" w:rsidRDefault="00D2301F">
      <w:pPr>
        <w:rPr>
          <w:rFonts w:asciiTheme="minorHAnsi" w:eastAsiaTheme="minorEastAsia" w:hAnsiTheme="minorHAnsi" w:cstheme="minorBidi"/>
          <w:color w:val="000000" w:themeColor="text1"/>
          <w:lang w:eastAsia="el-GR"/>
        </w:rPr>
      </w:pPr>
    </w:p>
    <w:p w14:paraId="4CC4A15C" w14:textId="2E6F1C37" w:rsidR="00D2301F" w:rsidRDefault="00D2301F">
      <w:pPr>
        <w:rPr>
          <w:rFonts w:asciiTheme="minorHAnsi" w:eastAsiaTheme="minorEastAsia" w:hAnsiTheme="minorHAnsi" w:cstheme="minorBidi"/>
          <w:color w:val="000000" w:themeColor="text1"/>
          <w:lang w:eastAsia="el-GR"/>
        </w:rPr>
      </w:pPr>
    </w:p>
    <w:p w14:paraId="779A42FE" w14:textId="74090261" w:rsidR="00D2301F" w:rsidRDefault="00D2301F">
      <w:pPr>
        <w:rPr>
          <w:rFonts w:asciiTheme="minorHAnsi" w:eastAsiaTheme="minorEastAsia" w:hAnsiTheme="minorHAnsi" w:cstheme="minorBidi"/>
          <w:color w:val="000000" w:themeColor="text1"/>
          <w:lang w:eastAsia="el-GR"/>
        </w:rPr>
      </w:pPr>
    </w:p>
    <w:p w14:paraId="18AD4A09" w14:textId="4AFE0C6B" w:rsidR="00D2301F" w:rsidRDefault="00D2301F">
      <w:pPr>
        <w:rPr>
          <w:rFonts w:asciiTheme="minorHAnsi" w:eastAsiaTheme="minorEastAsia" w:hAnsiTheme="minorHAnsi" w:cstheme="minorBidi"/>
          <w:color w:val="000000" w:themeColor="text1"/>
          <w:lang w:eastAsia="el-GR"/>
        </w:rPr>
      </w:pPr>
    </w:p>
    <w:p w14:paraId="0F2F33D9" w14:textId="20E4D08B" w:rsidR="00D2301F" w:rsidRDefault="00D2301F">
      <w:pPr>
        <w:rPr>
          <w:rFonts w:asciiTheme="minorHAnsi" w:eastAsiaTheme="minorEastAsia" w:hAnsiTheme="minorHAnsi" w:cstheme="minorBidi"/>
          <w:color w:val="000000" w:themeColor="text1"/>
          <w:lang w:eastAsia="el-GR"/>
        </w:rPr>
      </w:pPr>
    </w:p>
    <w:p w14:paraId="05212DA1" w14:textId="08344E33" w:rsidR="00D2301F" w:rsidRDefault="00D2301F">
      <w:pPr>
        <w:rPr>
          <w:rFonts w:asciiTheme="minorHAnsi" w:eastAsiaTheme="minorEastAsia" w:hAnsiTheme="minorHAnsi" w:cstheme="minorBidi"/>
          <w:color w:val="000000" w:themeColor="text1"/>
          <w:lang w:eastAsia="el-GR"/>
        </w:rPr>
      </w:pPr>
    </w:p>
    <w:p w14:paraId="59A8A349" w14:textId="358D2088" w:rsidR="008277BF" w:rsidRDefault="008277BF">
      <w:pPr>
        <w:rPr>
          <w:rFonts w:asciiTheme="minorHAnsi" w:eastAsiaTheme="minorEastAsia" w:hAnsiTheme="minorHAnsi" w:cstheme="minorBidi"/>
          <w:color w:val="000000" w:themeColor="text1"/>
          <w:lang w:eastAsia="el-GR"/>
        </w:rPr>
      </w:pPr>
    </w:p>
    <w:p w14:paraId="0225C24C" w14:textId="7D9B9C9F" w:rsidR="008277BF" w:rsidRDefault="008277BF">
      <w:pPr>
        <w:rPr>
          <w:rFonts w:asciiTheme="minorHAnsi" w:eastAsiaTheme="minorEastAsia" w:hAnsiTheme="minorHAnsi" w:cstheme="minorBidi"/>
          <w:color w:val="000000" w:themeColor="text1"/>
          <w:lang w:eastAsia="el-GR"/>
        </w:rPr>
      </w:pPr>
    </w:p>
    <w:p w14:paraId="55D476C0" w14:textId="52DC7F63" w:rsidR="008277BF" w:rsidRDefault="008277BF">
      <w:pPr>
        <w:rPr>
          <w:rFonts w:asciiTheme="minorHAnsi" w:eastAsiaTheme="minorEastAsia" w:hAnsiTheme="minorHAnsi" w:cstheme="minorBidi"/>
          <w:color w:val="000000" w:themeColor="text1"/>
          <w:lang w:eastAsia="el-GR"/>
        </w:rPr>
      </w:pPr>
    </w:p>
    <w:p w14:paraId="700FD86C" w14:textId="77777777" w:rsidR="008277BF" w:rsidRDefault="008277BF">
      <w:pPr>
        <w:rPr>
          <w:rFonts w:asciiTheme="minorHAnsi" w:eastAsiaTheme="minorEastAsia" w:hAnsiTheme="minorHAnsi" w:cstheme="minorBidi"/>
          <w:color w:val="000000" w:themeColor="text1"/>
          <w:lang w:eastAsia="el-GR"/>
        </w:rPr>
      </w:pPr>
    </w:p>
    <w:p w14:paraId="08C7BEC8" w14:textId="71EEC60F" w:rsidR="00D2301F" w:rsidRDefault="00D2301F">
      <w:pPr>
        <w:rPr>
          <w:rFonts w:asciiTheme="minorHAnsi" w:eastAsiaTheme="minorEastAsia" w:hAnsiTheme="minorHAnsi" w:cstheme="minorBidi"/>
          <w:color w:val="000000" w:themeColor="text1"/>
          <w:lang w:eastAsia="el-GR"/>
        </w:rPr>
      </w:pPr>
    </w:p>
    <w:p w14:paraId="7031319F" w14:textId="5EC77594" w:rsidR="00D2301F" w:rsidRDefault="00D2301F">
      <w:pPr>
        <w:rPr>
          <w:rFonts w:asciiTheme="minorHAnsi" w:eastAsiaTheme="minorEastAsia" w:hAnsiTheme="minorHAnsi" w:cstheme="minorBidi"/>
          <w:color w:val="000000" w:themeColor="text1"/>
          <w:lang w:eastAsia="el-GR"/>
        </w:rPr>
      </w:pPr>
    </w:p>
    <w:p w14:paraId="24F69472" w14:textId="22A99F8D" w:rsidR="004C733E" w:rsidRDefault="004C733E">
      <w:pPr>
        <w:rPr>
          <w:rFonts w:asciiTheme="minorHAnsi" w:eastAsiaTheme="minorEastAsia" w:hAnsiTheme="minorHAnsi" w:cstheme="minorBidi"/>
          <w:color w:val="000000" w:themeColor="text1"/>
          <w:lang w:eastAsia="el-GR"/>
        </w:rPr>
      </w:pPr>
    </w:p>
    <w:p w14:paraId="605A984C" w14:textId="0E917EAB" w:rsidR="004C733E" w:rsidRDefault="004C733E">
      <w:pPr>
        <w:rPr>
          <w:rFonts w:asciiTheme="minorHAnsi" w:eastAsiaTheme="minorEastAsia" w:hAnsiTheme="minorHAnsi" w:cstheme="minorBidi"/>
          <w:color w:val="000000" w:themeColor="text1"/>
          <w:lang w:eastAsia="el-GR"/>
        </w:rPr>
      </w:pPr>
    </w:p>
    <w:p w14:paraId="7EB51E8A" w14:textId="77777777" w:rsidR="004C733E" w:rsidRDefault="004C733E">
      <w:pPr>
        <w:rPr>
          <w:rFonts w:asciiTheme="minorHAnsi" w:eastAsiaTheme="minorEastAsia" w:hAnsiTheme="minorHAnsi" w:cstheme="minorBidi"/>
          <w:color w:val="000000" w:themeColor="text1"/>
          <w:lang w:eastAsia="el-GR"/>
        </w:rPr>
      </w:pPr>
    </w:p>
    <w:p w14:paraId="563E62C3" w14:textId="0E09187D" w:rsidR="00D2301F" w:rsidRDefault="00D2301F" w:rsidP="00D2301F">
      <w:pPr>
        <w:rPr>
          <w:rFonts w:asciiTheme="minorHAnsi" w:eastAsiaTheme="minorEastAsia" w:hAnsiTheme="minorHAnsi" w:cstheme="minorBidi"/>
          <w:color w:val="000000" w:themeColor="text1"/>
          <w:lang w:eastAsia="el-GR"/>
        </w:rPr>
      </w:pPr>
      <w:r w:rsidRPr="00D2301F">
        <w:rPr>
          <w:rFonts w:asciiTheme="minorHAnsi" w:eastAsiaTheme="minorEastAsia" w:hAnsiTheme="minorHAnsi" w:cstheme="minorBidi"/>
          <w:b/>
          <w:color w:val="000000" w:themeColor="text1"/>
          <w:lang w:eastAsia="el-GR"/>
        </w:rPr>
        <w:lastRenderedPageBreak/>
        <w:t>INSTRUCTIONS TO BIDDERS</w:t>
      </w:r>
      <w:r w:rsidR="005C06EC">
        <w:rPr>
          <w:rFonts w:asciiTheme="minorHAnsi" w:eastAsiaTheme="minorEastAsia" w:hAnsiTheme="minorHAnsi" w:cstheme="minorBidi"/>
          <w:b/>
          <w:color w:val="000000" w:themeColor="text1"/>
          <w:lang w:eastAsia="el-GR"/>
        </w:rPr>
        <w:t xml:space="preserve"> - </w:t>
      </w:r>
      <w:r w:rsidRPr="00D2301F">
        <w:rPr>
          <w:rFonts w:asciiTheme="minorHAnsi" w:eastAsiaTheme="minorEastAsia" w:hAnsiTheme="minorHAnsi" w:cstheme="minorBidi"/>
          <w:color w:val="000000" w:themeColor="text1"/>
          <w:lang w:eastAsia="el-GR"/>
        </w:rPr>
        <w:t xml:space="preserve">Bidders </w:t>
      </w:r>
      <w:r>
        <w:rPr>
          <w:rFonts w:asciiTheme="minorHAnsi" w:eastAsiaTheme="minorEastAsia" w:hAnsiTheme="minorHAnsi" w:cstheme="minorBidi"/>
          <w:color w:val="000000" w:themeColor="text1"/>
          <w:lang w:eastAsia="el-GR"/>
        </w:rPr>
        <w:t>are requested to</w:t>
      </w:r>
      <w:r w:rsidRPr="00D2301F">
        <w:rPr>
          <w:rFonts w:asciiTheme="minorHAnsi" w:eastAsiaTheme="minorEastAsia" w:hAnsiTheme="minorHAnsi" w:cstheme="minorBidi"/>
          <w:color w:val="000000" w:themeColor="text1"/>
          <w:lang w:eastAsia="el-GR"/>
        </w:rPr>
        <w:t>:</w:t>
      </w:r>
    </w:p>
    <w:p w14:paraId="23AB6469" w14:textId="77777777" w:rsidR="00D2301F" w:rsidRPr="00D2301F" w:rsidRDefault="00D2301F" w:rsidP="00D2301F">
      <w:pPr>
        <w:rPr>
          <w:rFonts w:asciiTheme="minorHAnsi" w:eastAsiaTheme="minorEastAsia" w:hAnsiTheme="minorHAnsi" w:cstheme="minorBidi"/>
          <w:color w:val="000000" w:themeColor="text1"/>
          <w:lang w:eastAsia="el-GR"/>
        </w:rPr>
      </w:pPr>
    </w:p>
    <w:p w14:paraId="325FBA18" w14:textId="1A87CCFF" w:rsidR="00D2301F" w:rsidRPr="00D2301F" w:rsidRDefault="00D2301F" w:rsidP="005C06EC">
      <w:pPr>
        <w:pStyle w:val="ListParagraph"/>
        <w:numPr>
          <w:ilvl w:val="0"/>
          <w:numId w:val="45"/>
        </w:numPr>
        <w:ind w:left="360"/>
        <w:rPr>
          <w:rFonts w:asciiTheme="minorHAnsi" w:eastAsiaTheme="minorEastAsia" w:hAnsiTheme="minorHAnsi" w:cstheme="minorBidi"/>
          <w:color w:val="000000" w:themeColor="text1"/>
          <w:lang w:eastAsia="el-GR"/>
        </w:rPr>
      </w:pPr>
      <w:r w:rsidRPr="00D2301F">
        <w:rPr>
          <w:rFonts w:asciiTheme="minorHAnsi" w:eastAsiaTheme="minorEastAsia" w:hAnsiTheme="minorHAnsi" w:cstheme="minorBidi"/>
          <w:color w:val="000000" w:themeColor="text1"/>
          <w:lang w:eastAsia="el-GR"/>
        </w:rPr>
        <w:t xml:space="preserve">Fill in the Details </w:t>
      </w:r>
      <w:r w:rsidR="000D5B62">
        <w:rPr>
          <w:rFonts w:asciiTheme="minorHAnsi" w:eastAsiaTheme="minorEastAsia" w:hAnsiTheme="minorHAnsi" w:cstheme="minorBidi"/>
          <w:color w:val="000000" w:themeColor="text1"/>
          <w:lang w:eastAsia="el-GR"/>
        </w:rPr>
        <w:t>in the</w:t>
      </w:r>
      <w:r w:rsidRPr="00D2301F">
        <w:rPr>
          <w:rFonts w:asciiTheme="minorHAnsi" w:eastAsiaTheme="minorEastAsia" w:hAnsiTheme="minorHAnsi" w:cstheme="minorBidi"/>
          <w:color w:val="000000" w:themeColor="text1"/>
          <w:lang w:eastAsia="el-GR"/>
        </w:rPr>
        <w:t xml:space="preserve"> </w:t>
      </w:r>
      <w:r w:rsidR="005F3440">
        <w:rPr>
          <w:rFonts w:asciiTheme="minorHAnsi" w:eastAsiaTheme="minorEastAsia" w:hAnsiTheme="minorHAnsi" w:cstheme="minorBidi"/>
          <w:color w:val="000000" w:themeColor="text1"/>
          <w:lang w:eastAsia="el-GR"/>
        </w:rPr>
        <w:t>Submission</w:t>
      </w:r>
      <w:r w:rsidR="005F3440" w:rsidRPr="00D2301F">
        <w:rPr>
          <w:rFonts w:asciiTheme="minorHAnsi" w:eastAsiaTheme="minorEastAsia" w:hAnsiTheme="minorHAnsi" w:cstheme="minorBidi"/>
          <w:color w:val="000000" w:themeColor="text1"/>
          <w:lang w:eastAsia="el-GR"/>
        </w:rPr>
        <w:t xml:space="preserve"> </w:t>
      </w:r>
      <w:r w:rsidRPr="00D2301F">
        <w:rPr>
          <w:rFonts w:asciiTheme="minorHAnsi" w:eastAsiaTheme="minorEastAsia" w:hAnsiTheme="minorHAnsi" w:cstheme="minorBidi"/>
          <w:color w:val="000000" w:themeColor="text1"/>
          <w:lang w:eastAsia="el-GR"/>
        </w:rPr>
        <w:t xml:space="preserve">Form </w:t>
      </w:r>
      <w:r w:rsidR="005F3440">
        <w:rPr>
          <w:rFonts w:asciiTheme="minorHAnsi" w:eastAsiaTheme="minorEastAsia" w:hAnsiTheme="minorHAnsi" w:cstheme="minorBidi"/>
          <w:color w:val="000000" w:themeColor="text1"/>
          <w:lang w:eastAsia="el-GR"/>
        </w:rPr>
        <w:t xml:space="preserve">(see Annex I) </w:t>
      </w:r>
      <w:r w:rsidRPr="00D2301F">
        <w:rPr>
          <w:rFonts w:asciiTheme="minorHAnsi" w:eastAsiaTheme="minorEastAsia" w:hAnsiTheme="minorHAnsi" w:cstheme="minorBidi"/>
          <w:color w:val="000000" w:themeColor="text1"/>
          <w:lang w:eastAsia="el-GR"/>
        </w:rPr>
        <w:t>and sign the declaration included therein.</w:t>
      </w:r>
    </w:p>
    <w:p w14:paraId="1D72E9BC" w14:textId="3447105C" w:rsidR="00D2301F" w:rsidRPr="00D2301F" w:rsidRDefault="00D2301F" w:rsidP="005C06EC">
      <w:pPr>
        <w:pStyle w:val="ListParagraph"/>
        <w:numPr>
          <w:ilvl w:val="0"/>
          <w:numId w:val="45"/>
        </w:numPr>
        <w:ind w:left="360"/>
        <w:rPr>
          <w:rFonts w:asciiTheme="minorHAnsi" w:eastAsiaTheme="minorEastAsia" w:hAnsiTheme="minorHAnsi" w:cstheme="minorBidi"/>
          <w:color w:val="000000" w:themeColor="text1"/>
          <w:lang w:eastAsia="el-GR"/>
        </w:rPr>
      </w:pPr>
      <w:r w:rsidRPr="00D2301F">
        <w:rPr>
          <w:rFonts w:asciiTheme="minorHAnsi" w:eastAsiaTheme="minorEastAsia" w:hAnsiTheme="minorHAnsi" w:cstheme="minorBidi"/>
          <w:color w:val="000000" w:themeColor="text1"/>
          <w:lang w:eastAsia="el-GR"/>
        </w:rPr>
        <w:t xml:space="preserve">Submit a certificate from the competent authority or a solemn declaration   stating that </w:t>
      </w:r>
      <w:r w:rsidR="000D5B62">
        <w:rPr>
          <w:rFonts w:asciiTheme="minorHAnsi" w:eastAsiaTheme="minorEastAsia" w:hAnsiTheme="minorHAnsi" w:cstheme="minorBidi"/>
          <w:color w:val="000000" w:themeColor="text1"/>
          <w:lang w:eastAsia="el-GR"/>
        </w:rPr>
        <w:t>they are</w:t>
      </w:r>
      <w:r w:rsidRPr="00D2301F">
        <w:rPr>
          <w:rFonts w:asciiTheme="minorHAnsi" w:eastAsiaTheme="minorEastAsia" w:hAnsiTheme="minorHAnsi" w:cstheme="minorBidi"/>
          <w:color w:val="000000" w:themeColor="text1"/>
          <w:lang w:eastAsia="el-GR"/>
        </w:rPr>
        <w:t xml:space="preserve"> not bankrupt or subject of proceeding for a declaration of bankruptcy, </w:t>
      </w:r>
      <w:r w:rsidR="000D5B62">
        <w:rPr>
          <w:rFonts w:asciiTheme="minorHAnsi" w:eastAsiaTheme="minorEastAsia" w:hAnsiTheme="minorHAnsi" w:cstheme="minorBidi"/>
          <w:color w:val="000000" w:themeColor="text1"/>
          <w:lang w:eastAsia="el-GR"/>
        </w:rPr>
        <w:t>that they are</w:t>
      </w:r>
      <w:r w:rsidRPr="00D2301F">
        <w:rPr>
          <w:rFonts w:asciiTheme="minorHAnsi" w:eastAsiaTheme="minorEastAsia" w:hAnsiTheme="minorHAnsi" w:cstheme="minorBidi"/>
          <w:color w:val="000000" w:themeColor="text1"/>
          <w:lang w:eastAsia="el-GR"/>
        </w:rPr>
        <w:t xml:space="preserve"> in good standing, operate under no legal restrictions, </w:t>
      </w:r>
      <w:r w:rsidR="000D5B62">
        <w:rPr>
          <w:rFonts w:asciiTheme="minorHAnsi" w:eastAsiaTheme="minorEastAsia" w:hAnsiTheme="minorHAnsi" w:cstheme="minorBidi"/>
          <w:color w:val="000000" w:themeColor="text1"/>
          <w:lang w:eastAsia="el-GR"/>
        </w:rPr>
        <w:t>are</w:t>
      </w:r>
      <w:r w:rsidRPr="00D2301F">
        <w:rPr>
          <w:rFonts w:asciiTheme="minorHAnsi" w:eastAsiaTheme="minorEastAsia" w:hAnsiTheme="minorHAnsi" w:cstheme="minorBidi"/>
          <w:color w:val="000000" w:themeColor="text1"/>
          <w:lang w:eastAsia="el-GR"/>
        </w:rPr>
        <w:t xml:space="preserve"> not under any liquidation procedure or the subject of proceedings for declaration of liquidation or any </w:t>
      </w:r>
      <w:r w:rsidR="000D5B62">
        <w:rPr>
          <w:rFonts w:asciiTheme="minorHAnsi" w:eastAsiaTheme="minorEastAsia" w:hAnsiTheme="minorHAnsi" w:cstheme="minorBidi"/>
          <w:color w:val="000000" w:themeColor="text1"/>
          <w:lang w:eastAsia="el-GR"/>
        </w:rPr>
        <w:t>similar</w:t>
      </w:r>
      <w:r w:rsidRPr="00D2301F">
        <w:rPr>
          <w:rFonts w:asciiTheme="minorHAnsi" w:eastAsiaTheme="minorEastAsia" w:hAnsiTheme="minorHAnsi" w:cstheme="minorBidi"/>
          <w:color w:val="000000" w:themeColor="text1"/>
          <w:lang w:eastAsia="el-GR"/>
        </w:rPr>
        <w:t xml:space="preserve"> situation. </w:t>
      </w:r>
    </w:p>
    <w:p w14:paraId="6A7946DC" w14:textId="650A5C8D" w:rsidR="00D2301F" w:rsidRDefault="00D2301F" w:rsidP="005C06EC">
      <w:pPr>
        <w:pStyle w:val="ListParagraph"/>
        <w:numPr>
          <w:ilvl w:val="0"/>
          <w:numId w:val="45"/>
        </w:numPr>
        <w:ind w:left="360"/>
        <w:rPr>
          <w:rFonts w:asciiTheme="minorHAnsi" w:eastAsiaTheme="minorEastAsia" w:hAnsiTheme="minorHAnsi" w:cstheme="minorBidi"/>
          <w:color w:val="000000" w:themeColor="text1"/>
          <w:lang w:eastAsia="el-GR"/>
        </w:rPr>
      </w:pPr>
      <w:r w:rsidRPr="000D5B62">
        <w:rPr>
          <w:rFonts w:asciiTheme="minorHAnsi" w:eastAsiaTheme="minorEastAsia" w:hAnsiTheme="minorHAnsi" w:cstheme="minorBidi"/>
          <w:color w:val="000000" w:themeColor="text1"/>
          <w:lang w:eastAsia="el-GR"/>
        </w:rPr>
        <w:t xml:space="preserve">Submit their bid, in a single sealed envelope, </w:t>
      </w:r>
      <w:r w:rsidR="000D5B62" w:rsidRPr="000D5B62">
        <w:rPr>
          <w:rFonts w:asciiTheme="minorHAnsi" w:eastAsiaTheme="minorEastAsia" w:hAnsiTheme="minorHAnsi" w:cstheme="minorBidi"/>
          <w:color w:val="000000" w:themeColor="text1"/>
          <w:lang w:eastAsia="el-GR"/>
        </w:rPr>
        <w:t xml:space="preserve">with the indication “CALL for OFFERS for the supply of </w:t>
      </w:r>
      <w:r w:rsidR="004029D5" w:rsidRPr="000D5B62">
        <w:rPr>
          <w:rFonts w:asciiTheme="minorHAnsi" w:eastAsiaTheme="minorEastAsia" w:hAnsiTheme="minorHAnsi" w:cstheme="minorBidi"/>
          <w:color w:val="000000" w:themeColor="text1"/>
          <w:lang w:eastAsia="el-GR"/>
        </w:rPr>
        <w:t>equipment</w:t>
      </w:r>
      <w:r w:rsidR="000D5B62" w:rsidRPr="000D5B62">
        <w:rPr>
          <w:rFonts w:asciiTheme="minorHAnsi" w:eastAsiaTheme="minorEastAsia" w:hAnsiTheme="minorHAnsi" w:cstheme="minorBidi"/>
          <w:color w:val="000000" w:themeColor="text1"/>
          <w:lang w:eastAsia="el-GR"/>
        </w:rPr>
        <w:t xml:space="preserve"> – DRIN Project” </w:t>
      </w:r>
      <w:r w:rsidRPr="000D5B62">
        <w:rPr>
          <w:rFonts w:asciiTheme="minorHAnsi" w:eastAsiaTheme="minorEastAsia" w:hAnsiTheme="minorHAnsi" w:cstheme="minorBidi"/>
          <w:color w:val="000000" w:themeColor="text1"/>
          <w:lang w:eastAsia="el-GR"/>
        </w:rPr>
        <w:t xml:space="preserve">by </w:t>
      </w:r>
      <w:r w:rsidR="00AE4B80">
        <w:rPr>
          <w:rFonts w:asciiTheme="minorHAnsi" w:eastAsiaTheme="minorEastAsia" w:hAnsiTheme="minorHAnsi" w:cstheme="minorBidi"/>
          <w:color w:val="000000" w:themeColor="text1"/>
          <w:lang w:eastAsia="el-GR"/>
        </w:rPr>
        <w:t>09/12</w:t>
      </w:r>
      <w:r w:rsidR="00744679">
        <w:rPr>
          <w:rFonts w:asciiTheme="minorHAnsi" w:eastAsiaTheme="minorEastAsia" w:hAnsiTheme="minorHAnsi" w:cstheme="minorBidi"/>
          <w:color w:val="000000" w:themeColor="text1"/>
          <w:lang w:eastAsia="el-GR"/>
        </w:rPr>
        <w:t>/2019</w:t>
      </w:r>
      <w:r w:rsidR="00AE6873">
        <w:rPr>
          <w:rFonts w:asciiTheme="minorHAnsi" w:eastAsiaTheme="minorEastAsia" w:hAnsiTheme="minorHAnsi" w:cstheme="minorBidi"/>
          <w:color w:val="000000" w:themeColor="text1"/>
          <w:lang w:eastAsia="el-GR"/>
        </w:rPr>
        <w:t xml:space="preserve"> </w:t>
      </w:r>
      <w:r w:rsidR="00AE6873" w:rsidRPr="00AE6873">
        <w:rPr>
          <w:rFonts w:asciiTheme="minorHAnsi" w:eastAsiaTheme="minorEastAsia" w:hAnsiTheme="minorHAnsi" w:cstheme="minorBidi"/>
          <w:color w:val="000000" w:themeColor="text1"/>
          <w:lang w:eastAsia="el-GR"/>
        </w:rPr>
        <w:t xml:space="preserve">at 17:00 h Athens </w:t>
      </w:r>
      <w:r w:rsidR="00192E47" w:rsidRPr="00AE6873">
        <w:rPr>
          <w:rFonts w:asciiTheme="minorHAnsi" w:eastAsiaTheme="minorEastAsia" w:hAnsiTheme="minorHAnsi" w:cstheme="minorBidi"/>
          <w:color w:val="000000" w:themeColor="text1"/>
          <w:lang w:eastAsia="el-GR"/>
        </w:rPr>
        <w:t xml:space="preserve">Time </w:t>
      </w:r>
      <w:r w:rsidR="00192E47" w:rsidRPr="000D5B62">
        <w:rPr>
          <w:rFonts w:asciiTheme="minorHAnsi" w:eastAsiaTheme="minorEastAsia" w:hAnsiTheme="minorHAnsi" w:cstheme="minorBidi"/>
          <w:color w:val="000000" w:themeColor="text1"/>
          <w:lang w:eastAsia="el-GR"/>
        </w:rPr>
        <w:t>at</w:t>
      </w:r>
      <w:r w:rsidRPr="000D5B62">
        <w:rPr>
          <w:rFonts w:asciiTheme="minorHAnsi" w:eastAsiaTheme="minorEastAsia" w:hAnsiTheme="minorHAnsi" w:cstheme="minorBidi"/>
          <w:color w:val="000000" w:themeColor="text1"/>
          <w:lang w:eastAsia="el-GR"/>
        </w:rPr>
        <w:t xml:space="preserve"> the</w:t>
      </w:r>
      <w:r w:rsidR="000D5B62" w:rsidRPr="000D5B62">
        <w:rPr>
          <w:rFonts w:asciiTheme="minorHAnsi" w:eastAsiaTheme="minorEastAsia" w:hAnsiTheme="minorHAnsi" w:cstheme="minorBidi"/>
          <w:color w:val="000000" w:themeColor="text1"/>
          <w:lang w:eastAsia="el-GR"/>
        </w:rPr>
        <w:t xml:space="preserve"> following address</w:t>
      </w:r>
      <w:r w:rsidRPr="000D5B62">
        <w:rPr>
          <w:rFonts w:asciiTheme="minorHAnsi" w:eastAsiaTheme="minorEastAsia" w:hAnsiTheme="minorHAnsi" w:cstheme="minorBidi"/>
          <w:color w:val="000000" w:themeColor="text1"/>
          <w:lang w:eastAsia="el-GR"/>
        </w:rPr>
        <w:t>:</w:t>
      </w:r>
      <w:r w:rsidR="000D5B62" w:rsidRPr="000D5B62">
        <w:rPr>
          <w:rFonts w:asciiTheme="minorHAnsi" w:eastAsiaTheme="minorEastAsia" w:hAnsiTheme="minorHAnsi" w:cstheme="minorBidi"/>
          <w:color w:val="000000" w:themeColor="text1"/>
          <w:lang w:eastAsia="el-GR"/>
        </w:rPr>
        <w:t xml:space="preserve"> MIO-ECSDE, </w:t>
      </w:r>
      <w:r w:rsidRPr="000D5B62">
        <w:rPr>
          <w:rFonts w:asciiTheme="minorHAnsi" w:eastAsiaTheme="minorEastAsia" w:hAnsiTheme="minorHAnsi" w:cstheme="minorBidi"/>
          <w:color w:val="000000" w:themeColor="text1"/>
          <w:lang w:eastAsia="el-GR"/>
        </w:rPr>
        <w:t>12 Kyrristou str,</w:t>
      </w:r>
      <w:r w:rsidR="000D5B62" w:rsidRPr="000D5B62">
        <w:rPr>
          <w:rFonts w:asciiTheme="minorHAnsi" w:eastAsiaTheme="minorEastAsia" w:hAnsiTheme="minorHAnsi" w:cstheme="minorBidi"/>
          <w:color w:val="000000" w:themeColor="text1"/>
          <w:lang w:eastAsia="el-GR"/>
        </w:rPr>
        <w:t xml:space="preserve"> </w:t>
      </w:r>
      <w:r w:rsidRPr="000D5B62">
        <w:rPr>
          <w:rFonts w:asciiTheme="minorHAnsi" w:eastAsiaTheme="minorEastAsia" w:hAnsiTheme="minorHAnsi" w:cstheme="minorBidi"/>
          <w:color w:val="000000" w:themeColor="text1"/>
          <w:lang w:eastAsia="el-GR"/>
        </w:rPr>
        <w:t>10556 Athens, Greece</w:t>
      </w:r>
      <w:r w:rsidR="000D5B62">
        <w:rPr>
          <w:rFonts w:asciiTheme="minorHAnsi" w:eastAsiaTheme="minorEastAsia" w:hAnsiTheme="minorHAnsi" w:cstheme="minorBidi"/>
          <w:color w:val="000000" w:themeColor="text1"/>
          <w:lang w:eastAsia="el-GR"/>
        </w:rPr>
        <w:t xml:space="preserve">. </w:t>
      </w:r>
      <w:r w:rsidRPr="00D2301F">
        <w:rPr>
          <w:rFonts w:asciiTheme="minorHAnsi" w:eastAsiaTheme="minorEastAsia" w:hAnsiTheme="minorHAnsi" w:cstheme="minorBidi"/>
          <w:color w:val="000000" w:themeColor="text1"/>
          <w:lang w:eastAsia="el-GR"/>
        </w:rPr>
        <w:t xml:space="preserve">Submit any queries to email address: </w:t>
      </w:r>
      <w:r w:rsidR="000D5B62">
        <w:rPr>
          <w:rFonts w:asciiTheme="minorHAnsi" w:eastAsiaTheme="minorEastAsia" w:hAnsiTheme="minorHAnsi" w:cstheme="minorBidi"/>
          <w:color w:val="000000" w:themeColor="text1"/>
          <w:lang w:eastAsia="el-GR"/>
        </w:rPr>
        <w:t>nikos</w:t>
      </w:r>
      <w:r w:rsidRPr="00D2301F">
        <w:rPr>
          <w:rFonts w:asciiTheme="minorHAnsi" w:eastAsiaTheme="minorEastAsia" w:hAnsiTheme="minorHAnsi" w:cstheme="minorBidi"/>
          <w:color w:val="000000" w:themeColor="text1"/>
          <w:lang w:eastAsia="el-GR"/>
        </w:rPr>
        <w:t>@gwpmed.org by not later than 4 working days prior to the closing date for the submission of the quotation.</w:t>
      </w:r>
    </w:p>
    <w:p w14:paraId="42037892" w14:textId="46079618" w:rsidR="005C06EC" w:rsidRPr="00D2301F" w:rsidRDefault="005C06EC" w:rsidP="005C06EC">
      <w:pPr>
        <w:pStyle w:val="ListParagraph"/>
        <w:numPr>
          <w:ilvl w:val="0"/>
          <w:numId w:val="45"/>
        </w:numPr>
        <w:ind w:left="360"/>
        <w:rPr>
          <w:rFonts w:asciiTheme="minorHAnsi" w:eastAsiaTheme="minorEastAsia" w:hAnsiTheme="minorHAnsi" w:cstheme="minorBidi"/>
          <w:color w:val="000000" w:themeColor="text1"/>
          <w:lang w:eastAsia="el-GR"/>
        </w:rPr>
      </w:pPr>
      <w:r>
        <w:rPr>
          <w:rFonts w:asciiTheme="minorHAnsi" w:eastAsiaTheme="minorEastAsia" w:hAnsiTheme="minorHAnsi" w:cstheme="minorBidi"/>
          <w:color w:val="000000" w:themeColor="text1"/>
          <w:lang w:eastAsia="el-GR"/>
        </w:rPr>
        <w:t>Submit technical specification leaflets and brochures for all equipment offered</w:t>
      </w:r>
      <w:r w:rsidR="0077692C">
        <w:rPr>
          <w:rFonts w:asciiTheme="minorHAnsi" w:eastAsiaTheme="minorEastAsia" w:hAnsiTheme="minorHAnsi" w:cstheme="minorBidi"/>
          <w:color w:val="000000" w:themeColor="text1"/>
          <w:lang w:eastAsia="el-GR"/>
        </w:rPr>
        <w:t xml:space="preserve"> </w:t>
      </w:r>
      <w:r w:rsidR="001E0DEB">
        <w:rPr>
          <w:rFonts w:asciiTheme="minorHAnsi" w:eastAsiaTheme="minorEastAsia" w:hAnsiTheme="minorHAnsi" w:cstheme="minorBidi"/>
          <w:color w:val="000000" w:themeColor="text1"/>
          <w:lang w:eastAsia="el-GR"/>
        </w:rPr>
        <w:t xml:space="preserve">ensuring </w:t>
      </w:r>
      <w:r w:rsidR="002A69F3">
        <w:rPr>
          <w:rFonts w:asciiTheme="minorHAnsi" w:eastAsiaTheme="minorEastAsia" w:hAnsiTheme="minorHAnsi" w:cstheme="minorBidi"/>
          <w:color w:val="000000" w:themeColor="text1"/>
          <w:lang w:eastAsia="el-GR"/>
        </w:rPr>
        <w:t xml:space="preserve">that </w:t>
      </w:r>
      <w:r w:rsidR="00FD4D53">
        <w:rPr>
          <w:rFonts w:asciiTheme="minorHAnsi" w:eastAsiaTheme="minorEastAsia" w:hAnsiTheme="minorHAnsi" w:cstheme="minorBidi"/>
          <w:color w:val="000000" w:themeColor="text1"/>
          <w:lang w:eastAsia="el-GR"/>
        </w:rPr>
        <w:t>they</w:t>
      </w:r>
      <w:r w:rsidR="002A69F3">
        <w:rPr>
          <w:rFonts w:asciiTheme="minorHAnsi" w:eastAsiaTheme="minorEastAsia" w:hAnsiTheme="minorHAnsi" w:cstheme="minorBidi"/>
          <w:color w:val="000000" w:themeColor="text1"/>
          <w:lang w:eastAsia="el-GR"/>
        </w:rPr>
        <w:t xml:space="preserve"> contain all </w:t>
      </w:r>
      <w:r w:rsidR="00B647A6">
        <w:rPr>
          <w:rFonts w:asciiTheme="minorHAnsi" w:eastAsiaTheme="minorEastAsia" w:hAnsiTheme="minorHAnsi" w:cstheme="minorBidi"/>
          <w:color w:val="000000" w:themeColor="text1"/>
          <w:lang w:eastAsia="el-GR"/>
        </w:rPr>
        <w:t xml:space="preserve">information needed in relation </w:t>
      </w:r>
      <w:r w:rsidR="007E2DA1">
        <w:rPr>
          <w:rFonts w:asciiTheme="minorHAnsi" w:eastAsiaTheme="minorEastAsia" w:hAnsiTheme="minorHAnsi" w:cstheme="minorBidi"/>
          <w:color w:val="000000" w:themeColor="text1"/>
          <w:lang w:eastAsia="el-GR"/>
        </w:rPr>
        <w:t xml:space="preserve">to the specifications detailed </w:t>
      </w:r>
      <w:r w:rsidR="002E4D4E">
        <w:rPr>
          <w:rFonts w:asciiTheme="minorHAnsi" w:eastAsiaTheme="minorEastAsia" w:hAnsiTheme="minorHAnsi" w:cstheme="minorBidi"/>
          <w:color w:val="000000" w:themeColor="text1"/>
          <w:lang w:eastAsia="el-GR"/>
        </w:rPr>
        <w:t xml:space="preserve">in Annex </w:t>
      </w:r>
      <w:r w:rsidR="00075817">
        <w:rPr>
          <w:rFonts w:asciiTheme="minorHAnsi" w:eastAsiaTheme="minorEastAsia" w:hAnsiTheme="minorHAnsi" w:cstheme="minorBidi"/>
          <w:color w:val="000000" w:themeColor="text1"/>
          <w:lang w:eastAsia="el-GR"/>
        </w:rPr>
        <w:t>2</w:t>
      </w:r>
      <w:r>
        <w:rPr>
          <w:rFonts w:asciiTheme="minorHAnsi" w:eastAsiaTheme="minorEastAsia" w:hAnsiTheme="minorHAnsi" w:cstheme="minorBidi"/>
          <w:color w:val="000000" w:themeColor="text1"/>
          <w:lang w:eastAsia="el-GR"/>
        </w:rPr>
        <w:t xml:space="preserve">. </w:t>
      </w:r>
    </w:p>
    <w:p w14:paraId="49A0551D" w14:textId="77777777" w:rsidR="00D2301F" w:rsidRPr="00D2301F" w:rsidRDefault="00D2301F" w:rsidP="005C06EC">
      <w:pPr>
        <w:rPr>
          <w:rFonts w:asciiTheme="minorHAnsi" w:eastAsiaTheme="minorEastAsia" w:hAnsiTheme="minorHAnsi" w:cstheme="minorBidi"/>
          <w:color w:val="000000" w:themeColor="text1"/>
          <w:lang w:eastAsia="el-GR"/>
        </w:rPr>
      </w:pPr>
    </w:p>
    <w:p w14:paraId="0D61EB97" w14:textId="77777777" w:rsidR="000D5B62" w:rsidRDefault="00D2301F" w:rsidP="005C06EC">
      <w:pPr>
        <w:pStyle w:val="ListParagraph"/>
        <w:numPr>
          <w:ilvl w:val="0"/>
          <w:numId w:val="45"/>
        </w:numPr>
        <w:ind w:left="360"/>
        <w:rPr>
          <w:rFonts w:asciiTheme="minorHAnsi" w:eastAsiaTheme="minorEastAsia" w:hAnsiTheme="minorHAnsi" w:cstheme="minorBidi"/>
          <w:color w:val="000000" w:themeColor="text1"/>
          <w:lang w:eastAsia="el-GR"/>
        </w:rPr>
      </w:pPr>
      <w:r w:rsidRPr="000D5B62">
        <w:rPr>
          <w:rFonts w:asciiTheme="minorHAnsi" w:eastAsiaTheme="minorEastAsia" w:hAnsiTheme="minorHAnsi" w:cstheme="minorBidi"/>
          <w:color w:val="000000" w:themeColor="text1"/>
          <w:lang w:eastAsia="el-GR"/>
        </w:rPr>
        <w:t>Bidders are hereby informed that:</w:t>
      </w:r>
      <w:r w:rsidR="000D5B62" w:rsidRPr="000D5B62">
        <w:rPr>
          <w:rFonts w:asciiTheme="minorHAnsi" w:eastAsiaTheme="minorEastAsia" w:hAnsiTheme="minorHAnsi" w:cstheme="minorBidi"/>
          <w:color w:val="000000" w:themeColor="text1"/>
          <w:lang w:eastAsia="el-GR"/>
        </w:rPr>
        <w:t xml:space="preserve"> </w:t>
      </w:r>
    </w:p>
    <w:p w14:paraId="55CD1C32" w14:textId="1439EDBB" w:rsidR="00D2301F" w:rsidRPr="000D5B62" w:rsidRDefault="00D2301F" w:rsidP="005C06EC">
      <w:pPr>
        <w:pStyle w:val="ListParagraph"/>
        <w:numPr>
          <w:ilvl w:val="1"/>
          <w:numId w:val="45"/>
        </w:numPr>
        <w:ind w:left="1080"/>
        <w:rPr>
          <w:rFonts w:asciiTheme="minorHAnsi" w:eastAsiaTheme="minorEastAsia" w:hAnsiTheme="minorHAnsi" w:cstheme="minorBidi"/>
          <w:color w:val="000000" w:themeColor="text1"/>
          <w:lang w:eastAsia="el-GR"/>
        </w:rPr>
      </w:pPr>
      <w:r w:rsidRPr="000D5B62">
        <w:rPr>
          <w:rFonts w:asciiTheme="minorHAnsi" w:eastAsiaTheme="minorEastAsia" w:hAnsiTheme="minorHAnsi" w:cstheme="minorBidi"/>
          <w:color w:val="000000" w:themeColor="text1"/>
          <w:lang w:eastAsia="el-GR"/>
        </w:rPr>
        <w:t>The contracting authority reserves the right to reject any quotation.</w:t>
      </w:r>
    </w:p>
    <w:p w14:paraId="0DDCBF7C" w14:textId="63F8E522" w:rsidR="000D5B62" w:rsidRDefault="00D2301F" w:rsidP="005C06EC">
      <w:pPr>
        <w:pStyle w:val="ListParagraph"/>
        <w:numPr>
          <w:ilvl w:val="1"/>
          <w:numId w:val="45"/>
        </w:numPr>
        <w:ind w:left="1080"/>
        <w:rPr>
          <w:rFonts w:asciiTheme="minorHAnsi" w:eastAsiaTheme="minorEastAsia" w:hAnsiTheme="minorHAnsi" w:cstheme="minorBidi"/>
          <w:color w:val="000000" w:themeColor="text1"/>
          <w:lang w:eastAsia="el-GR"/>
        </w:rPr>
      </w:pPr>
      <w:r w:rsidRPr="000D5B62">
        <w:rPr>
          <w:rFonts w:asciiTheme="minorHAnsi" w:eastAsiaTheme="minorEastAsia" w:hAnsiTheme="minorHAnsi" w:cstheme="minorBidi"/>
          <w:color w:val="000000" w:themeColor="text1"/>
          <w:lang w:eastAsia="el-GR"/>
        </w:rPr>
        <w:t xml:space="preserve">Quotations shall be valid for a period of </w:t>
      </w:r>
      <w:r w:rsidR="000D5B62">
        <w:rPr>
          <w:rFonts w:asciiTheme="minorHAnsi" w:eastAsiaTheme="minorEastAsia" w:hAnsiTheme="minorHAnsi" w:cstheme="minorBidi"/>
          <w:color w:val="000000" w:themeColor="text1"/>
          <w:lang w:eastAsia="el-GR"/>
        </w:rPr>
        <w:t xml:space="preserve">two </w:t>
      </w:r>
      <w:r w:rsidRPr="000D5B62">
        <w:rPr>
          <w:rFonts w:asciiTheme="minorHAnsi" w:eastAsiaTheme="minorEastAsia" w:hAnsiTheme="minorHAnsi" w:cstheme="minorBidi"/>
          <w:color w:val="000000" w:themeColor="text1"/>
          <w:lang w:eastAsia="el-GR"/>
        </w:rPr>
        <w:t>months.</w:t>
      </w:r>
      <w:r w:rsidR="000D5B62" w:rsidRPr="000D5B62">
        <w:rPr>
          <w:rFonts w:asciiTheme="minorHAnsi" w:eastAsiaTheme="minorEastAsia" w:hAnsiTheme="minorHAnsi" w:cstheme="minorBidi"/>
          <w:color w:val="000000" w:themeColor="text1"/>
          <w:lang w:eastAsia="el-GR"/>
        </w:rPr>
        <w:t xml:space="preserve"> </w:t>
      </w:r>
    </w:p>
    <w:p w14:paraId="28ECACDF" w14:textId="3F7C319B" w:rsidR="00D2301F" w:rsidRPr="000D5B62" w:rsidRDefault="00D2301F" w:rsidP="005C06EC">
      <w:pPr>
        <w:pStyle w:val="ListParagraph"/>
        <w:numPr>
          <w:ilvl w:val="1"/>
          <w:numId w:val="45"/>
        </w:numPr>
        <w:ind w:left="1080"/>
        <w:rPr>
          <w:rFonts w:asciiTheme="minorHAnsi" w:eastAsiaTheme="minorEastAsia" w:hAnsiTheme="minorHAnsi" w:cstheme="minorBidi"/>
          <w:color w:val="000000" w:themeColor="text1"/>
          <w:lang w:eastAsia="el-GR"/>
        </w:rPr>
      </w:pPr>
      <w:r w:rsidRPr="000D5B62">
        <w:rPr>
          <w:rFonts w:asciiTheme="minorHAnsi" w:eastAsiaTheme="minorEastAsia" w:hAnsiTheme="minorHAnsi" w:cstheme="minorBidi"/>
          <w:color w:val="000000" w:themeColor="text1"/>
          <w:lang w:eastAsia="el-GR"/>
        </w:rPr>
        <w:t>The quotation shall be awarded to the cheapest quotation</w:t>
      </w:r>
      <w:r w:rsidR="004029D5">
        <w:rPr>
          <w:rFonts w:asciiTheme="minorHAnsi" w:eastAsiaTheme="minorEastAsia" w:hAnsiTheme="minorHAnsi" w:cstheme="minorBidi"/>
          <w:color w:val="000000" w:themeColor="text1"/>
          <w:lang w:eastAsia="el-GR"/>
        </w:rPr>
        <w:t xml:space="preserve"> that is </w:t>
      </w:r>
      <w:r w:rsidR="004029D5" w:rsidRPr="000D5B62">
        <w:rPr>
          <w:rFonts w:asciiTheme="minorHAnsi" w:eastAsiaTheme="minorEastAsia" w:hAnsiTheme="minorHAnsi" w:cstheme="minorBidi"/>
          <w:color w:val="000000" w:themeColor="text1"/>
          <w:lang w:eastAsia="el-GR"/>
        </w:rPr>
        <w:t>technically compliant</w:t>
      </w:r>
      <w:r w:rsidR="004029D5">
        <w:rPr>
          <w:rFonts w:asciiTheme="minorHAnsi" w:eastAsiaTheme="minorEastAsia" w:hAnsiTheme="minorHAnsi" w:cstheme="minorBidi"/>
          <w:color w:val="000000" w:themeColor="text1"/>
          <w:lang w:eastAsia="el-GR"/>
        </w:rPr>
        <w:t xml:space="preserve"> to the specifications described in this call</w:t>
      </w:r>
      <w:r w:rsidRPr="000D5B62">
        <w:rPr>
          <w:rFonts w:asciiTheme="minorHAnsi" w:eastAsiaTheme="minorEastAsia" w:hAnsiTheme="minorHAnsi" w:cstheme="minorBidi"/>
          <w:color w:val="000000" w:themeColor="text1"/>
          <w:lang w:eastAsia="el-GR"/>
        </w:rPr>
        <w:t>.</w:t>
      </w:r>
    </w:p>
    <w:p w14:paraId="778A36F9" w14:textId="030ADA5B" w:rsidR="000145B4" w:rsidRPr="005864C2" w:rsidRDefault="00D2301F" w:rsidP="005864C2">
      <w:pPr>
        <w:pStyle w:val="ListParagraph"/>
        <w:numPr>
          <w:ilvl w:val="1"/>
          <w:numId w:val="45"/>
        </w:numPr>
        <w:ind w:left="1080"/>
        <w:rPr>
          <w:rFonts w:asciiTheme="minorHAnsi" w:eastAsiaTheme="minorEastAsia" w:hAnsiTheme="minorHAnsi" w:cstheme="minorBidi"/>
          <w:color w:val="000000" w:themeColor="text1"/>
          <w:lang w:eastAsia="el-GR"/>
        </w:rPr>
      </w:pPr>
      <w:r w:rsidRPr="00D2301F">
        <w:rPr>
          <w:rFonts w:asciiTheme="minorHAnsi" w:eastAsiaTheme="minorEastAsia" w:hAnsiTheme="minorHAnsi" w:cstheme="minorBidi"/>
          <w:color w:val="000000" w:themeColor="text1"/>
          <w:lang w:eastAsia="el-GR"/>
        </w:rPr>
        <w:t xml:space="preserve"> The bidders may submit a Financial </w:t>
      </w:r>
      <w:r w:rsidRPr="00E85ADB">
        <w:rPr>
          <w:rFonts w:asciiTheme="minorHAnsi" w:eastAsiaTheme="minorEastAsia" w:hAnsiTheme="minorHAnsi" w:cstheme="minorBidi"/>
          <w:color w:val="000000" w:themeColor="text1"/>
          <w:lang w:eastAsia="el-GR"/>
        </w:rPr>
        <w:t xml:space="preserve">offer </w:t>
      </w:r>
      <w:r w:rsidR="000145B4" w:rsidRPr="00E85ADB">
        <w:rPr>
          <w:rFonts w:asciiTheme="minorHAnsi" w:eastAsiaTheme="minorEastAsia" w:hAnsiTheme="minorHAnsi" w:cstheme="minorBidi"/>
          <w:color w:val="000000" w:themeColor="text1"/>
          <w:lang w:eastAsia="el-GR"/>
        </w:rPr>
        <w:t>by submitting the fulfilled Submission form (Annex I) and Bill of Quantities (Annex III</w:t>
      </w:r>
      <w:r w:rsidR="004C733E" w:rsidRPr="00E85ADB">
        <w:rPr>
          <w:rFonts w:asciiTheme="minorHAnsi" w:eastAsiaTheme="minorEastAsia" w:hAnsiTheme="minorHAnsi" w:cstheme="minorBidi"/>
          <w:color w:val="000000" w:themeColor="text1"/>
          <w:lang w:eastAsia="el-GR"/>
        </w:rPr>
        <w:t>)</w:t>
      </w:r>
      <w:r w:rsidR="004C733E">
        <w:rPr>
          <w:rFonts w:asciiTheme="minorHAnsi" w:eastAsiaTheme="minorEastAsia" w:hAnsiTheme="minorHAnsi" w:cstheme="minorBidi"/>
          <w:color w:val="000000" w:themeColor="text1"/>
          <w:lang w:eastAsia="el-GR"/>
        </w:rPr>
        <w:t xml:space="preserve"> of</w:t>
      </w:r>
      <w:r w:rsidR="008277BF">
        <w:rPr>
          <w:rFonts w:asciiTheme="minorHAnsi" w:eastAsiaTheme="minorEastAsia" w:hAnsiTheme="minorHAnsi" w:cstheme="minorBidi"/>
          <w:color w:val="000000" w:themeColor="text1"/>
          <w:lang w:eastAsia="el-GR"/>
        </w:rPr>
        <w:t xml:space="preserve"> the Sections listed below</w:t>
      </w:r>
      <w:bookmarkStart w:id="0" w:name="_GoBack"/>
      <w:bookmarkEnd w:id="0"/>
      <w:r w:rsidR="00503672" w:rsidRPr="005864C2">
        <w:rPr>
          <w:rFonts w:asciiTheme="minorHAnsi" w:eastAsiaTheme="minorEastAsia" w:hAnsiTheme="minorHAnsi" w:cstheme="minorBidi"/>
          <w:color w:val="000000" w:themeColor="text1"/>
          <w:lang w:eastAsia="el-GR"/>
        </w:rPr>
        <w:t xml:space="preserve"> </w:t>
      </w:r>
    </w:p>
    <w:p w14:paraId="58D63A71" w14:textId="2EF4344D" w:rsidR="00D2301F" w:rsidRPr="0008396A" w:rsidRDefault="00D2301F" w:rsidP="0008396A">
      <w:pPr>
        <w:pStyle w:val="ListParagraph"/>
        <w:numPr>
          <w:ilvl w:val="1"/>
          <w:numId w:val="45"/>
        </w:numPr>
        <w:ind w:left="1080"/>
        <w:rPr>
          <w:rFonts w:asciiTheme="minorHAnsi" w:eastAsiaTheme="minorEastAsia" w:hAnsiTheme="minorHAnsi" w:cstheme="minorBidi"/>
          <w:color w:val="000000" w:themeColor="text1"/>
          <w:u w:val="single"/>
          <w:lang w:eastAsia="el-GR"/>
        </w:rPr>
      </w:pPr>
      <w:r w:rsidRPr="0008396A">
        <w:rPr>
          <w:rFonts w:asciiTheme="minorHAnsi" w:eastAsiaTheme="minorEastAsia" w:hAnsiTheme="minorHAnsi" w:cstheme="minorBidi"/>
          <w:color w:val="000000" w:themeColor="text1"/>
          <w:u w:val="single"/>
          <w:lang w:eastAsia="el-GR"/>
        </w:rPr>
        <w:t xml:space="preserve">All goods- equipment must be delivered </w:t>
      </w:r>
      <w:r w:rsidR="004029D5" w:rsidRPr="0008396A">
        <w:rPr>
          <w:rFonts w:asciiTheme="minorHAnsi" w:eastAsiaTheme="minorEastAsia" w:hAnsiTheme="minorHAnsi" w:cstheme="minorBidi"/>
          <w:color w:val="000000" w:themeColor="text1"/>
          <w:u w:val="single"/>
          <w:lang w:eastAsia="el-GR"/>
        </w:rPr>
        <w:t>at</w:t>
      </w:r>
      <w:r w:rsidR="00A80AE9" w:rsidRPr="0008396A">
        <w:rPr>
          <w:rFonts w:asciiTheme="minorHAnsi" w:eastAsiaTheme="minorEastAsia" w:hAnsiTheme="minorHAnsi" w:cstheme="minorBidi"/>
          <w:color w:val="000000" w:themeColor="text1"/>
          <w:u w:val="single"/>
          <w:lang w:eastAsia="el-GR"/>
        </w:rPr>
        <w:t xml:space="preserve"> Montenegro, at the premises of </w:t>
      </w:r>
      <w:r w:rsidR="004C733E" w:rsidRPr="0008396A">
        <w:rPr>
          <w:rFonts w:asciiTheme="minorHAnsi" w:eastAsiaTheme="minorEastAsia" w:hAnsiTheme="minorHAnsi" w:cstheme="minorBidi"/>
          <w:color w:val="000000" w:themeColor="text1"/>
          <w:u w:val="single"/>
          <w:lang w:eastAsia="el-GR"/>
        </w:rPr>
        <w:t>the National</w:t>
      </w:r>
      <w:r w:rsidRPr="0008396A">
        <w:rPr>
          <w:rFonts w:asciiTheme="minorHAnsi" w:eastAsiaTheme="minorEastAsia" w:hAnsiTheme="minorHAnsi" w:cstheme="minorBidi"/>
          <w:color w:val="000000" w:themeColor="text1"/>
          <w:u w:val="single"/>
          <w:lang w:eastAsia="el-GR"/>
        </w:rPr>
        <w:t xml:space="preserve"> Park</w:t>
      </w:r>
      <w:r w:rsidR="00A80AE9" w:rsidRPr="0008396A">
        <w:rPr>
          <w:rFonts w:asciiTheme="minorHAnsi" w:eastAsiaTheme="minorEastAsia" w:hAnsiTheme="minorHAnsi" w:cstheme="minorBidi"/>
          <w:color w:val="000000" w:themeColor="text1"/>
          <w:u w:val="single"/>
          <w:lang w:eastAsia="el-GR"/>
        </w:rPr>
        <w:t xml:space="preserve"> Skadar Lake </w:t>
      </w:r>
      <w:r w:rsidR="004029D5" w:rsidRPr="0008396A">
        <w:rPr>
          <w:rFonts w:asciiTheme="minorHAnsi" w:eastAsiaTheme="minorEastAsia" w:hAnsiTheme="minorHAnsi" w:cstheme="minorBidi"/>
          <w:color w:val="000000" w:themeColor="text1"/>
          <w:u w:val="single"/>
          <w:lang w:eastAsia="el-GR"/>
        </w:rPr>
        <w:t>A</w:t>
      </w:r>
      <w:r w:rsidR="00A80AE9" w:rsidRPr="0008396A">
        <w:rPr>
          <w:rFonts w:asciiTheme="minorHAnsi" w:eastAsiaTheme="minorEastAsia" w:hAnsiTheme="minorHAnsi" w:cstheme="minorBidi"/>
          <w:color w:val="000000" w:themeColor="text1"/>
          <w:u w:val="single"/>
          <w:lang w:eastAsia="el-GR"/>
        </w:rPr>
        <w:t>uthority</w:t>
      </w:r>
      <w:r w:rsidR="004029D5" w:rsidRPr="0008396A">
        <w:rPr>
          <w:rFonts w:asciiTheme="minorHAnsi" w:eastAsiaTheme="minorEastAsia" w:hAnsiTheme="minorHAnsi" w:cstheme="minorBidi"/>
          <w:color w:val="000000" w:themeColor="text1"/>
          <w:u w:val="single"/>
          <w:lang w:eastAsia="el-GR"/>
        </w:rPr>
        <w:t xml:space="preserve"> </w:t>
      </w:r>
      <w:r w:rsidR="00503672" w:rsidRPr="0008396A">
        <w:rPr>
          <w:rFonts w:asciiTheme="minorHAnsi" w:eastAsiaTheme="minorEastAsia" w:hAnsiTheme="minorHAnsi" w:cstheme="minorBidi"/>
          <w:color w:val="000000" w:themeColor="text1"/>
          <w:u w:val="single"/>
          <w:lang w:eastAsia="el-GR"/>
        </w:rPr>
        <w:t xml:space="preserve">Vranjina bb;  GPS location: 42.278791, 19.134283 </w:t>
      </w:r>
      <w:r w:rsidR="002716BD">
        <w:rPr>
          <w:rFonts w:asciiTheme="minorHAnsi" w:eastAsiaTheme="minorEastAsia" w:hAnsiTheme="minorHAnsi" w:cstheme="minorBidi"/>
          <w:color w:val="000000" w:themeColor="text1"/>
          <w:u w:val="single"/>
          <w:lang w:eastAsia="el-GR"/>
        </w:rPr>
        <w:t xml:space="preserve"> </w:t>
      </w:r>
    </w:p>
    <w:p w14:paraId="4BC3EC52" w14:textId="35BD4A4A" w:rsidR="00D2301F" w:rsidRPr="005C06EC" w:rsidRDefault="00D2301F" w:rsidP="005C06EC">
      <w:pPr>
        <w:pStyle w:val="ListParagraph"/>
        <w:numPr>
          <w:ilvl w:val="1"/>
          <w:numId w:val="45"/>
        </w:numPr>
        <w:ind w:left="1080"/>
        <w:rPr>
          <w:rFonts w:asciiTheme="minorHAnsi" w:eastAsiaTheme="minorEastAsia" w:hAnsiTheme="minorHAnsi" w:cstheme="minorBidi"/>
          <w:color w:val="000000" w:themeColor="text1"/>
          <w:lang w:eastAsia="el-GR"/>
        </w:rPr>
      </w:pPr>
      <w:r w:rsidRPr="005C06EC">
        <w:rPr>
          <w:rFonts w:asciiTheme="minorHAnsi" w:eastAsiaTheme="minorEastAsia" w:hAnsiTheme="minorHAnsi" w:cstheme="minorBidi"/>
          <w:color w:val="000000" w:themeColor="text1"/>
          <w:lang w:eastAsia="el-GR"/>
        </w:rPr>
        <w:t>Pri</w:t>
      </w:r>
      <w:r w:rsidR="000D5B62" w:rsidRPr="005C06EC">
        <w:rPr>
          <w:rFonts w:asciiTheme="minorHAnsi" w:eastAsiaTheme="minorEastAsia" w:hAnsiTheme="minorHAnsi" w:cstheme="minorBidi"/>
          <w:color w:val="000000" w:themeColor="text1"/>
          <w:lang w:eastAsia="el-GR"/>
        </w:rPr>
        <w:t xml:space="preserve">ces include VAT all other costs including </w:t>
      </w:r>
      <w:r w:rsidRPr="005C06EC">
        <w:rPr>
          <w:rFonts w:asciiTheme="minorHAnsi" w:eastAsiaTheme="minorEastAsia" w:hAnsiTheme="minorHAnsi" w:cstheme="minorBidi"/>
          <w:color w:val="000000" w:themeColor="text1"/>
          <w:lang w:eastAsia="el-GR"/>
        </w:rPr>
        <w:t>transfer costs, customs costs or cost that may be required for the</w:t>
      </w:r>
      <w:r w:rsidR="000D5B62" w:rsidRPr="005C06EC">
        <w:rPr>
          <w:rFonts w:asciiTheme="minorHAnsi" w:eastAsiaTheme="minorEastAsia" w:hAnsiTheme="minorHAnsi" w:cstheme="minorBidi"/>
          <w:color w:val="000000" w:themeColor="text1"/>
          <w:lang w:eastAsia="el-GR"/>
        </w:rPr>
        <w:t xml:space="preserve"> completion of the work/service. No extra or additional cost will be </w:t>
      </w:r>
      <w:r w:rsidRPr="005C06EC">
        <w:rPr>
          <w:rFonts w:asciiTheme="minorHAnsi" w:eastAsiaTheme="minorEastAsia" w:hAnsiTheme="minorHAnsi" w:cstheme="minorBidi"/>
          <w:color w:val="000000" w:themeColor="text1"/>
          <w:lang w:eastAsia="el-GR"/>
        </w:rPr>
        <w:t xml:space="preserve">covered. </w:t>
      </w:r>
    </w:p>
    <w:p w14:paraId="7D8EF7D6" w14:textId="390DE1E2" w:rsidR="00D2301F" w:rsidRPr="00D2301F" w:rsidRDefault="00D2301F" w:rsidP="00D2301F">
      <w:pPr>
        <w:rPr>
          <w:rFonts w:asciiTheme="minorHAnsi" w:eastAsiaTheme="minorEastAsia" w:hAnsiTheme="minorHAnsi" w:cstheme="minorBidi"/>
          <w:color w:val="000000" w:themeColor="text1"/>
          <w:lang w:eastAsia="el-GR"/>
        </w:rPr>
      </w:pPr>
    </w:p>
    <w:p w14:paraId="70C6BD35" w14:textId="77777777" w:rsidR="00D2301F" w:rsidRPr="000D5B62" w:rsidRDefault="00D2301F" w:rsidP="00D2301F">
      <w:pPr>
        <w:rPr>
          <w:rFonts w:asciiTheme="minorHAnsi" w:eastAsiaTheme="minorEastAsia" w:hAnsiTheme="minorHAnsi" w:cstheme="minorBidi"/>
          <w:b/>
          <w:color w:val="000000" w:themeColor="text1"/>
          <w:lang w:eastAsia="el-GR"/>
        </w:rPr>
      </w:pPr>
      <w:r w:rsidRPr="000D5B62">
        <w:rPr>
          <w:rFonts w:asciiTheme="minorHAnsi" w:eastAsiaTheme="minorEastAsia" w:hAnsiTheme="minorHAnsi" w:cstheme="minorBidi"/>
          <w:b/>
          <w:color w:val="000000" w:themeColor="text1"/>
          <w:lang w:eastAsia="el-GR"/>
        </w:rPr>
        <w:t>SPECIAL CONDITIONS</w:t>
      </w:r>
    </w:p>
    <w:p w14:paraId="13558CD3" w14:textId="77777777" w:rsidR="00D2301F" w:rsidRPr="00D2301F" w:rsidRDefault="00D2301F" w:rsidP="00D2301F">
      <w:pPr>
        <w:rPr>
          <w:rFonts w:asciiTheme="minorHAnsi" w:eastAsiaTheme="minorEastAsia" w:hAnsiTheme="minorHAnsi" w:cstheme="minorBidi"/>
          <w:color w:val="000000" w:themeColor="text1"/>
          <w:lang w:eastAsia="el-GR"/>
        </w:rPr>
      </w:pPr>
    </w:p>
    <w:p w14:paraId="540823C9" w14:textId="21537436" w:rsidR="00D2301F" w:rsidRPr="00192E47" w:rsidRDefault="008277BF" w:rsidP="000D5B62">
      <w:pPr>
        <w:pStyle w:val="ListParagraph"/>
        <w:numPr>
          <w:ilvl w:val="0"/>
          <w:numId w:val="48"/>
        </w:numPr>
        <w:rPr>
          <w:rFonts w:asciiTheme="minorHAnsi" w:eastAsiaTheme="minorEastAsia" w:hAnsiTheme="minorHAnsi" w:cstheme="minorBidi"/>
          <w:color w:val="000000" w:themeColor="text1"/>
          <w:lang w:eastAsia="el-GR"/>
        </w:rPr>
      </w:pPr>
      <w:r w:rsidRPr="00192E47">
        <w:rPr>
          <w:rFonts w:asciiTheme="minorHAnsi" w:eastAsiaTheme="minorEastAsia" w:hAnsiTheme="minorHAnsi" w:cstheme="minorBidi"/>
          <w:color w:val="000000" w:themeColor="text1"/>
          <w:lang w:eastAsia="el-GR"/>
        </w:rPr>
        <w:t>In case that the total bidding value exceeds the amount of 10,</w:t>
      </w:r>
      <w:r w:rsidR="00A232F7" w:rsidRPr="00192E47">
        <w:rPr>
          <w:rFonts w:asciiTheme="minorHAnsi" w:eastAsiaTheme="minorEastAsia" w:hAnsiTheme="minorHAnsi" w:cstheme="minorBidi"/>
          <w:color w:val="000000" w:themeColor="text1"/>
          <w:lang w:eastAsia="el-GR"/>
        </w:rPr>
        <w:t>000</w:t>
      </w:r>
      <w:r w:rsidRPr="00192E47">
        <w:rPr>
          <w:rFonts w:asciiTheme="minorHAnsi" w:eastAsiaTheme="minorEastAsia" w:hAnsiTheme="minorHAnsi" w:cstheme="minorBidi"/>
          <w:color w:val="000000" w:themeColor="text1"/>
          <w:lang w:eastAsia="el-GR"/>
        </w:rPr>
        <w:t xml:space="preserve"> USD</w:t>
      </w:r>
      <w:r w:rsidR="00E85ADB" w:rsidRPr="00192E47">
        <w:rPr>
          <w:rFonts w:asciiTheme="minorHAnsi" w:eastAsiaTheme="minorEastAsia" w:hAnsiTheme="minorHAnsi" w:cstheme="minorBidi"/>
          <w:color w:val="000000" w:themeColor="text1"/>
          <w:lang w:eastAsia="el-GR"/>
        </w:rPr>
        <w:t xml:space="preserve">. </w:t>
      </w:r>
      <w:r w:rsidR="00D2301F" w:rsidRPr="00192E47">
        <w:rPr>
          <w:rFonts w:asciiTheme="minorHAnsi" w:eastAsiaTheme="minorEastAsia" w:hAnsiTheme="minorHAnsi" w:cstheme="minorBidi"/>
          <w:color w:val="000000" w:themeColor="text1"/>
          <w:lang w:eastAsia="el-GR"/>
        </w:rPr>
        <w:t>The successful bidder shall submit a performance guarantee which shall be for the amount of 10% of the contract value.</w:t>
      </w:r>
    </w:p>
    <w:p w14:paraId="5751CB82" w14:textId="634E5F92" w:rsidR="00D2301F" w:rsidRPr="000D5B62" w:rsidRDefault="00D2301F" w:rsidP="000D5B62">
      <w:pPr>
        <w:pStyle w:val="ListParagraph"/>
        <w:numPr>
          <w:ilvl w:val="0"/>
          <w:numId w:val="48"/>
        </w:numPr>
        <w:rPr>
          <w:rFonts w:asciiTheme="minorHAnsi" w:eastAsiaTheme="minorEastAsia" w:hAnsiTheme="minorHAnsi" w:cstheme="minorBidi"/>
          <w:color w:val="000000" w:themeColor="text1"/>
          <w:lang w:eastAsia="el-GR"/>
        </w:rPr>
      </w:pPr>
      <w:r w:rsidRPr="000D5B62">
        <w:rPr>
          <w:rFonts w:asciiTheme="minorHAnsi" w:eastAsiaTheme="minorEastAsia" w:hAnsiTheme="minorHAnsi" w:cstheme="minorBidi"/>
          <w:color w:val="000000" w:themeColor="text1"/>
          <w:lang w:eastAsia="el-GR"/>
        </w:rPr>
        <w:t xml:space="preserve">The performance period for </w:t>
      </w:r>
      <w:r w:rsidR="0096008D">
        <w:rPr>
          <w:rFonts w:asciiTheme="minorHAnsi" w:eastAsiaTheme="minorEastAsia" w:hAnsiTheme="minorHAnsi" w:cstheme="minorBidi"/>
          <w:color w:val="000000" w:themeColor="text1"/>
          <w:lang w:eastAsia="el-GR"/>
        </w:rPr>
        <w:t>the equipment delivery</w:t>
      </w:r>
      <w:r w:rsidRPr="000D5B62">
        <w:rPr>
          <w:rFonts w:asciiTheme="minorHAnsi" w:eastAsiaTheme="minorEastAsia" w:hAnsiTheme="minorHAnsi" w:cstheme="minorBidi"/>
          <w:color w:val="000000" w:themeColor="text1"/>
          <w:lang w:eastAsia="el-GR"/>
        </w:rPr>
        <w:t xml:space="preserve"> will be no more than 6 weeks from the issue of the Letter of Acceptance.</w:t>
      </w:r>
    </w:p>
    <w:p w14:paraId="77F90CDF" w14:textId="42CC090D" w:rsidR="00D2301F" w:rsidRPr="000D5B62" w:rsidRDefault="00D2301F" w:rsidP="000D5B62">
      <w:pPr>
        <w:pStyle w:val="ListParagraph"/>
        <w:numPr>
          <w:ilvl w:val="0"/>
          <w:numId w:val="48"/>
        </w:numPr>
        <w:rPr>
          <w:rFonts w:asciiTheme="minorHAnsi" w:eastAsiaTheme="minorEastAsia" w:hAnsiTheme="minorHAnsi" w:cstheme="minorBidi"/>
          <w:color w:val="000000" w:themeColor="text1"/>
          <w:lang w:eastAsia="el-GR"/>
        </w:rPr>
      </w:pPr>
      <w:r w:rsidRPr="000D5B62">
        <w:rPr>
          <w:rFonts w:asciiTheme="minorHAnsi" w:eastAsiaTheme="minorEastAsia" w:hAnsiTheme="minorHAnsi" w:cstheme="minorBidi"/>
          <w:color w:val="000000" w:themeColor="text1"/>
          <w:lang w:eastAsia="el-GR"/>
        </w:rPr>
        <w:t>The Contractor shall be liable to a deduction of €200 per day, for every day of delay, including Sundays and public holidays, up to a maximum of 1</w:t>
      </w:r>
      <w:r w:rsidR="005C06EC">
        <w:rPr>
          <w:rFonts w:asciiTheme="minorHAnsi" w:eastAsiaTheme="minorEastAsia" w:hAnsiTheme="minorHAnsi" w:cstheme="minorBidi"/>
          <w:color w:val="000000" w:themeColor="text1"/>
          <w:lang w:eastAsia="el-GR"/>
        </w:rPr>
        <w:t>0</w:t>
      </w:r>
      <w:r w:rsidRPr="000D5B62">
        <w:rPr>
          <w:rFonts w:asciiTheme="minorHAnsi" w:eastAsiaTheme="minorEastAsia" w:hAnsiTheme="minorHAnsi" w:cstheme="minorBidi"/>
          <w:color w:val="000000" w:themeColor="text1"/>
          <w:lang w:eastAsia="el-GR"/>
        </w:rPr>
        <w:t>% of the contracted amount.</w:t>
      </w:r>
    </w:p>
    <w:p w14:paraId="24526D6A" w14:textId="0007B5D0" w:rsidR="00C03DF7" w:rsidRDefault="00D2301F" w:rsidP="00334327">
      <w:pPr>
        <w:pStyle w:val="ListParagraph"/>
        <w:numPr>
          <w:ilvl w:val="0"/>
          <w:numId w:val="48"/>
        </w:numPr>
        <w:rPr>
          <w:rFonts w:asciiTheme="minorHAnsi" w:eastAsiaTheme="minorEastAsia" w:hAnsiTheme="minorHAnsi" w:cstheme="minorBidi"/>
          <w:color w:val="000000" w:themeColor="text1"/>
          <w:lang w:val="en-US" w:eastAsia="el-GR"/>
        </w:rPr>
      </w:pPr>
      <w:r w:rsidRPr="00C03DF7">
        <w:rPr>
          <w:rFonts w:asciiTheme="minorHAnsi" w:eastAsiaTheme="minorEastAsia" w:hAnsiTheme="minorHAnsi" w:cstheme="minorBidi"/>
          <w:color w:val="000000" w:themeColor="text1"/>
          <w:lang w:eastAsia="el-GR"/>
        </w:rPr>
        <w:t xml:space="preserve">The contractor shall provide </w:t>
      </w:r>
      <w:r w:rsidR="005C06EC">
        <w:rPr>
          <w:rFonts w:asciiTheme="minorHAnsi" w:eastAsiaTheme="minorEastAsia" w:hAnsiTheme="minorHAnsi" w:cstheme="minorBidi"/>
          <w:color w:val="000000" w:themeColor="text1"/>
          <w:lang w:val="en-US" w:eastAsia="el-GR"/>
        </w:rPr>
        <w:t>a</w:t>
      </w:r>
      <w:r w:rsidR="00C03DF7" w:rsidRPr="00C03DF7">
        <w:rPr>
          <w:rFonts w:asciiTheme="minorHAnsi" w:eastAsiaTheme="minorEastAsia" w:hAnsiTheme="minorHAnsi" w:cstheme="minorBidi"/>
          <w:color w:val="000000" w:themeColor="text1"/>
          <w:lang w:val="en-US" w:eastAsia="el-GR"/>
        </w:rPr>
        <w:t xml:space="preserve"> guarantee on all equipment is to be offered for a minimum period </w:t>
      </w:r>
      <w:r w:rsidR="00C03DF7" w:rsidRPr="00E85ADB">
        <w:rPr>
          <w:rFonts w:asciiTheme="minorHAnsi" w:eastAsiaTheme="minorEastAsia" w:hAnsiTheme="minorHAnsi" w:cstheme="minorBidi"/>
          <w:color w:val="000000" w:themeColor="text1"/>
          <w:lang w:val="en-US" w:eastAsia="el-GR"/>
        </w:rPr>
        <w:t xml:space="preserve">of </w:t>
      </w:r>
      <w:r w:rsidR="00771CB3" w:rsidRPr="00E85ADB">
        <w:rPr>
          <w:rFonts w:asciiTheme="minorHAnsi" w:eastAsiaTheme="minorEastAsia" w:hAnsiTheme="minorHAnsi" w:cstheme="minorBidi"/>
          <w:color w:val="000000" w:themeColor="text1"/>
          <w:lang w:val="en-US" w:eastAsia="el-GR"/>
        </w:rPr>
        <w:t>24</w:t>
      </w:r>
      <w:r w:rsidR="00C03DF7" w:rsidRPr="00C03DF7">
        <w:rPr>
          <w:rFonts w:asciiTheme="minorHAnsi" w:eastAsiaTheme="minorEastAsia" w:hAnsiTheme="minorHAnsi" w:cstheme="minorBidi"/>
          <w:color w:val="000000" w:themeColor="text1"/>
          <w:lang w:val="en-US" w:eastAsia="el-GR"/>
        </w:rPr>
        <w:t xml:space="preserve"> months against faulty workmanship and </w:t>
      </w:r>
      <w:r w:rsidR="005C06EC">
        <w:rPr>
          <w:rFonts w:asciiTheme="minorHAnsi" w:eastAsiaTheme="minorEastAsia" w:hAnsiTheme="minorHAnsi" w:cstheme="minorBidi"/>
          <w:color w:val="000000" w:themeColor="text1"/>
          <w:lang w:val="en-US" w:eastAsia="el-GR"/>
        </w:rPr>
        <w:t>m</w:t>
      </w:r>
      <w:r w:rsidR="00C03DF7" w:rsidRPr="00C03DF7">
        <w:rPr>
          <w:rFonts w:asciiTheme="minorHAnsi" w:eastAsiaTheme="minorEastAsia" w:hAnsiTheme="minorHAnsi" w:cstheme="minorBidi"/>
          <w:color w:val="000000" w:themeColor="text1"/>
          <w:lang w:val="en-US" w:eastAsia="el-GR"/>
        </w:rPr>
        <w:t xml:space="preserve">aterials and on the operation of the system as a whole. If during this period any parts or equipment have to be changed, the guarantee on that part is to be renewed for another year from date of replacement. </w:t>
      </w:r>
    </w:p>
    <w:p w14:paraId="51341464" w14:textId="1F9DEA5A" w:rsidR="00C03DF7" w:rsidRDefault="00C03DF7" w:rsidP="00334327">
      <w:pPr>
        <w:pStyle w:val="ListParagraph"/>
        <w:numPr>
          <w:ilvl w:val="0"/>
          <w:numId w:val="48"/>
        </w:numPr>
        <w:rPr>
          <w:rFonts w:asciiTheme="minorHAnsi" w:eastAsiaTheme="minorEastAsia" w:hAnsiTheme="minorHAnsi" w:cstheme="minorBidi"/>
          <w:color w:val="000000" w:themeColor="text1"/>
          <w:lang w:val="en-US" w:eastAsia="el-GR"/>
        </w:rPr>
      </w:pPr>
      <w:r w:rsidRPr="00C03DF7">
        <w:rPr>
          <w:rFonts w:asciiTheme="minorHAnsi" w:eastAsiaTheme="minorEastAsia" w:hAnsiTheme="minorHAnsi" w:cstheme="minorBidi"/>
          <w:color w:val="000000" w:themeColor="text1"/>
          <w:lang w:val="en-US" w:eastAsia="el-GR"/>
        </w:rPr>
        <w:t>The prospective tenderer shall also guarantee</w:t>
      </w:r>
      <w:r w:rsidR="008277BF">
        <w:rPr>
          <w:rFonts w:asciiTheme="minorHAnsi" w:eastAsiaTheme="minorEastAsia" w:hAnsiTheme="minorHAnsi" w:cstheme="minorBidi"/>
          <w:color w:val="000000" w:themeColor="text1"/>
          <w:lang w:val="en-US" w:eastAsia="el-GR"/>
        </w:rPr>
        <w:t xml:space="preserve">, </w:t>
      </w:r>
      <w:r w:rsidR="008277BF" w:rsidRPr="00E85ADB">
        <w:rPr>
          <w:rFonts w:asciiTheme="minorHAnsi" w:eastAsiaTheme="minorEastAsia" w:hAnsiTheme="minorHAnsi" w:cstheme="minorBidi"/>
          <w:lang w:val="en-US" w:eastAsia="el-GR"/>
        </w:rPr>
        <w:t>by providing a company letter</w:t>
      </w:r>
      <w:r w:rsidRPr="00E85ADB">
        <w:rPr>
          <w:rFonts w:asciiTheme="minorHAnsi" w:eastAsiaTheme="minorEastAsia" w:hAnsiTheme="minorHAnsi" w:cstheme="minorBidi"/>
          <w:lang w:val="en-US" w:eastAsia="el-GR"/>
        </w:rPr>
        <w:t xml:space="preserve"> </w:t>
      </w:r>
      <w:r w:rsidRPr="00C03DF7">
        <w:rPr>
          <w:rFonts w:asciiTheme="minorHAnsi" w:eastAsiaTheme="minorEastAsia" w:hAnsiTheme="minorHAnsi" w:cstheme="minorBidi"/>
          <w:color w:val="000000" w:themeColor="text1"/>
          <w:lang w:val="en-US" w:eastAsia="el-GR"/>
        </w:rPr>
        <w:t>the supply of spares up to the next ten years following the award of the contract.</w:t>
      </w:r>
      <w:r w:rsidR="00771CB3">
        <w:rPr>
          <w:rFonts w:asciiTheme="minorHAnsi" w:eastAsiaTheme="minorEastAsia" w:hAnsiTheme="minorHAnsi" w:cstheme="minorBidi"/>
          <w:color w:val="000000" w:themeColor="text1"/>
          <w:lang w:val="en-US" w:eastAsia="el-GR"/>
        </w:rPr>
        <w:t xml:space="preserve"> </w:t>
      </w:r>
    </w:p>
    <w:p w14:paraId="38279564" w14:textId="5CD41925" w:rsidR="00251C40" w:rsidRPr="00C03DF7" w:rsidRDefault="00251C40" w:rsidP="00334327">
      <w:pPr>
        <w:pStyle w:val="ListParagraph"/>
        <w:numPr>
          <w:ilvl w:val="0"/>
          <w:numId w:val="48"/>
        </w:numPr>
        <w:rPr>
          <w:rFonts w:asciiTheme="minorHAnsi" w:eastAsiaTheme="minorEastAsia" w:hAnsiTheme="minorHAnsi" w:cstheme="minorBidi"/>
          <w:color w:val="000000" w:themeColor="text1"/>
          <w:lang w:val="en-US" w:eastAsia="el-GR"/>
        </w:rPr>
      </w:pPr>
      <w:r>
        <w:rPr>
          <w:rFonts w:asciiTheme="minorHAnsi" w:eastAsiaTheme="minorEastAsia" w:hAnsiTheme="minorHAnsi" w:cstheme="minorBidi"/>
          <w:color w:val="000000" w:themeColor="text1"/>
          <w:lang w:val="en-US" w:eastAsia="el-GR"/>
        </w:rPr>
        <w:lastRenderedPageBreak/>
        <w:t xml:space="preserve">All technical documentation (inducing ones potentially needed for </w:t>
      </w:r>
      <w:r w:rsidR="00881228">
        <w:rPr>
          <w:rFonts w:asciiTheme="minorHAnsi" w:eastAsiaTheme="minorEastAsia" w:hAnsiTheme="minorHAnsi" w:cstheme="minorBidi"/>
          <w:color w:val="000000" w:themeColor="text1"/>
          <w:lang w:val="en-US" w:eastAsia="el-GR"/>
        </w:rPr>
        <w:t xml:space="preserve">equipment </w:t>
      </w:r>
      <w:r>
        <w:rPr>
          <w:rFonts w:asciiTheme="minorHAnsi" w:eastAsiaTheme="minorEastAsia" w:hAnsiTheme="minorHAnsi" w:cstheme="minorBidi"/>
          <w:color w:val="000000" w:themeColor="text1"/>
          <w:lang w:val="en-US" w:eastAsia="el-GR"/>
        </w:rPr>
        <w:t>registration at the authorities) should be provided.</w:t>
      </w:r>
    </w:p>
    <w:p w14:paraId="0FB5298B" w14:textId="6C94C862" w:rsidR="001B2838" w:rsidRPr="001B2838" w:rsidRDefault="00D2301F" w:rsidP="001B2838">
      <w:pPr>
        <w:pStyle w:val="ListParagraph"/>
        <w:numPr>
          <w:ilvl w:val="0"/>
          <w:numId w:val="48"/>
        </w:numPr>
        <w:rPr>
          <w:rFonts w:asciiTheme="minorHAnsi" w:eastAsiaTheme="minorEastAsia" w:hAnsiTheme="minorHAnsi" w:cstheme="minorBidi"/>
          <w:color w:val="000000" w:themeColor="text1"/>
          <w:lang w:eastAsia="el-GR"/>
        </w:rPr>
      </w:pPr>
      <w:r w:rsidRPr="00C03DF7">
        <w:rPr>
          <w:rFonts w:asciiTheme="minorHAnsi" w:eastAsiaTheme="minorEastAsia" w:hAnsiTheme="minorHAnsi" w:cstheme="minorBidi"/>
          <w:color w:val="000000" w:themeColor="text1"/>
          <w:lang w:eastAsia="el-GR"/>
        </w:rPr>
        <w:t xml:space="preserve"> </w:t>
      </w:r>
      <w:r w:rsidR="00C03DF7">
        <w:rPr>
          <w:rFonts w:asciiTheme="minorHAnsi" w:eastAsiaTheme="minorEastAsia" w:hAnsiTheme="minorHAnsi" w:cstheme="minorBidi"/>
          <w:color w:val="000000" w:themeColor="text1"/>
          <w:lang w:eastAsia="el-GR"/>
        </w:rPr>
        <w:t xml:space="preserve">Payment terms: </w:t>
      </w:r>
      <w:r w:rsidR="001B2838">
        <w:rPr>
          <w:rFonts w:asciiTheme="minorHAnsi" w:eastAsiaTheme="minorEastAsia" w:hAnsiTheme="minorHAnsi" w:cstheme="minorBidi"/>
          <w:color w:val="000000" w:themeColor="text1"/>
          <w:lang w:eastAsia="el-GR"/>
        </w:rPr>
        <w:t xml:space="preserve"> Advance Payment 30%, </w:t>
      </w:r>
      <w:r w:rsidR="00AE6873">
        <w:rPr>
          <w:rFonts w:asciiTheme="minorHAnsi" w:eastAsiaTheme="minorEastAsia" w:hAnsiTheme="minorHAnsi" w:cstheme="minorBidi"/>
          <w:color w:val="000000" w:themeColor="text1"/>
          <w:lang w:eastAsia="el-GR"/>
        </w:rPr>
        <w:t xml:space="preserve">70% payment after the successful delivery </w:t>
      </w:r>
      <w:r w:rsidR="00AE4B80">
        <w:rPr>
          <w:rFonts w:asciiTheme="minorHAnsi" w:eastAsiaTheme="minorEastAsia" w:hAnsiTheme="minorHAnsi" w:cstheme="minorBidi"/>
          <w:color w:val="000000" w:themeColor="text1"/>
          <w:lang w:eastAsia="el-GR"/>
        </w:rPr>
        <w:t xml:space="preserve">and testing </w:t>
      </w:r>
      <w:r w:rsidR="00AE6873">
        <w:rPr>
          <w:rFonts w:asciiTheme="minorHAnsi" w:eastAsiaTheme="minorEastAsia" w:hAnsiTheme="minorHAnsi" w:cstheme="minorBidi"/>
          <w:color w:val="000000" w:themeColor="text1"/>
          <w:lang w:eastAsia="el-GR"/>
        </w:rPr>
        <w:t>of the goods</w:t>
      </w:r>
    </w:p>
    <w:p w14:paraId="3DD58F00" w14:textId="54006050" w:rsidR="000D5B62" w:rsidRDefault="000D5B62">
      <w:pPr>
        <w:rPr>
          <w:rFonts w:asciiTheme="minorHAnsi" w:eastAsiaTheme="minorEastAsia" w:hAnsiTheme="minorHAnsi" w:cstheme="minorBidi"/>
          <w:color w:val="000000" w:themeColor="text1"/>
          <w:lang w:eastAsia="el-GR"/>
        </w:rPr>
      </w:pPr>
      <w:r>
        <w:rPr>
          <w:rFonts w:asciiTheme="minorHAnsi" w:eastAsiaTheme="minorEastAsia" w:hAnsiTheme="minorHAnsi" w:cstheme="minorBidi"/>
          <w:color w:val="000000" w:themeColor="text1"/>
          <w:lang w:eastAsia="el-GR"/>
        </w:rPr>
        <w:br w:type="page"/>
      </w:r>
    </w:p>
    <w:p w14:paraId="2D7BCEA8" w14:textId="77777777" w:rsidR="00D2301F" w:rsidRPr="00D2301F" w:rsidRDefault="00D2301F" w:rsidP="00D2301F">
      <w:pPr>
        <w:rPr>
          <w:rFonts w:asciiTheme="minorHAnsi" w:eastAsiaTheme="minorEastAsia" w:hAnsiTheme="minorHAnsi" w:cstheme="minorBidi"/>
          <w:color w:val="000000" w:themeColor="text1"/>
          <w:lang w:eastAsia="el-GR"/>
        </w:rPr>
      </w:pPr>
    </w:p>
    <w:p w14:paraId="44DBD216" w14:textId="6889D295" w:rsidR="00D2301F" w:rsidRPr="000D5B62" w:rsidRDefault="00D2301F" w:rsidP="00D2301F">
      <w:pPr>
        <w:rPr>
          <w:rFonts w:asciiTheme="minorHAnsi" w:eastAsiaTheme="minorEastAsia" w:hAnsiTheme="minorHAnsi" w:cstheme="minorBidi"/>
          <w:b/>
          <w:color w:val="000000" w:themeColor="text1"/>
          <w:lang w:eastAsia="el-GR"/>
        </w:rPr>
      </w:pPr>
      <w:r w:rsidRPr="000D5B62">
        <w:rPr>
          <w:rFonts w:asciiTheme="minorHAnsi" w:eastAsiaTheme="minorEastAsia" w:hAnsiTheme="minorHAnsi" w:cstheme="minorBidi"/>
          <w:b/>
          <w:color w:val="000000" w:themeColor="text1"/>
          <w:lang w:eastAsia="el-GR"/>
        </w:rPr>
        <w:t xml:space="preserve">ANNEX </w:t>
      </w:r>
      <w:r w:rsidR="000D5B62" w:rsidRPr="000D5B62">
        <w:rPr>
          <w:rFonts w:asciiTheme="minorHAnsi" w:eastAsiaTheme="minorEastAsia" w:hAnsiTheme="minorHAnsi" w:cstheme="minorBidi"/>
          <w:b/>
          <w:color w:val="000000" w:themeColor="text1"/>
          <w:lang w:eastAsia="el-GR"/>
        </w:rPr>
        <w:t>1</w:t>
      </w:r>
      <w:r w:rsidRPr="000D5B62">
        <w:rPr>
          <w:rFonts w:asciiTheme="minorHAnsi" w:eastAsiaTheme="minorEastAsia" w:hAnsiTheme="minorHAnsi" w:cstheme="minorBidi"/>
          <w:b/>
          <w:color w:val="000000" w:themeColor="text1"/>
          <w:lang w:eastAsia="el-GR"/>
        </w:rPr>
        <w:t xml:space="preserve"> </w:t>
      </w:r>
      <w:r w:rsidRPr="000D5B62">
        <w:rPr>
          <w:rFonts w:asciiTheme="minorHAnsi" w:eastAsiaTheme="minorEastAsia" w:hAnsiTheme="minorHAnsi" w:cstheme="minorBidi"/>
          <w:b/>
          <w:color w:val="000000" w:themeColor="text1"/>
          <w:lang w:eastAsia="el-GR"/>
        </w:rPr>
        <w:tab/>
      </w:r>
    </w:p>
    <w:p w14:paraId="36765943" w14:textId="77777777" w:rsidR="000D5B62" w:rsidRDefault="000D5B62" w:rsidP="00D2301F">
      <w:pPr>
        <w:rPr>
          <w:rFonts w:asciiTheme="minorHAnsi" w:eastAsiaTheme="minorEastAsia" w:hAnsiTheme="minorHAnsi" w:cstheme="minorBidi"/>
          <w:color w:val="000000" w:themeColor="text1"/>
          <w:lang w:eastAsia="el-GR"/>
        </w:rPr>
      </w:pPr>
    </w:p>
    <w:p w14:paraId="40175CBA" w14:textId="611D40E3" w:rsidR="00D2301F" w:rsidRPr="000D5B62" w:rsidRDefault="000D5B62" w:rsidP="00D2301F">
      <w:pPr>
        <w:rPr>
          <w:rFonts w:asciiTheme="minorHAnsi" w:eastAsiaTheme="minorEastAsia" w:hAnsiTheme="minorHAnsi" w:cstheme="minorBidi"/>
          <w:b/>
          <w:color w:val="000000" w:themeColor="text1"/>
          <w:lang w:eastAsia="el-GR"/>
        </w:rPr>
      </w:pPr>
      <w:r w:rsidRPr="000D5B62">
        <w:rPr>
          <w:rFonts w:asciiTheme="minorHAnsi" w:eastAsiaTheme="minorEastAsia" w:hAnsiTheme="minorHAnsi" w:cstheme="minorBidi"/>
          <w:b/>
          <w:color w:val="000000" w:themeColor="text1"/>
          <w:lang w:eastAsia="el-GR"/>
        </w:rPr>
        <w:t xml:space="preserve">SUBMISSION </w:t>
      </w:r>
      <w:r w:rsidR="00D2301F" w:rsidRPr="000D5B62">
        <w:rPr>
          <w:rFonts w:asciiTheme="minorHAnsi" w:eastAsiaTheme="minorEastAsia" w:hAnsiTheme="minorHAnsi" w:cstheme="minorBidi"/>
          <w:b/>
          <w:color w:val="000000" w:themeColor="text1"/>
          <w:lang w:eastAsia="el-GR"/>
        </w:rPr>
        <w:t>FORM</w:t>
      </w:r>
    </w:p>
    <w:p w14:paraId="5B4D1107" w14:textId="77777777" w:rsidR="00D2301F" w:rsidRPr="00D2301F" w:rsidRDefault="00D2301F" w:rsidP="00D2301F">
      <w:pPr>
        <w:rPr>
          <w:rFonts w:asciiTheme="minorHAnsi" w:eastAsiaTheme="minorEastAsia" w:hAnsiTheme="minorHAnsi" w:cstheme="minorBidi"/>
          <w:color w:val="000000" w:themeColor="text1"/>
          <w:lang w:eastAsia="el-GR"/>
        </w:rPr>
      </w:pPr>
    </w:p>
    <w:p w14:paraId="369321FE" w14:textId="77777777" w:rsidR="00D2301F" w:rsidRPr="00D2301F" w:rsidRDefault="00D2301F" w:rsidP="00D2301F">
      <w:pPr>
        <w:rPr>
          <w:rFonts w:asciiTheme="minorHAnsi" w:eastAsiaTheme="minorEastAsia" w:hAnsiTheme="minorHAnsi" w:cstheme="minorBidi"/>
          <w:color w:val="000000" w:themeColor="text1"/>
          <w:lang w:eastAsia="el-GR"/>
        </w:rPr>
      </w:pPr>
      <w:r w:rsidRPr="00D2301F">
        <w:rPr>
          <w:rFonts w:asciiTheme="minorHAnsi" w:eastAsiaTheme="minorEastAsia" w:hAnsiTheme="minorHAnsi" w:cstheme="minorBidi"/>
          <w:color w:val="000000" w:themeColor="text1"/>
          <w:lang w:eastAsia="el-GR"/>
        </w:rPr>
        <w:t>DETAILS OF BIDDER</w:t>
      </w:r>
    </w:p>
    <w:p w14:paraId="458BEF0E" w14:textId="77777777" w:rsidR="00D2301F" w:rsidRPr="00D2301F" w:rsidRDefault="00D2301F" w:rsidP="00D2301F">
      <w:pPr>
        <w:rPr>
          <w:rFonts w:asciiTheme="minorHAnsi" w:eastAsiaTheme="minorEastAsia" w:hAnsiTheme="minorHAnsi" w:cstheme="minorBidi"/>
          <w:color w:val="000000" w:themeColor="text1"/>
          <w:lang w:eastAsia="el-GR"/>
        </w:rPr>
      </w:pPr>
    </w:p>
    <w:p w14:paraId="245EC780" w14:textId="77777777" w:rsidR="00D2301F" w:rsidRPr="00D2301F" w:rsidRDefault="00D2301F" w:rsidP="00D2301F">
      <w:pPr>
        <w:rPr>
          <w:rFonts w:asciiTheme="minorHAnsi" w:eastAsiaTheme="minorEastAsia" w:hAnsiTheme="minorHAnsi" w:cstheme="minorBidi"/>
          <w:color w:val="000000" w:themeColor="text1"/>
          <w:lang w:eastAsia="el-GR"/>
        </w:rPr>
      </w:pPr>
      <w:r w:rsidRPr="00D2301F">
        <w:rPr>
          <w:rFonts w:asciiTheme="minorHAnsi" w:eastAsiaTheme="minorEastAsia" w:hAnsiTheme="minorHAnsi" w:cstheme="minorBidi"/>
          <w:color w:val="000000" w:themeColor="text1"/>
          <w:lang w:eastAsia="el-GR"/>
        </w:rPr>
        <w:t>Name &amp; Surname:</w:t>
      </w:r>
      <w:r w:rsidRPr="00D2301F">
        <w:rPr>
          <w:rFonts w:asciiTheme="minorHAnsi" w:eastAsiaTheme="minorEastAsia" w:hAnsiTheme="minorHAnsi" w:cstheme="minorBidi"/>
          <w:color w:val="000000" w:themeColor="text1"/>
          <w:lang w:eastAsia="el-GR"/>
        </w:rPr>
        <w:tab/>
      </w:r>
      <w:r w:rsidRPr="00D2301F">
        <w:rPr>
          <w:rFonts w:asciiTheme="minorHAnsi" w:eastAsiaTheme="minorEastAsia" w:hAnsiTheme="minorHAnsi" w:cstheme="minorBidi"/>
          <w:color w:val="000000" w:themeColor="text1"/>
          <w:lang w:eastAsia="el-GR"/>
        </w:rPr>
        <w:tab/>
        <w:t>________________________________</w:t>
      </w:r>
    </w:p>
    <w:p w14:paraId="6318440D" w14:textId="77777777" w:rsidR="00D2301F" w:rsidRPr="00D2301F" w:rsidRDefault="00D2301F" w:rsidP="00D2301F">
      <w:pPr>
        <w:rPr>
          <w:rFonts w:asciiTheme="minorHAnsi" w:eastAsiaTheme="minorEastAsia" w:hAnsiTheme="minorHAnsi" w:cstheme="minorBidi"/>
          <w:color w:val="000000" w:themeColor="text1"/>
          <w:lang w:eastAsia="el-GR"/>
        </w:rPr>
      </w:pPr>
    </w:p>
    <w:p w14:paraId="34F79CA9" w14:textId="77777777" w:rsidR="00D2301F" w:rsidRPr="00D2301F" w:rsidRDefault="00D2301F" w:rsidP="00D2301F">
      <w:pPr>
        <w:rPr>
          <w:rFonts w:asciiTheme="minorHAnsi" w:eastAsiaTheme="minorEastAsia" w:hAnsiTheme="minorHAnsi" w:cstheme="minorBidi"/>
          <w:color w:val="000000" w:themeColor="text1"/>
          <w:lang w:eastAsia="el-GR"/>
        </w:rPr>
      </w:pPr>
      <w:r w:rsidRPr="00D2301F">
        <w:rPr>
          <w:rFonts w:asciiTheme="minorHAnsi" w:eastAsiaTheme="minorEastAsia" w:hAnsiTheme="minorHAnsi" w:cstheme="minorBidi"/>
          <w:color w:val="000000" w:themeColor="text1"/>
          <w:lang w:eastAsia="el-GR"/>
        </w:rPr>
        <w:t>On behalf of</w:t>
      </w:r>
    </w:p>
    <w:p w14:paraId="1A41D57D" w14:textId="77777777" w:rsidR="00D2301F" w:rsidRPr="00D2301F" w:rsidRDefault="00D2301F" w:rsidP="00D2301F">
      <w:pPr>
        <w:rPr>
          <w:rFonts w:asciiTheme="minorHAnsi" w:eastAsiaTheme="minorEastAsia" w:hAnsiTheme="minorHAnsi" w:cstheme="minorBidi"/>
          <w:color w:val="000000" w:themeColor="text1"/>
          <w:lang w:eastAsia="el-GR"/>
        </w:rPr>
      </w:pPr>
      <w:r w:rsidRPr="00D2301F">
        <w:rPr>
          <w:rFonts w:asciiTheme="minorHAnsi" w:eastAsiaTheme="minorEastAsia" w:hAnsiTheme="minorHAnsi" w:cstheme="minorBidi"/>
          <w:color w:val="000000" w:themeColor="text1"/>
          <w:lang w:eastAsia="el-GR"/>
        </w:rPr>
        <w:t>(if applicable):</w:t>
      </w:r>
      <w:r w:rsidRPr="00D2301F">
        <w:rPr>
          <w:rFonts w:asciiTheme="minorHAnsi" w:eastAsiaTheme="minorEastAsia" w:hAnsiTheme="minorHAnsi" w:cstheme="minorBidi"/>
          <w:color w:val="000000" w:themeColor="text1"/>
          <w:lang w:eastAsia="el-GR"/>
        </w:rPr>
        <w:tab/>
      </w:r>
      <w:r w:rsidRPr="00D2301F">
        <w:rPr>
          <w:rFonts w:asciiTheme="minorHAnsi" w:eastAsiaTheme="minorEastAsia" w:hAnsiTheme="minorHAnsi" w:cstheme="minorBidi"/>
          <w:color w:val="000000" w:themeColor="text1"/>
          <w:lang w:eastAsia="el-GR"/>
        </w:rPr>
        <w:tab/>
        <w:t>________________________________</w:t>
      </w:r>
    </w:p>
    <w:p w14:paraId="6AA7EAEF" w14:textId="77777777" w:rsidR="00D2301F" w:rsidRPr="00D2301F" w:rsidRDefault="00D2301F" w:rsidP="00D2301F">
      <w:pPr>
        <w:rPr>
          <w:rFonts w:asciiTheme="minorHAnsi" w:eastAsiaTheme="minorEastAsia" w:hAnsiTheme="minorHAnsi" w:cstheme="minorBidi"/>
          <w:color w:val="000000" w:themeColor="text1"/>
          <w:lang w:eastAsia="el-GR"/>
        </w:rPr>
      </w:pPr>
    </w:p>
    <w:p w14:paraId="46ECBA73" w14:textId="77777777" w:rsidR="00D2301F" w:rsidRPr="00D2301F" w:rsidRDefault="00D2301F" w:rsidP="00D2301F">
      <w:pPr>
        <w:rPr>
          <w:rFonts w:asciiTheme="minorHAnsi" w:eastAsiaTheme="minorEastAsia" w:hAnsiTheme="minorHAnsi" w:cstheme="minorBidi"/>
          <w:color w:val="000000" w:themeColor="text1"/>
          <w:lang w:eastAsia="el-GR"/>
        </w:rPr>
      </w:pPr>
      <w:r w:rsidRPr="00D2301F">
        <w:rPr>
          <w:rFonts w:asciiTheme="minorHAnsi" w:eastAsiaTheme="minorEastAsia" w:hAnsiTheme="minorHAnsi" w:cstheme="minorBidi"/>
          <w:color w:val="000000" w:themeColor="text1"/>
          <w:lang w:eastAsia="el-GR"/>
        </w:rPr>
        <w:t>Address:</w:t>
      </w:r>
      <w:r w:rsidRPr="00D2301F">
        <w:rPr>
          <w:rFonts w:asciiTheme="minorHAnsi" w:eastAsiaTheme="minorEastAsia" w:hAnsiTheme="minorHAnsi" w:cstheme="minorBidi"/>
          <w:color w:val="000000" w:themeColor="text1"/>
          <w:lang w:eastAsia="el-GR"/>
        </w:rPr>
        <w:tab/>
      </w:r>
      <w:r w:rsidRPr="00D2301F">
        <w:rPr>
          <w:rFonts w:asciiTheme="minorHAnsi" w:eastAsiaTheme="minorEastAsia" w:hAnsiTheme="minorHAnsi" w:cstheme="minorBidi"/>
          <w:color w:val="000000" w:themeColor="text1"/>
          <w:lang w:eastAsia="el-GR"/>
        </w:rPr>
        <w:tab/>
      </w:r>
      <w:r w:rsidRPr="00D2301F">
        <w:rPr>
          <w:rFonts w:asciiTheme="minorHAnsi" w:eastAsiaTheme="minorEastAsia" w:hAnsiTheme="minorHAnsi" w:cstheme="minorBidi"/>
          <w:color w:val="000000" w:themeColor="text1"/>
          <w:lang w:eastAsia="el-GR"/>
        </w:rPr>
        <w:tab/>
        <w:t>________________________________</w:t>
      </w:r>
    </w:p>
    <w:p w14:paraId="02B9AFA3" w14:textId="77777777" w:rsidR="00D2301F" w:rsidRPr="00D2301F" w:rsidRDefault="00D2301F" w:rsidP="00D2301F">
      <w:pPr>
        <w:rPr>
          <w:rFonts w:asciiTheme="minorHAnsi" w:eastAsiaTheme="minorEastAsia" w:hAnsiTheme="minorHAnsi" w:cstheme="minorBidi"/>
          <w:color w:val="000000" w:themeColor="text1"/>
          <w:lang w:eastAsia="el-GR"/>
        </w:rPr>
      </w:pPr>
      <w:r w:rsidRPr="00D2301F">
        <w:rPr>
          <w:rFonts w:asciiTheme="minorHAnsi" w:eastAsiaTheme="minorEastAsia" w:hAnsiTheme="minorHAnsi" w:cstheme="minorBidi"/>
          <w:color w:val="000000" w:themeColor="text1"/>
          <w:lang w:eastAsia="el-GR"/>
        </w:rPr>
        <w:tab/>
      </w:r>
      <w:r w:rsidRPr="00D2301F">
        <w:rPr>
          <w:rFonts w:asciiTheme="minorHAnsi" w:eastAsiaTheme="minorEastAsia" w:hAnsiTheme="minorHAnsi" w:cstheme="minorBidi"/>
          <w:color w:val="000000" w:themeColor="text1"/>
          <w:lang w:eastAsia="el-GR"/>
        </w:rPr>
        <w:tab/>
      </w:r>
      <w:r w:rsidRPr="00D2301F">
        <w:rPr>
          <w:rFonts w:asciiTheme="minorHAnsi" w:eastAsiaTheme="minorEastAsia" w:hAnsiTheme="minorHAnsi" w:cstheme="minorBidi"/>
          <w:color w:val="000000" w:themeColor="text1"/>
          <w:lang w:eastAsia="el-GR"/>
        </w:rPr>
        <w:tab/>
      </w:r>
      <w:r w:rsidRPr="00D2301F">
        <w:rPr>
          <w:rFonts w:asciiTheme="minorHAnsi" w:eastAsiaTheme="minorEastAsia" w:hAnsiTheme="minorHAnsi" w:cstheme="minorBidi"/>
          <w:color w:val="000000" w:themeColor="text1"/>
          <w:lang w:eastAsia="el-GR"/>
        </w:rPr>
        <w:tab/>
        <w:t>________________________________</w:t>
      </w:r>
    </w:p>
    <w:p w14:paraId="2893BC3C" w14:textId="77777777" w:rsidR="00D2301F" w:rsidRPr="00D2301F" w:rsidRDefault="00D2301F" w:rsidP="00D2301F">
      <w:pPr>
        <w:rPr>
          <w:rFonts w:asciiTheme="minorHAnsi" w:eastAsiaTheme="minorEastAsia" w:hAnsiTheme="minorHAnsi" w:cstheme="minorBidi"/>
          <w:color w:val="000000" w:themeColor="text1"/>
          <w:lang w:eastAsia="el-GR"/>
        </w:rPr>
      </w:pPr>
      <w:r w:rsidRPr="00D2301F">
        <w:rPr>
          <w:rFonts w:asciiTheme="minorHAnsi" w:eastAsiaTheme="minorEastAsia" w:hAnsiTheme="minorHAnsi" w:cstheme="minorBidi"/>
          <w:color w:val="000000" w:themeColor="text1"/>
          <w:lang w:eastAsia="el-GR"/>
        </w:rPr>
        <w:tab/>
      </w:r>
      <w:r w:rsidRPr="00D2301F">
        <w:rPr>
          <w:rFonts w:asciiTheme="minorHAnsi" w:eastAsiaTheme="minorEastAsia" w:hAnsiTheme="minorHAnsi" w:cstheme="minorBidi"/>
          <w:color w:val="000000" w:themeColor="text1"/>
          <w:lang w:eastAsia="el-GR"/>
        </w:rPr>
        <w:tab/>
      </w:r>
      <w:r w:rsidRPr="00D2301F">
        <w:rPr>
          <w:rFonts w:asciiTheme="minorHAnsi" w:eastAsiaTheme="minorEastAsia" w:hAnsiTheme="minorHAnsi" w:cstheme="minorBidi"/>
          <w:color w:val="000000" w:themeColor="text1"/>
          <w:lang w:eastAsia="el-GR"/>
        </w:rPr>
        <w:tab/>
      </w:r>
      <w:r w:rsidRPr="00D2301F">
        <w:rPr>
          <w:rFonts w:asciiTheme="minorHAnsi" w:eastAsiaTheme="minorEastAsia" w:hAnsiTheme="minorHAnsi" w:cstheme="minorBidi"/>
          <w:color w:val="000000" w:themeColor="text1"/>
          <w:lang w:eastAsia="el-GR"/>
        </w:rPr>
        <w:tab/>
        <w:t>________________________________</w:t>
      </w:r>
    </w:p>
    <w:p w14:paraId="46A9103B" w14:textId="77777777" w:rsidR="00D2301F" w:rsidRPr="00D2301F" w:rsidRDefault="00D2301F" w:rsidP="00D2301F">
      <w:pPr>
        <w:rPr>
          <w:rFonts w:asciiTheme="minorHAnsi" w:eastAsiaTheme="minorEastAsia" w:hAnsiTheme="minorHAnsi" w:cstheme="minorBidi"/>
          <w:color w:val="000000" w:themeColor="text1"/>
          <w:lang w:eastAsia="el-GR"/>
        </w:rPr>
      </w:pPr>
      <w:r w:rsidRPr="00D2301F">
        <w:rPr>
          <w:rFonts w:asciiTheme="minorHAnsi" w:eastAsiaTheme="minorEastAsia" w:hAnsiTheme="minorHAnsi" w:cstheme="minorBidi"/>
          <w:color w:val="000000" w:themeColor="text1"/>
          <w:lang w:eastAsia="el-GR"/>
        </w:rPr>
        <w:tab/>
      </w:r>
      <w:r w:rsidRPr="00D2301F">
        <w:rPr>
          <w:rFonts w:asciiTheme="minorHAnsi" w:eastAsiaTheme="minorEastAsia" w:hAnsiTheme="minorHAnsi" w:cstheme="minorBidi"/>
          <w:color w:val="000000" w:themeColor="text1"/>
          <w:lang w:eastAsia="el-GR"/>
        </w:rPr>
        <w:tab/>
      </w:r>
      <w:r w:rsidRPr="00D2301F">
        <w:rPr>
          <w:rFonts w:asciiTheme="minorHAnsi" w:eastAsiaTheme="minorEastAsia" w:hAnsiTheme="minorHAnsi" w:cstheme="minorBidi"/>
          <w:color w:val="000000" w:themeColor="text1"/>
          <w:lang w:eastAsia="el-GR"/>
        </w:rPr>
        <w:tab/>
      </w:r>
      <w:r w:rsidRPr="00D2301F">
        <w:rPr>
          <w:rFonts w:asciiTheme="minorHAnsi" w:eastAsiaTheme="minorEastAsia" w:hAnsiTheme="minorHAnsi" w:cstheme="minorBidi"/>
          <w:color w:val="000000" w:themeColor="text1"/>
          <w:lang w:eastAsia="el-GR"/>
        </w:rPr>
        <w:tab/>
        <w:t>________________________________</w:t>
      </w:r>
    </w:p>
    <w:p w14:paraId="5EE08E62" w14:textId="77777777" w:rsidR="00D2301F" w:rsidRPr="00D2301F" w:rsidRDefault="00D2301F" w:rsidP="00D2301F">
      <w:pPr>
        <w:rPr>
          <w:rFonts w:asciiTheme="minorHAnsi" w:eastAsiaTheme="minorEastAsia" w:hAnsiTheme="minorHAnsi" w:cstheme="minorBidi"/>
          <w:color w:val="000000" w:themeColor="text1"/>
          <w:lang w:eastAsia="el-GR"/>
        </w:rPr>
      </w:pPr>
    </w:p>
    <w:p w14:paraId="67C33578" w14:textId="77777777" w:rsidR="00D2301F" w:rsidRPr="00D2301F" w:rsidRDefault="00D2301F" w:rsidP="00D2301F">
      <w:pPr>
        <w:rPr>
          <w:rFonts w:asciiTheme="minorHAnsi" w:eastAsiaTheme="minorEastAsia" w:hAnsiTheme="minorHAnsi" w:cstheme="minorBidi"/>
          <w:color w:val="000000" w:themeColor="text1"/>
          <w:lang w:eastAsia="el-GR"/>
        </w:rPr>
      </w:pPr>
      <w:r w:rsidRPr="00D2301F">
        <w:rPr>
          <w:rFonts w:asciiTheme="minorHAnsi" w:eastAsiaTheme="minorEastAsia" w:hAnsiTheme="minorHAnsi" w:cstheme="minorBidi"/>
          <w:color w:val="000000" w:themeColor="text1"/>
          <w:lang w:eastAsia="el-GR"/>
        </w:rPr>
        <w:t>VAT Reg. No.</w:t>
      </w:r>
      <w:r w:rsidRPr="00D2301F">
        <w:rPr>
          <w:rFonts w:asciiTheme="minorHAnsi" w:eastAsiaTheme="minorEastAsia" w:hAnsiTheme="minorHAnsi" w:cstheme="minorBidi"/>
          <w:color w:val="000000" w:themeColor="text1"/>
          <w:lang w:eastAsia="el-GR"/>
        </w:rPr>
        <w:tab/>
      </w:r>
      <w:r w:rsidRPr="00D2301F">
        <w:rPr>
          <w:rFonts w:asciiTheme="minorHAnsi" w:eastAsiaTheme="minorEastAsia" w:hAnsiTheme="minorHAnsi" w:cstheme="minorBidi"/>
          <w:color w:val="000000" w:themeColor="text1"/>
          <w:lang w:eastAsia="el-GR"/>
        </w:rPr>
        <w:tab/>
        <w:t>________________________________</w:t>
      </w:r>
    </w:p>
    <w:p w14:paraId="46E71DB3" w14:textId="77777777" w:rsidR="00D2301F" w:rsidRPr="00D2301F" w:rsidRDefault="00D2301F" w:rsidP="00D2301F">
      <w:pPr>
        <w:rPr>
          <w:rFonts w:asciiTheme="minorHAnsi" w:eastAsiaTheme="minorEastAsia" w:hAnsiTheme="minorHAnsi" w:cstheme="minorBidi"/>
          <w:color w:val="000000" w:themeColor="text1"/>
          <w:lang w:eastAsia="el-GR"/>
        </w:rPr>
      </w:pPr>
    </w:p>
    <w:p w14:paraId="2B6B4574" w14:textId="77777777" w:rsidR="00D2301F" w:rsidRPr="00D2301F" w:rsidRDefault="00D2301F" w:rsidP="00D2301F">
      <w:pPr>
        <w:rPr>
          <w:rFonts w:asciiTheme="minorHAnsi" w:eastAsiaTheme="minorEastAsia" w:hAnsiTheme="minorHAnsi" w:cstheme="minorBidi"/>
          <w:color w:val="000000" w:themeColor="text1"/>
          <w:lang w:eastAsia="el-GR"/>
        </w:rPr>
      </w:pPr>
      <w:r w:rsidRPr="00D2301F">
        <w:rPr>
          <w:rFonts w:asciiTheme="minorHAnsi" w:eastAsiaTheme="minorEastAsia" w:hAnsiTheme="minorHAnsi" w:cstheme="minorBidi"/>
          <w:color w:val="000000" w:themeColor="text1"/>
          <w:lang w:eastAsia="el-GR"/>
        </w:rPr>
        <w:t>Tel. No:</w:t>
      </w:r>
      <w:r w:rsidRPr="00D2301F">
        <w:rPr>
          <w:rFonts w:asciiTheme="minorHAnsi" w:eastAsiaTheme="minorEastAsia" w:hAnsiTheme="minorHAnsi" w:cstheme="minorBidi"/>
          <w:color w:val="000000" w:themeColor="text1"/>
          <w:lang w:eastAsia="el-GR"/>
        </w:rPr>
        <w:tab/>
      </w:r>
      <w:r w:rsidRPr="00D2301F">
        <w:rPr>
          <w:rFonts w:asciiTheme="minorHAnsi" w:eastAsiaTheme="minorEastAsia" w:hAnsiTheme="minorHAnsi" w:cstheme="minorBidi"/>
          <w:color w:val="000000" w:themeColor="text1"/>
          <w:lang w:eastAsia="el-GR"/>
        </w:rPr>
        <w:tab/>
      </w:r>
      <w:r w:rsidRPr="00D2301F">
        <w:rPr>
          <w:rFonts w:asciiTheme="minorHAnsi" w:eastAsiaTheme="minorEastAsia" w:hAnsiTheme="minorHAnsi" w:cstheme="minorBidi"/>
          <w:color w:val="000000" w:themeColor="text1"/>
          <w:lang w:eastAsia="el-GR"/>
        </w:rPr>
        <w:tab/>
        <w:t>________________________________</w:t>
      </w:r>
    </w:p>
    <w:p w14:paraId="4D543C6C" w14:textId="77777777" w:rsidR="00D2301F" w:rsidRPr="00D2301F" w:rsidRDefault="00D2301F" w:rsidP="00D2301F">
      <w:pPr>
        <w:rPr>
          <w:rFonts w:asciiTheme="minorHAnsi" w:eastAsiaTheme="minorEastAsia" w:hAnsiTheme="minorHAnsi" w:cstheme="minorBidi"/>
          <w:color w:val="000000" w:themeColor="text1"/>
          <w:lang w:eastAsia="el-GR"/>
        </w:rPr>
      </w:pPr>
      <w:r w:rsidRPr="00D2301F">
        <w:rPr>
          <w:rFonts w:asciiTheme="minorHAnsi" w:eastAsiaTheme="minorEastAsia" w:hAnsiTheme="minorHAnsi" w:cstheme="minorBidi"/>
          <w:color w:val="000000" w:themeColor="text1"/>
          <w:lang w:eastAsia="el-GR"/>
        </w:rPr>
        <w:t>Mobile No:</w:t>
      </w:r>
      <w:r w:rsidRPr="00D2301F">
        <w:rPr>
          <w:rFonts w:asciiTheme="minorHAnsi" w:eastAsiaTheme="minorEastAsia" w:hAnsiTheme="minorHAnsi" w:cstheme="minorBidi"/>
          <w:color w:val="000000" w:themeColor="text1"/>
          <w:lang w:eastAsia="el-GR"/>
        </w:rPr>
        <w:tab/>
      </w:r>
      <w:r w:rsidRPr="00D2301F">
        <w:rPr>
          <w:rFonts w:asciiTheme="minorHAnsi" w:eastAsiaTheme="minorEastAsia" w:hAnsiTheme="minorHAnsi" w:cstheme="minorBidi"/>
          <w:color w:val="000000" w:themeColor="text1"/>
          <w:lang w:eastAsia="el-GR"/>
        </w:rPr>
        <w:tab/>
      </w:r>
      <w:r w:rsidRPr="00D2301F">
        <w:rPr>
          <w:rFonts w:asciiTheme="minorHAnsi" w:eastAsiaTheme="minorEastAsia" w:hAnsiTheme="minorHAnsi" w:cstheme="minorBidi"/>
          <w:color w:val="000000" w:themeColor="text1"/>
          <w:lang w:eastAsia="el-GR"/>
        </w:rPr>
        <w:tab/>
        <w:t>________________________________</w:t>
      </w:r>
    </w:p>
    <w:p w14:paraId="339EC770" w14:textId="77777777" w:rsidR="00D2301F" w:rsidRPr="00D2301F" w:rsidRDefault="00D2301F" w:rsidP="00D2301F">
      <w:pPr>
        <w:rPr>
          <w:rFonts w:asciiTheme="minorHAnsi" w:eastAsiaTheme="minorEastAsia" w:hAnsiTheme="minorHAnsi" w:cstheme="minorBidi"/>
          <w:color w:val="000000" w:themeColor="text1"/>
          <w:lang w:eastAsia="el-GR"/>
        </w:rPr>
      </w:pPr>
    </w:p>
    <w:p w14:paraId="6D55E31C" w14:textId="77777777" w:rsidR="00D2301F" w:rsidRPr="00D2301F" w:rsidRDefault="00D2301F" w:rsidP="00D2301F">
      <w:pPr>
        <w:rPr>
          <w:rFonts w:asciiTheme="minorHAnsi" w:eastAsiaTheme="minorEastAsia" w:hAnsiTheme="minorHAnsi" w:cstheme="minorBidi"/>
          <w:color w:val="000000" w:themeColor="text1"/>
          <w:lang w:eastAsia="el-GR"/>
        </w:rPr>
      </w:pPr>
      <w:r w:rsidRPr="00D2301F">
        <w:rPr>
          <w:rFonts w:asciiTheme="minorHAnsi" w:eastAsiaTheme="minorEastAsia" w:hAnsiTheme="minorHAnsi" w:cstheme="minorBidi"/>
          <w:color w:val="000000" w:themeColor="text1"/>
          <w:lang w:eastAsia="el-GR"/>
        </w:rPr>
        <w:t>Email Address:</w:t>
      </w:r>
      <w:r w:rsidRPr="00D2301F">
        <w:rPr>
          <w:rFonts w:asciiTheme="minorHAnsi" w:eastAsiaTheme="minorEastAsia" w:hAnsiTheme="minorHAnsi" w:cstheme="minorBidi"/>
          <w:color w:val="000000" w:themeColor="text1"/>
          <w:lang w:eastAsia="el-GR"/>
        </w:rPr>
        <w:tab/>
      </w:r>
      <w:r w:rsidRPr="00D2301F">
        <w:rPr>
          <w:rFonts w:asciiTheme="minorHAnsi" w:eastAsiaTheme="minorEastAsia" w:hAnsiTheme="minorHAnsi" w:cstheme="minorBidi"/>
          <w:color w:val="000000" w:themeColor="text1"/>
          <w:lang w:eastAsia="el-GR"/>
        </w:rPr>
        <w:tab/>
        <w:t>________________________________</w:t>
      </w:r>
    </w:p>
    <w:p w14:paraId="12F697B2" w14:textId="77777777" w:rsidR="00D2301F" w:rsidRPr="00D2301F" w:rsidRDefault="00D2301F" w:rsidP="00D2301F">
      <w:pPr>
        <w:rPr>
          <w:rFonts w:asciiTheme="minorHAnsi" w:eastAsiaTheme="minorEastAsia" w:hAnsiTheme="minorHAnsi" w:cstheme="minorBidi"/>
          <w:color w:val="000000" w:themeColor="text1"/>
          <w:lang w:eastAsia="el-GR"/>
        </w:rPr>
      </w:pPr>
      <w:r w:rsidRPr="00D2301F">
        <w:rPr>
          <w:rFonts w:asciiTheme="minorHAnsi" w:eastAsiaTheme="minorEastAsia" w:hAnsiTheme="minorHAnsi" w:cstheme="minorBidi"/>
          <w:color w:val="000000" w:themeColor="text1"/>
          <w:lang w:eastAsia="el-GR"/>
        </w:rPr>
        <w:t xml:space="preserve"> </w:t>
      </w:r>
    </w:p>
    <w:p w14:paraId="19263825" w14:textId="77777777" w:rsidR="00D2301F" w:rsidRPr="00D2301F" w:rsidRDefault="00D2301F" w:rsidP="00D2301F">
      <w:pPr>
        <w:rPr>
          <w:rFonts w:asciiTheme="minorHAnsi" w:eastAsiaTheme="minorEastAsia" w:hAnsiTheme="minorHAnsi" w:cstheme="minorBidi"/>
          <w:color w:val="000000" w:themeColor="text1"/>
          <w:lang w:eastAsia="el-GR"/>
        </w:rPr>
      </w:pPr>
    </w:p>
    <w:p w14:paraId="6A44AAEC" w14:textId="77777777" w:rsidR="00D2301F" w:rsidRPr="00D2301F" w:rsidRDefault="00D2301F" w:rsidP="00D2301F">
      <w:pPr>
        <w:rPr>
          <w:rFonts w:asciiTheme="minorHAnsi" w:eastAsiaTheme="minorEastAsia" w:hAnsiTheme="minorHAnsi" w:cstheme="minorBidi"/>
          <w:color w:val="000000" w:themeColor="text1"/>
          <w:lang w:eastAsia="el-GR"/>
        </w:rPr>
      </w:pPr>
    </w:p>
    <w:p w14:paraId="675E0483" w14:textId="77777777" w:rsidR="00D2301F" w:rsidRPr="00D2301F" w:rsidRDefault="00D2301F" w:rsidP="00D2301F">
      <w:pPr>
        <w:rPr>
          <w:rFonts w:asciiTheme="minorHAnsi" w:eastAsiaTheme="minorEastAsia" w:hAnsiTheme="minorHAnsi" w:cstheme="minorBidi"/>
          <w:color w:val="000000" w:themeColor="text1"/>
          <w:lang w:eastAsia="el-GR"/>
        </w:rPr>
      </w:pPr>
    </w:p>
    <w:p w14:paraId="1CDFFB32" w14:textId="77777777" w:rsidR="00D2301F" w:rsidRPr="00D2301F" w:rsidRDefault="00D2301F" w:rsidP="00D2301F">
      <w:pPr>
        <w:rPr>
          <w:rFonts w:asciiTheme="minorHAnsi" w:eastAsiaTheme="minorEastAsia" w:hAnsiTheme="minorHAnsi" w:cstheme="minorBidi"/>
          <w:color w:val="000000" w:themeColor="text1"/>
          <w:lang w:eastAsia="el-GR"/>
        </w:rPr>
      </w:pPr>
    </w:p>
    <w:p w14:paraId="57B46C54" w14:textId="77777777" w:rsidR="00D2301F" w:rsidRPr="00D2301F" w:rsidRDefault="00D2301F" w:rsidP="00D2301F">
      <w:pPr>
        <w:rPr>
          <w:rFonts w:asciiTheme="minorHAnsi" w:eastAsiaTheme="minorEastAsia" w:hAnsiTheme="minorHAnsi" w:cstheme="minorBidi"/>
          <w:color w:val="000000" w:themeColor="text1"/>
          <w:lang w:eastAsia="el-GR"/>
        </w:rPr>
      </w:pPr>
      <w:r w:rsidRPr="00D2301F">
        <w:rPr>
          <w:rFonts w:asciiTheme="minorHAnsi" w:eastAsiaTheme="minorEastAsia" w:hAnsiTheme="minorHAnsi" w:cstheme="minorBidi"/>
          <w:color w:val="000000" w:themeColor="text1"/>
          <w:lang w:eastAsia="el-GR"/>
        </w:rPr>
        <w:t xml:space="preserve">Bid value (excluding VAT): </w:t>
      </w:r>
    </w:p>
    <w:p w14:paraId="3FACB113" w14:textId="77777777" w:rsidR="00D2301F" w:rsidRPr="00D2301F" w:rsidRDefault="00D2301F" w:rsidP="00D2301F">
      <w:pPr>
        <w:rPr>
          <w:rFonts w:asciiTheme="minorHAnsi" w:eastAsiaTheme="minorEastAsia" w:hAnsiTheme="minorHAnsi" w:cstheme="minorBidi"/>
          <w:color w:val="000000" w:themeColor="text1"/>
          <w:lang w:eastAsia="el-GR"/>
        </w:rPr>
      </w:pPr>
    </w:p>
    <w:p w14:paraId="5F120895" w14:textId="7C75AC42" w:rsidR="00D2301F" w:rsidRDefault="00D2301F" w:rsidP="00D2301F">
      <w:pPr>
        <w:rPr>
          <w:rFonts w:asciiTheme="minorHAnsi" w:eastAsiaTheme="minorEastAsia" w:hAnsiTheme="minorHAnsi" w:cstheme="minorBidi"/>
          <w:color w:val="000000" w:themeColor="text1"/>
          <w:lang w:eastAsia="el-GR"/>
        </w:rPr>
      </w:pPr>
      <w:r w:rsidRPr="00D2301F">
        <w:rPr>
          <w:rFonts w:asciiTheme="minorHAnsi" w:eastAsiaTheme="minorEastAsia" w:hAnsiTheme="minorHAnsi" w:cstheme="minorBidi"/>
          <w:color w:val="000000" w:themeColor="text1"/>
          <w:lang w:eastAsia="el-GR"/>
        </w:rPr>
        <w:t xml:space="preserve">Date and </w:t>
      </w:r>
    </w:p>
    <w:p w14:paraId="495E6799" w14:textId="77777777" w:rsidR="00C03DF7" w:rsidRPr="00D2301F" w:rsidRDefault="00C03DF7" w:rsidP="00D2301F">
      <w:pPr>
        <w:rPr>
          <w:rFonts w:asciiTheme="minorHAnsi" w:eastAsiaTheme="minorEastAsia" w:hAnsiTheme="minorHAnsi" w:cstheme="minorBidi"/>
          <w:color w:val="000000" w:themeColor="text1"/>
          <w:lang w:eastAsia="el-GR"/>
        </w:rPr>
      </w:pPr>
    </w:p>
    <w:p w14:paraId="51E01E6F" w14:textId="77777777" w:rsidR="00D2301F" w:rsidRPr="00D2301F" w:rsidRDefault="00D2301F" w:rsidP="00D2301F">
      <w:pPr>
        <w:rPr>
          <w:rFonts w:asciiTheme="minorHAnsi" w:eastAsiaTheme="minorEastAsia" w:hAnsiTheme="minorHAnsi" w:cstheme="minorBidi"/>
          <w:color w:val="000000" w:themeColor="text1"/>
          <w:lang w:eastAsia="el-GR"/>
        </w:rPr>
      </w:pPr>
      <w:r w:rsidRPr="00D2301F">
        <w:rPr>
          <w:rFonts w:asciiTheme="minorHAnsi" w:eastAsiaTheme="minorEastAsia" w:hAnsiTheme="minorHAnsi" w:cstheme="minorBidi"/>
          <w:color w:val="000000" w:themeColor="text1"/>
          <w:lang w:eastAsia="el-GR"/>
        </w:rPr>
        <w:t xml:space="preserve">Signature  and Stamp: </w:t>
      </w:r>
    </w:p>
    <w:p w14:paraId="1DFC6E27" w14:textId="77777777" w:rsidR="00D2301F" w:rsidRPr="00D2301F" w:rsidRDefault="00D2301F" w:rsidP="00D2301F">
      <w:pPr>
        <w:rPr>
          <w:rFonts w:asciiTheme="minorHAnsi" w:eastAsiaTheme="minorEastAsia" w:hAnsiTheme="minorHAnsi" w:cstheme="minorBidi"/>
          <w:color w:val="000000" w:themeColor="text1"/>
          <w:lang w:eastAsia="el-GR"/>
        </w:rPr>
      </w:pPr>
    </w:p>
    <w:p w14:paraId="781AA23C" w14:textId="77777777" w:rsidR="00D2301F" w:rsidRPr="00D2301F" w:rsidRDefault="00D2301F" w:rsidP="00D2301F">
      <w:pPr>
        <w:rPr>
          <w:rFonts w:asciiTheme="minorHAnsi" w:eastAsiaTheme="minorEastAsia" w:hAnsiTheme="minorHAnsi" w:cstheme="minorBidi"/>
          <w:color w:val="000000" w:themeColor="text1"/>
          <w:lang w:eastAsia="el-GR"/>
        </w:rPr>
      </w:pPr>
    </w:p>
    <w:p w14:paraId="30CED05C" w14:textId="77777777" w:rsidR="00D2301F" w:rsidRPr="00D2301F" w:rsidRDefault="00D2301F" w:rsidP="00D2301F">
      <w:pPr>
        <w:rPr>
          <w:rFonts w:asciiTheme="minorHAnsi" w:eastAsiaTheme="minorEastAsia" w:hAnsiTheme="minorHAnsi" w:cstheme="minorBidi"/>
          <w:color w:val="000000" w:themeColor="text1"/>
          <w:lang w:eastAsia="el-GR"/>
        </w:rPr>
      </w:pPr>
    </w:p>
    <w:p w14:paraId="091C16F1" w14:textId="77777777" w:rsidR="00D2301F" w:rsidRPr="00D2301F" w:rsidRDefault="00D2301F" w:rsidP="00D2301F">
      <w:pPr>
        <w:rPr>
          <w:rFonts w:asciiTheme="minorHAnsi" w:eastAsiaTheme="minorEastAsia" w:hAnsiTheme="minorHAnsi" w:cstheme="minorBidi"/>
          <w:color w:val="000000" w:themeColor="text1"/>
          <w:lang w:eastAsia="el-GR"/>
        </w:rPr>
      </w:pPr>
    </w:p>
    <w:p w14:paraId="15A8D3E6" w14:textId="77777777" w:rsidR="00D2301F" w:rsidRPr="00D2301F" w:rsidRDefault="00D2301F" w:rsidP="00D2301F">
      <w:pPr>
        <w:rPr>
          <w:rFonts w:asciiTheme="minorHAnsi" w:eastAsiaTheme="minorEastAsia" w:hAnsiTheme="minorHAnsi" w:cstheme="minorBidi"/>
          <w:color w:val="000000" w:themeColor="text1"/>
          <w:lang w:eastAsia="el-GR"/>
        </w:rPr>
      </w:pPr>
    </w:p>
    <w:p w14:paraId="08D5E8D0" w14:textId="77777777" w:rsidR="00D2301F" w:rsidRPr="00D2301F" w:rsidRDefault="00D2301F" w:rsidP="00D2301F">
      <w:pPr>
        <w:rPr>
          <w:rFonts w:asciiTheme="minorHAnsi" w:eastAsiaTheme="minorEastAsia" w:hAnsiTheme="minorHAnsi" w:cstheme="minorBidi"/>
          <w:color w:val="000000" w:themeColor="text1"/>
          <w:lang w:eastAsia="el-GR"/>
        </w:rPr>
      </w:pPr>
    </w:p>
    <w:p w14:paraId="55300870" w14:textId="6EF25FC6" w:rsidR="0043488D" w:rsidRPr="006D1658" w:rsidRDefault="0043488D">
      <w:pPr>
        <w:rPr>
          <w:rFonts w:asciiTheme="minorHAnsi" w:eastAsiaTheme="minorEastAsia" w:hAnsiTheme="minorHAnsi" w:cstheme="minorBidi"/>
          <w:color w:val="000000" w:themeColor="text1"/>
          <w:lang w:eastAsia="el-GR"/>
        </w:rPr>
      </w:pPr>
      <w:r w:rsidRPr="006D1658">
        <w:rPr>
          <w:rFonts w:asciiTheme="minorHAnsi" w:eastAsiaTheme="minorEastAsia" w:hAnsiTheme="minorHAnsi" w:cstheme="minorBidi"/>
          <w:color w:val="000000" w:themeColor="text1"/>
          <w:lang w:eastAsia="el-GR"/>
        </w:rPr>
        <w:br w:type="page"/>
      </w:r>
    </w:p>
    <w:p w14:paraId="541FCE33" w14:textId="6B82B9E8" w:rsidR="00D2301F" w:rsidRPr="006D1658" w:rsidRDefault="00D2301F" w:rsidP="00D2301F">
      <w:pPr>
        <w:rPr>
          <w:rFonts w:asciiTheme="minorHAnsi" w:hAnsiTheme="minorHAnsi"/>
          <w:lang w:val="en-US"/>
        </w:rPr>
      </w:pPr>
      <w:r w:rsidRPr="006D1658">
        <w:rPr>
          <w:rFonts w:asciiTheme="minorHAnsi" w:hAnsiTheme="minorHAnsi"/>
          <w:b/>
          <w:lang w:val="en-US"/>
        </w:rPr>
        <w:lastRenderedPageBreak/>
        <w:t xml:space="preserve">ANNEX </w:t>
      </w:r>
      <w:r w:rsidR="00C03DF7">
        <w:rPr>
          <w:rFonts w:asciiTheme="minorHAnsi" w:hAnsiTheme="minorHAnsi"/>
          <w:b/>
          <w:lang w:val="en-US"/>
        </w:rPr>
        <w:t>2</w:t>
      </w:r>
    </w:p>
    <w:p w14:paraId="63364A79" w14:textId="77777777" w:rsidR="00D2301F" w:rsidRPr="006D1658" w:rsidRDefault="00D2301F" w:rsidP="00D2301F">
      <w:pPr>
        <w:rPr>
          <w:rFonts w:asciiTheme="minorHAnsi" w:hAnsiTheme="minorHAnsi"/>
          <w:lang w:val="en-US"/>
        </w:rPr>
      </w:pPr>
    </w:p>
    <w:p w14:paraId="6CB3364E" w14:textId="639A49DC" w:rsidR="0043488D" w:rsidRPr="00C03DF7" w:rsidRDefault="00D2301F" w:rsidP="00D2301F">
      <w:pPr>
        <w:autoSpaceDE w:val="0"/>
        <w:autoSpaceDN w:val="0"/>
        <w:adjustRightInd w:val="0"/>
        <w:jc w:val="both"/>
        <w:rPr>
          <w:rFonts w:asciiTheme="minorHAnsi" w:hAnsiTheme="minorHAnsi"/>
          <w:b/>
          <w:u w:val="single"/>
          <w:lang w:val="en-US"/>
        </w:rPr>
      </w:pPr>
      <w:r w:rsidRPr="00C03DF7">
        <w:rPr>
          <w:rFonts w:asciiTheme="minorHAnsi" w:hAnsiTheme="minorHAnsi"/>
          <w:b/>
          <w:u w:val="single"/>
          <w:lang w:val="en-US"/>
        </w:rPr>
        <w:t>TECHNICAL SPECIFICATIONS</w:t>
      </w:r>
    </w:p>
    <w:p w14:paraId="311070C3" w14:textId="77777777" w:rsidR="009D778A" w:rsidRPr="006D1658" w:rsidRDefault="009D778A" w:rsidP="00D2301F">
      <w:pPr>
        <w:autoSpaceDE w:val="0"/>
        <w:autoSpaceDN w:val="0"/>
        <w:adjustRightInd w:val="0"/>
        <w:jc w:val="both"/>
        <w:rPr>
          <w:rFonts w:asciiTheme="minorHAnsi" w:hAnsiTheme="minorHAnsi"/>
          <w:lang w:val="en-US"/>
        </w:rPr>
      </w:pPr>
    </w:p>
    <w:p w14:paraId="7CDE6850" w14:textId="444577F7" w:rsidR="009D778A" w:rsidRPr="00C03DF7" w:rsidRDefault="009D778A" w:rsidP="00C03DF7">
      <w:pPr>
        <w:pStyle w:val="ListParagraph"/>
        <w:spacing w:line="360" w:lineRule="auto"/>
        <w:ind w:left="0"/>
        <w:jc w:val="both"/>
        <w:rPr>
          <w:rFonts w:asciiTheme="minorHAnsi" w:hAnsiTheme="minorHAnsi"/>
          <w:b/>
          <w:lang w:val="en-US"/>
        </w:rPr>
      </w:pPr>
      <w:bookmarkStart w:id="1" w:name="_Hlk528856042"/>
    </w:p>
    <w:p w14:paraId="404A90AD" w14:textId="65EB48D4" w:rsidR="00204AA5" w:rsidRPr="00C03DF7" w:rsidRDefault="009D778A" w:rsidP="0043488D">
      <w:pPr>
        <w:spacing w:line="360" w:lineRule="auto"/>
        <w:ind w:left="709" w:hanging="720"/>
        <w:jc w:val="both"/>
        <w:rPr>
          <w:rFonts w:ascii="Calibri" w:hAnsi="Calibri"/>
          <w:lang w:val="en-US"/>
        </w:rPr>
      </w:pPr>
      <w:r w:rsidRPr="00C03DF7">
        <w:rPr>
          <w:rFonts w:ascii="Calibri" w:hAnsi="Calibri"/>
          <w:lang w:val="en-US"/>
        </w:rPr>
        <w:t xml:space="preserve"> </w:t>
      </w:r>
    </w:p>
    <w:p w14:paraId="5606CFBF" w14:textId="598D7AD7" w:rsidR="00BF7C49" w:rsidRPr="00C03DF7" w:rsidRDefault="00BF7C49" w:rsidP="0043488D">
      <w:pPr>
        <w:spacing w:line="360" w:lineRule="auto"/>
        <w:ind w:left="709" w:hanging="720"/>
        <w:jc w:val="both"/>
        <w:rPr>
          <w:rFonts w:ascii="Calibri" w:hAnsi="Calibri"/>
          <w:lang w:val="en-US"/>
        </w:rPr>
      </w:pPr>
    </w:p>
    <w:tbl>
      <w:tblPr>
        <w:tblW w:w="974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709"/>
        <w:gridCol w:w="1170"/>
        <w:gridCol w:w="1523"/>
        <w:gridCol w:w="1524"/>
      </w:tblGrid>
      <w:tr w:rsidR="00BF7C49" w:rsidRPr="00C03DF7" w14:paraId="65DC39C1" w14:textId="77777777" w:rsidTr="00BF7C49">
        <w:trPr>
          <w:trHeight w:val="110"/>
        </w:trPr>
        <w:tc>
          <w:tcPr>
            <w:tcW w:w="567" w:type="dxa"/>
          </w:tcPr>
          <w:p w14:paraId="0ABE2E87" w14:textId="4E23F28C" w:rsidR="00BF7C49" w:rsidRPr="00C03DF7" w:rsidRDefault="00BF7C49" w:rsidP="00D2301F">
            <w:pPr>
              <w:pStyle w:val="Default"/>
              <w:rPr>
                <w:rFonts w:ascii="Calibri" w:hAnsi="Calibri"/>
                <w:sz w:val="22"/>
                <w:szCs w:val="22"/>
              </w:rPr>
            </w:pPr>
          </w:p>
        </w:tc>
        <w:tc>
          <w:tcPr>
            <w:tcW w:w="4962" w:type="dxa"/>
            <w:gridSpan w:val="2"/>
          </w:tcPr>
          <w:p w14:paraId="3D0B9888" w14:textId="3B91B17F" w:rsidR="00BF7C49" w:rsidRPr="00C03DF7" w:rsidRDefault="00BF7C49" w:rsidP="00D2301F">
            <w:pPr>
              <w:pStyle w:val="Default"/>
              <w:rPr>
                <w:rFonts w:ascii="Calibri" w:hAnsi="Calibri"/>
                <w:sz w:val="22"/>
                <w:szCs w:val="22"/>
                <w:lang w:val="en-US"/>
              </w:rPr>
            </w:pPr>
            <w:r w:rsidRPr="00C03DF7">
              <w:rPr>
                <w:rFonts w:ascii="Calibri" w:hAnsi="Calibri"/>
                <w:b/>
                <w:bCs/>
                <w:sz w:val="22"/>
                <w:szCs w:val="22"/>
                <w:lang w:val="en-US"/>
              </w:rPr>
              <w:t>Machines for reed harvestin</w:t>
            </w:r>
            <w:r w:rsidR="00C03DF7">
              <w:rPr>
                <w:rFonts w:ascii="Calibri" w:hAnsi="Calibri"/>
                <w:b/>
                <w:bCs/>
                <w:sz w:val="22"/>
                <w:szCs w:val="22"/>
                <w:lang w:val="en-US"/>
              </w:rPr>
              <w:t>g</w:t>
            </w:r>
            <w:r w:rsidR="00A84D95">
              <w:rPr>
                <w:rFonts w:ascii="Calibri" w:hAnsi="Calibri"/>
                <w:b/>
                <w:bCs/>
                <w:sz w:val="22"/>
                <w:szCs w:val="22"/>
                <w:lang w:val="en-US"/>
              </w:rPr>
              <w:t xml:space="preserve"> on water</w:t>
            </w:r>
          </w:p>
        </w:tc>
        <w:tc>
          <w:tcPr>
            <w:tcW w:w="2693" w:type="dxa"/>
            <w:gridSpan w:val="2"/>
          </w:tcPr>
          <w:p w14:paraId="00E768AF" w14:textId="736E0782" w:rsidR="00BF7C49" w:rsidRPr="00C03DF7" w:rsidRDefault="00D67BBB" w:rsidP="00D2301F">
            <w:pPr>
              <w:pStyle w:val="Default"/>
              <w:jc w:val="right"/>
              <w:rPr>
                <w:rFonts w:ascii="Calibri" w:hAnsi="Calibri"/>
                <w:sz w:val="22"/>
                <w:szCs w:val="22"/>
              </w:rPr>
            </w:pPr>
            <w:r>
              <w:rPr>
                <w:rFonts w:ascii="Calibri" w:hAnsi="Calibri"/>
                <w:b/>
                <w:bCs/>
                <w:sz w:val="22"/>
                <w:szCs w:val="22"/>
                <w:lang w:val="en-US"/>
              </w:rPr>
              <w:t xml:space="preserve">Max AVAILABLE </w:t>
            </w:r>
            <w:r w:rsidR="00BF7C49" w:rsidRPr="00C03DF7">
              <w:rPr>
                <w:rFonts w:ascii="Calibri" w:hAnsi="Calibri"/>
                <w:b/>
                <w:bCs/>
                <w:sz w:val="22"/>
                <w:szCs w:val="22"/>
              </w:rPr>
              <w:t xml:space="preserve">Total </w:t>
            </w:r>
          </w:p>
        </w:tc>
        <w:tc>
          <w:tcPr>
            <w:tcW w:w="1524" w:type="dxa"/>
          </w:tcPr>
          <w:p w14:paraId="48A7BBCB" w14:textId="14D7E68D" w:rsidR="00BF7C49" w:rsidRPr="00C03DF7" w:rsidRDefault="00D67BBB" w:rsidP="00BF7C49">
            <w:pPr>
              <w:pStyle w:val="Default"/>
              <w:jc w:val="right"/>
              <w:rPr>
                <w:rFonts w:ascii="Calibri" w:hAnsi="Calibri"/>
                <w:sz w:val="22"/>
                <w:szCs w:val="22"/>
              </w:rPr>
            </w:pPr>
            <w:r>
              <w:rPr>
                <w:rFonts w:ascii="Calibri" w:hAnsi="Calibri"/>
                <w:b/>
                <w:bCs/>
                <w:sz w:val="22"/>
                <w:szCs w:val="22"/>
                <w:lang w:val="en-US"/>
              </w:rPr>
              <w:t xml:space="preserve">$ </w:t>
            </w:r>
            <w:r w:rsidR="00AE4B80">
              <w:rPr>
                <w:rFonts w:ascii="Calibri" w:hAnsi="Calibri"/>
                <w:b/>
                <w:bCs/>
                <w:sz w:val="22"/>
                <w:szCs w:val="22"/>
                <w:lang w:val="en-US"/>
              </w:rPr>
              <w:t>17,500</w:t>
            </w:r>
            <w:r w:rsidR="00BF7C49" w:rsidRPr="00C03DF7">
              <w:rPr>
                <w:rFonts w:ascii="Calibri" w:hAnsi="Calibri"/>
                <w:b/>
                <w:bCs/>
                <w:sz w:val="22"/>
                <w:szCs w:val="22"/>
              </w:rPr>
              <w:t xml:space="preserve">.00 </w:t>
            </w:r>
          </w:p>
        </w:tc>
      </w:tr>
      <w:tr w:rsidR="00BF7C49" w:rsidRPr="00C03DF7" w14:paraId="44DB3B09" w14:textId="77777777" w:rsidTr="00BF7C49">
        <w:trPr>
          <w:trHeight w:val="244"/>
        </w:trPr>
        <w:tc>
          <w:tcPr>
            <w:tcW w:w="567" w:type="dxa"/>
          </w:tcPr>
          <w:p w14:paraId="4CA092B4" w14:textId="77777777" w:rsidR="00BF7C49" w:rsidRPr="00C03DF7" w:rsidRDefault="00BF7C49" w:rsidP="00D2301F">
            <w:pPr>
              <w:pStyle w:val="Default"/>
              <w:rPr>
                <w:rFonts w:ascii="Calibri" w:hAnsi="Calibri"/>
                <w:sz w:val="22"/>
                <w:szCs w:val="22"/>
              </w:rPr>
            </w:pPr>
            <w:r w:rsidRPr="00C03DF7">
              <w:rPr>
                <w:rFonts w:ascii="Calibri" w:hAnsi="Calibri"/>
                <w:sz w:val="22"/>
                <w:szCs w:val="22"/>
              </w:rPr>
              <w:t xml:space="preserve">No. </w:t>
            </w:r>
          </w:p>
        </w:tc>
        <w:tc>
          <w:tcPr>
            <w:tcW w:w="4253" w:type="dxa"/>
          </w:tcPr>
          <w:p w14:paraId="4728EB51" w14:textId="77777777" w:rsidR="00BF7C49" w:rsidRPr="00C03DF7" w:rsidRDefault="00BF7C49" w:rsidP="00D2301F">
            <w:pPr>
              <w:pStyle w:val="Default"/>
              <w:rPr>
                <w:rFonts w:ascii="Calibri" w:hAnsi="Calibri"/>
                <w:sz w:val="22"/>
                <w:szCs w:val="22"/>
              </w:rPr>
            </w:pPr>
            <w:r w:rsidRPr="00C03DF7">
              <w:rPr>
                <w:rFonts w:ascii="Calibri" w:hAnsi="Calibri"/>
                <w:sz w:val="22"/>
                <w:szCs w:val="22"/>
              </w:rPr>
              <w:t xml:space="preserve">Description </w:t>
            </w:r>
          </w:p>
        </w:tc>
        <w:tc>
          <w:tcPr>
            <w:tcW w:w="709" w:type="dxa"/>
          </w:tcPr>
          <w:p w14:paraId="07D859CC" w14:textId="77777777" w:rsidR="00BF7C49" w:rsidRPr="00C03DF7" w:rsidRDefault="00BF7C49" w:rsidP="00D2301F">
            <w:pPr>
              <w:pStyle w:val="Default"/>
              <w:rPr>
                <w:rFonts w:ascii="Calibri" w:hAnsi="Calibri"/>
                <w:sz w:val="22"/>
                <w:szCs w:val="22"/>
              </w:rPr>
            </w:pPr>
            <w:r w:rsidRPr="00C03DF7">
              <w:rPr>
                <w:rFonts w:ascii="Calibri" w:hAnsi="Calibri"/>
                <w:sz w:val="22"/>
                <w:szCs w:val="22"/>
              </w:rPr>
              <w:t xml:space="preserve">Unit </w:t>
            </w:r>
          </w:p>
        </w:tc>
        <w:tc>
          <w:tcPr>
            <w:tcW w:w="1170" w:type="dxa"/>
          </w:tcPr>
          <w:p w14:paraId="11F992A5" w14:textId="77777777" w:rsidR="00BF7C49" w:rsidRPr="00C03DF7" w:rsidRDefault="00BF7C49" w:rsidP="00D2301F">
            <w:pPr>
              <w:pStyle w:val="Default"/>
              <w:rPr>
                <w:rFonts w:ascii="Calibri" w:hAnsi="Calibri"/>
                <w:sz w:val="22"/>
                <w:szCs w:val="22"/>
              </w:rPr>
            </w:pPr>
            <w:r w:rsidRPr="00C03DF7">
              <w:rPr>
                <w:rFonts w:ascii="Calibri" w:hAnsi="Calibri"/>
                <w:sz w:val="22"/>
                <w:szCs w:val="22"/>
              </w:rPr>
              <w:t xml:space="preserve">Quantity </w:t>
            </w:r>
          </w:p>
        </w:tc>
        <w:tc>
          <w:tcPr>
            <w:tcW w:w="1523" w:type="dxa"/>
          </w:tcPr>
          <w:p w14:paraId="2E7B8BE0" w14:textId="77777777" w:rsidR="00BF7C49" w:rsidRPr="00C03DF7" w:rsidRDefault="00BF7C49" w:rsidP="00D2301F">
            <w:pPr>
              <w:pStyle w:val="Default"/>
              <w:rPr>
                <w:rFonts w:ascii="Calibri" w:hAnsi="Calibri"/>
                <w:sz w:val="22"/>
                <w:szCs w:val="22"/>
              </w:rPr>
            </w:pPr>
            <w:r w:rsidRPr="00C03DF7">
              <w:rPr>
                <w:rFonts w:ascii="Calibri" w:hAnsi="Calibri"/>
                <w:sz w:val="22"/>
                <w:szCs w:val="22"/>
              </w:rPr>
              <w:t xml:space="preserve">Unit price </w:t>
            </w:r>
          </w:p>
        </w:tc>
        <w:tc>
          <w:tcPr>
            <w:tcW w:w="1524" w:type="dxa"/>
          </w:tcPr>
          <w:p w14:paraId="54B1D23C" w14:textId="77777777" w:rsidR="00BF7C49" w:rsidRPr="00C03DF7" w:rsidRDefault="00BF7C49" w:rsidP="00D2301F">
            <w:pPr>
              <w:pStyle w:val="Default"/>
              <w:rPr>
                <w:rFonts w:ascii="Calibri" w:hAnsi="Calibri"/>
                <w:sz w:val="22"/>
                <w:szCs w:val="22"/>
              </w:rPr>
            </w:pPr>
            <w:r w:rsidRPr="00C03DF7">
              <w:rPr>
                <w:rFonts w:ascii="Calibri" w:hAnsi="Calibri"/>
                <w:sz w:val="22"/>
                <w:szCs w:val="22"/>
              </w:rPr>
              <w:t xml:space="preserve">Total price </w:t>
            </w:r>
          </w:p>
        </w:tc>
      </w:tr>
      <w:tr w:rsidR="00BF7C49" w:rsidRPr="00C03DF7" w14:paraId="588C98C5" w14:textId="77777777" w:rsidTr="00BF7C49">
        <w:trPr>
          <w:trHeight w:val="405"/>
        </w:trPr>
        <w:tc>
          <w:tcPr>
            <w:tcW w:w="567" w:type="dxa"/>
            <w:vMerge w:val="restart"/>
          </w:tcPr>
          <w:p w14:paraId="2974B00C" w14:textId="77777777" w:rsidR="00BF7C49" w:rsidRPr="00C03DF7" w:rsidRDefault="00BF7C49" w:rsidP="00D2301F">
            <w:pPr>
              <w:pStyle w:val="Default"/>
              <w:rPr>
                <w:rFonts w:ascii="Calibri" w:hAnsi="Calibri"/>
                <w:sz w:val="22"/>
                <w:szCs w:val="22"/>
              </w:rPr>
            </w:pPr>
            <w:r w:rsidRPr="00C03DF7">
              <w:rPr>
                <w:rFonts w:ascii="Calibri" w:hAnsi="Calibri"/>
                <w:sz w:val="22"/>
                <w:szCs w:val="22"/>
              </w:rPr>
              <w:t xml:space="preserve">1 </w:t>
            </w:r>
          </w:p>
        </w:tc>
        <w:tc>
          <w:tcPr>
            <w:tcW w:w="4253" w:type="dxa"/>
          </w:tcPr>
          <w:p w14:paraId="67D7D331" w14:textId="77777777" w:rsidR="0071325A" w:rsidRDefault="00BF7C49" w:rsidP="00ED3A35">
            <w:pPr>
              <w:pStyle w:val="Default"/>
              <w:rPr>
                <w:rFonts w:ascii="Calibri" w:hAnsi="Calibri"/>
                <w:sz w:val="22"/>
                <w:szCs w:val="22"/>
                <w:lang w:val="en-US"/>
              </w:rPr>
            </w:pPr>
            <w:r w:rsidRPr="00DE4B22">
              <w:rPr>
                <w:rFonts w:ascii="Calibri" w:hAnsi="Calibri"/>
                <w:sz w:val="22"/>
                <w:szCs w:val="22"/>
                <w:lang w:val="en-US"/>
              </w:rPr>
              <w:t xml:space="preserve">Boat for reed harvesting </w:t>
            </w:r>
            <w:r w:rsidR="00987A2F">
              <w:rPr>
                <w:rFonts w:ascii="Calibri" w:hAnsi="Calibri"/>
                <w:sz w:val="22"/>
                <w:szCs w:val="22"/>
                <w:lang w:val="en-US"/>
              </w:rPr>
              <w:t>(to be used exclusively on the Skadar lake)</w:t>
            </w:r>
            <w:r w:rsidR="0071325A">
              <w:rPr>
                <w:rFonts w:ascii="Calibri" w:hAnsi="Calibri"/>
                <w:sz w:val="22"/>
                <w:szCs w:val="22"/>
                <w:lang w:val="en-US"/>
              </w:rPr>
              <w:t>:</w:t>
            </w:r>
          </w:p>
          <w:p w14:paraId="53C047FB" w14:textId="276D3EAC" w:rsidR="0071325A" w:rsidRDefault="0071325A" w:rsidP="00ED3A35">
            <w:pPr>
              <w:pStyle w:val="Default"/>
              <w:rPr>
                <w:rFonts w:ascii="Calibri" w:hAnsi="Calibri"/>
                <w:sz w:val="22"/>
                <w:szCs w:val="22"/>
                <w:lang w:val="en-US"/>
              </w:rPr>
            </w:pPr>
            <w:r>
              <w:rPr>
                <w:rFonts w:ascii="Calibri" w:hAnsi="Calibri"/>
                <w:sz w:val="22"/>
                <w:szCs w:val="22"/>
                <w:lang w:val="en-US"/>
              </w:rPr>
              <w:t xml:space="preserve">- </w:t>
            </w:r>
            <w:r w:rsidR="00ED3A35">
              <w:rPr>
                <w:rFonts w:ascii="Calibri" w:hAnsi="Calibri"/>
                <w:sz w:val="22"/>
                <w:szCs w:val="22"/>
                <w:lang w:val="en-US"/>
              </w:rPr>
              <w:t>p</w:t>
            </w:r>
            <w:r w:rsidR="00ED3A35" w:rsidRPr="00ED3A35">
              <w:rPr>
                <w:rFonts w:ascii="Calibri" w:hAnsi="Calibri"/>
                <w:sz w:val="22"/>
                <w:szCs w:val="22"/>
                <w:lang w:val="en-US"/>
              </w:rPr>
              <w:t xml:space="preserve">lastic or </w:t>
            </w:r>
            <w:r w:rsidR="00DB6527" w:rsidRPr="00ED3A35">
              <w:rPr>
                <w:rFonts w:ascii="Calibri" w:hAnsi="Calibri"/>
                <w:sz w:val="22"/>
                <w:szCs w:val="22"/>
                <w:lang w:val="en-US"/>
              </w:rPr>
              <w:t>aluminum</w:t>
            </w:r>
            <w:r w:rsidR="00ED3A35" w:rsidRPr="00ED3A35">
              <w:rPr>
                <w:rFonts w:ascii="Calibri" w:hAnsi="Calibri"/>
                <w:sz w:val="22"/>
                <w:szCs w:val="22"/>
                <w:lang w:val="en-US"/>
              </w:rPr>
              <w:t xml:space="preserve"> </w:t>
            </w:r>
          </w:p>
          <w:p w14:paraId="05B7EFF3" w14:textId="66C673A8" w:rsidR="00ED3A35" w:rsidRPr="00ED3A35" w:rsidRDefault="0071325A" w:rsidP="00ED3A35">
            <w:pPr>
              <w:pStyle w:val="Default"/>
              <w:rPr>
                <w:rFonts w:ascii="Calibri" w:hAnsi="Calibri"/>
                <w:sz w:val="22"/>
                <w:szCs w:val="22"/>
                <w:lang w:val="en-US"/>
              </w:rPr>
            </w:pPr>
            <w:r>
              <w:rPr>
                <w:rFonts w:ascii="Calibri" w:hAnsi="Calibri"/>
                <w:sz w:val="22"/>
                <w:szCs w:val="22"/>
                <w:lang w:val="en-US"/>
              </w:rPr>
              <w:t xml:space="preserve">- </w:t>
            </w:r>
            <w:r w:rsidR="00ED3A35" w:rsidRPr="00ED3A35">
              <w:rPr>
                <w:rFonts w:ascii="Calibri" w:hAnsi="Calibri"/>
                <w:sz w:val="22"/>
                <w:szCs w:val="22"/>
                <w:lang w:val="en-US"/>
              </w:rPr>
              <w:t>single-hull boat</w:t>
            </w:r>
            <w:r w:rsidR="002C4363">
              <w:rPr>
                <w:rFonts w:ascii="Calibri" w:hAnsi="Calibri"/>
                <w:sz w:val="22"/>
                <w:szCs w:val="22"/>
                <w:lang w:val="en-US"/>
              </w:rPr>
              <w:t xml:space="preserve"> </w:t>
            </w:r>
            <w:r w:rsidR="00ED3A35" w:rsidRPr="00ED3A35">
              <w:rPr>
                <w:rFonts w:ascii="Calibri" w:hAnsi="Calibri"/>
                <w:sz w:val="22"/>
                <w:szCs w:val="22"/>
                <w:lang w:val="en-US"/>
              </w:rPr>
              <w:t>with a strong gunwhale edge</w:t>
            </w:r>
          </w:p>
          <w:p w14:paraId="2284F56B" w14:textId="77777777" w:rsidR="006C4CEF" w:rsidRDefault="0071325A" w:rsidP="00D2301F">
            <w:pPr>
              <w:pStyle w:val="Default"/>
              <w:rPr>
                <w:rFonts w:ascii="Calibri" w:hAnsi="Calibri"/>
                <w:sz w:val="22"/>
                <w:szCs w:val="22"/>
                <w:lang w:val="en-US"/>
              </w:rPr>
            </w:pPr>
            <w:r>
              <w:rPr>
                <w:rFonts w:ascii="Calibri" w:hAnsi="Calibri"/>
                <w:sz w:val="22"/>
                <w:szCs w:val="22"/>
                <w:lang w:val="en-US"/>
              </w:rPr>
              <w:t xml:space="preserve">- </w:t>
            </w:r>
            <w:r w:rsidR="00ED3A35" w:rsidRPr="00ED3A35">
              <w:rPr>
                <w:rFonts w:ascii="Calibri" w:hAnsi="Calibri"/>
                <w:sz w:val="22"/>
                <w:szCs w:val="22"/>
                <w:lang w:val="en-US"/>
              </w:rPr>
              <w:t xml:space="preserve">approved for at least three people </w:t>
            </w:r>
            <w:r w:rsidR="00D66253">
              <w:rPr>
                <w:rFonts w:ascii="Calibri" w:hAnsi="Calibri"/>
                <w:sz w:val="22"/>
                <w:szCs w:val="22"/>
                <w:lang w:val="en-US"/>
              </w:rPr>
              <w:t xml:space="preserve">capacity </w:t>
            </w:r>
            <w:r>
              <w:rPr>
                <w:rFonts w:ascii="Calibri" w:hAnsi="Calibri"/>
                <w:sz w:val="22"/>
                <w:szCs w:val="22"/>
                <w:lang w:val="en-US"/>
              </w:rPr>
              <w:t xml:space="preserve">- </w:t>
            </w:r>
            <w:r w:rsidR="00ED3A35" w:rsidRPr="00ED3A35">
              <w:rPr>
                <w:rFonts w:ascii="Calibri" w:hAnsi="Calibri"/>
                <w:sz w:val="22"/>
                <w:szCs w:val="22"/>
                <w:lang w:val="en-US"/>
              </w:rPr>
              <w:t>min 3.5 meters in length</w:t>
            </w:r>
            <w:r w:rsidR="00ED3A35" w:rsidRPr="00ED3A35" w:rsidDel="00ED3A35">
              <w:rPr>
                <w:rFonts w:ascii="Calibri" w:hAnsi="Calibri"/>
                <w:sz w:val="22"/>
                <w:szCs w:val="22"/>
                <w:lang w:val="en-US"/>
              </w:rPr>
              <w:t xml:space="preserve"> </w:t>
            </w:r>
          </w:p>
          <w:p w14:paraId="05059A21" w14:textId="77777777" w:rsidR="006C4CEF" w:rsidRDefault="006C4CEF" w:rsidP="00D2301F">
            <w:pPr>
              <w:pStyle w:val="Default"/>
              <w:rPr>
                <w:rFonts w:ascii="Calibri" w:hAnsi="Calibri"/>
                <w:sz w:val="22"/>
                <w:szCs w:val="22"/>
                <w:lang w:val="en-US"/>
              </w:rPr>
            </w:pPr>
            <w:r w:rsidRPr="006C4CEF">
              <w:rPr>
                <w:rFonts w:ascii="Calibri" w:hAnsi="Calibri"/>
                <w:sz w:val="22"/>
                <w:szCs w:val="22"/>
                <w:lang w:val="en-US"/>
              </w:rPr>
              <w:t>Max boat width 180 cm</w:t>
            </w:r>
          </w:p>
          <w:p w14:paraId="1C237086" w14:textId="2B8AC072" w:rsidR="002716BD" w:rsidRPr="00C03DF7" w:rsidRDefault="002716BD" w:rsidP="00D2301F">
            <w:pPr>
              <w:pStyle w:val="Default"/>
              <w:rPr>
                <w:rFonts w:ascii="Calibri" w:hAnsi="Calibri"/>
                <w:sz w:val="22"/>
                <w:szCs w:val="22"/>
                <w:lang w:val="en-US"/>
              </w:rPr>
            </w:pPr>
          </w:p>
        </w:tc>
        <w:tc>
          <w:tcPr>
            <w:tcW w:w="709" w:type="dxa"/>
          </w:tcPr>
          <w:p w14:paraId="16A08BF0" w14:textId="77777777" w:rsidR="00BF7C49" w:rsidRPr="00C03DF7" w:rsidRDefault="00BF7C49" w:rsidP="00D2301F">
            <w:pPr>
              <w:pStyle w:val="Default"/>
              <w:rPr>
                <w:rFonts w:ascii="Calibri" w:hAnsi="Calibri"/>
                <w:sz w:val="22"/>
                <w:szCs w:val="22"/>
              </w:rPr>
            </w:pPr>
            <w:r w:rsidRPr="00C03DF7">
              <w:rPr>
                <w:rFonts w:ascii="Calibri" w:hAnsi="Calibri"/>
                <w:sz w:val="22"/>
                <w:szCs w:val="22"/>
              </w:rPr>
              <w:t xml:space="preserve">piece </w:t>
            </w:r>
          </w:p>
        </w:tc>
        <w:tc>
          <w:tcPr>
            <w:tcW w:w="1170" w:type="dxa"/>
          </w:tcPr>
          <w:p w14:paraId="28254610" w14:textId="77777777" w:rsidR="00BF7C49" w:rsidRPr="00C03DF7" w:rsidRDefault="00BF7C49" w:rsidP="00D2301F">
            <w:pPr>
              <w:pStyle w:val="Default"/>
              <w:rPr>
                <w:rFonts w:ascii="Calibri" w:hAnsi="Calibri"/>
                <w:sz w:val="22"/>
                <w:szCs w:val="22"/>
              </w:rPr>
            </w:pPr>
            <w:r w:rsidRPr="00C03DF7">
              <w:rPr>
                <w:rFonts w:ascii="Calibri" w:hAnsi="Calibri"/>
                <w:sz w:val="22"/>
                <w:szCs w:val="22"/>
              </w:rPr>
              <w:t xml:space="preserve">1 </w:t>
            </w:r>
          </w:p>
        </w:tc>
        <w:tc>
          <w:tcPr>
            <w:tcW w:w="1523" w:type="dxa"/>
          </w:tcPr>
          <w:p w14:paraId="38FD9F6A" w14:textId="099AF9B3" w:rsidR="00EA1914" w:rsidRPr="00405FD0" w:rsidRDefault="00A35203" w:rsidP="00D2301F">
            <w:pPr>
              <w:pStyle w:val="Default"/>
              <w:rPr>
                <w:rFonts w:ascii="Calibri" w:hAnsi="Calibri"/>
                <w:sz w:val="22"/>
                <w:szCs w:val="22"/>
                <w:lang w:val="en-US"/>
              </w:rPr>
            </w:pPr>
            <w:r>
              <w:rPr>
                <w:rFonts w:ascii="Calibri" w:hAnsi="Calibri"/>
                <w:sz w:val="22"/>
                <w:szCs w:val="22"/>
                <w:lang w:val="en-US"/>
              </w:rPr>
              <w:t>6,</w:t>
            </w:r>
            <w:r w:rsidR="00405FD0">
              <w:rPr>
                <w:rFonts w:ascii="Calibri" w:hAnsi="Calibri"/>
                <w:sz w:val="22"/>
                <w:szCs w:val="22"/>
                <w:lang w:val="en-US"/>
              </w:rPr>
              <w:t>000</w:t>
            </w:r>
            <w:r w:rsidR="00EA1914" w:rsidRPr="00405FD0">
              <w:rPr>
                <w:rFonts w:ascii="Calibri" w:hAnsi="Calibri"/>
                <w:sz w:val="22"/>
                <w:szCs w:val="22"/>
                <w:lang w:val="en-US"/>
              </w:rPr>
              <w:t xml:space="preserve"> USD</w:t>
            </w:r>
          </w:p>
        </w:tc>
        <w:tc>
          <w:tcPr>
            <w:tcW w:w="1524" w:type="dxa"/>
          </w:tcPr>
          <w:p w14:paraId="74D989E9" w14:textId="1CB62772" w:rsidR="00BF7C49" w:rsidRPr="00405FD0" w:rsidRDefault="00A35203" w:rsidP="00D2301F">
            <w:pPr>
              <w:pStyle w:val="Default"/>
              <w:rPr>
                <w:rFonts w:ascii="Calibri" w:hAnsi="Calibri"/>
                <w:sz w:val="22"/>
                <w:szCs w:val="22"/>
                <w:lang w:val="en-US"/>
              </w:rPr>
            </w:pPr>
            <w:r>
              <w:rPr>
                <w:rFonts w:ascii="Calibri" w:hAnsi="Calibri"/>
                <w:sz w:val="22"/>
                <w:szCs w:val="22"/>
                <w:lang w:val="en-US"/>
              </w:rPr>
              <w:t>6,000</w:t>
            </w:r>
            <w:r w:rsidRPr="00405FD0">
              <w:rPr>
                <w:rFonts w:ascii="Calibri" w:hAnsi="Calibri"/>
                <w:sz w:val="22"/>
                <w:szCs w:val="22"/>
                <w:lang w:val="en-US"/>
              </w:rPr>
              <w:t xml:space="preserve"> USD</w:t>
            </w:r>
          </w:p>
        </w:tc>
      </w:tr>
      <w:tr w:rsidR="00BF7C49" w:rsidRPr="00C03DF7" w14:paraId="3E417E75" w14:textId="77777777" w:rsidTr="00BF7C49">
        <w:trPr>
          <w:trHeight w:val="271"/>
        </w:trPr>
        <w:tc>
          <w:tcPr>
            <w:tcW w:w="567" w:type="dxa"/>
            <w:vMerge/>
          </w:tcPr>
          <w:p w14:paraId="24CD916A" w14:textId="77777777" w:rsidR="00BF7C49" w:rsidRPr="00405FD0" w:rsidRDefault="00BF7C49" w:rsidP="00D2301F">
            <w:pPr>
              <w:pStyle w:val="Default"/>
              <w:rPr>
                <w:rFonts w:ascii="Calibri" w:hAnsi="Calibri"/>
                <w:sz w:val="22"/>
                <w:szCs w:val="22"/>
                <w:lang w:val="en-US"/>
              </w:rPr>
            </w:pPr>
          </w:p>
        </w:tc>
        <w:tc>
          <w:tcPr>
            <w:tcW w:w="4253" w:type="dxa"/>
          </w:tcPr>
          <w:p w14:paraId="5E012CA8" w14:textId="77777777" w:rsidR="0071325A" w:rsidRDefault="00BF7C49" w:rsidP="00D2301F">
            <w:pPr>
              <w:pStyle w:val="Default"/>
              <w:rPr>
                <w:rFonts w:ascii="Calibri" w:hAnsi="Calibri"/>
                <w:sz w:val="22"/>
                <w:szCs w:val="22"/>
                <w:lang w:val="en-US"/>
              </w:rPr>
            </w:pPr>
            <w:r w:rsidRPr="00DE4B22">
              <w:rPr>
                <w:rFonts w:ascii="Calibri" w:hAnsi="Calibri"/>
                <w:sz w:val="22"/>
                <w:szCs w:val="22"/>
                <w:lang w:val="en-US"/>
              </w:rPr>
              <w:t>Outboard engine</w:t>
            </w:r>
            <w:r w:rsidR="0071325A">
              <w:rPr>
                <w:rFonts w:ascii="Calibri" w:hAnsi="Calibri"/>
                <w:sz w:val="22"/>
                <w:szCs w:val="22"/>
                <w:lang w:val="en-US"/>
              </w:rPr>
              <w:t>:</w:t>
            </w:r>
          </w:p>
          <w:p w14:paraId="7D504CCC" w14:textId="55D59AFE" w:rsidR="00BF7C49" w:rsidRPr="00DE4B22" w:rsidRDefault="0071325A" w:rsidP="00D2301F">
            <w:pPr>
              <w:pStyle w:val="Default"/>
              <w:rPr>
                <w:rFonts w:ascii="Calibri" w:hAnsi="Calibri"/>
                <w:sz w:val="22"/>
                <w:szCs w:val="22"/>
                <w:lang w:val="en-US"/>
              </w:rPr>
            </w:pPr>
            <w:r>
              <w:rPr>
                <w:rFonts w:ascii="Calibri" w:hAnsi="Calibri"/>
                <w:sz w:val="22"/>
                <w:szCs w:val="22"/>
                <w:lang w:val="en-US"/>
              </w:rPr>
              <w:t xml:space="preserve">- </w:t>
            </w:r>
            <w:r w:rsidR="00102449">
              <w:rPr>
                <w:rFonts w:ascii="Calibri" w:hAnsi="Calibri"/>
                <w:sz w:val="22"/>
                <w:szCs w:val="22"/>
                <w:lang w:val="en-US"/>
              </w:rPr>
              <w:t>min</w:t>
            </w:r>
            <w:r w:rsidR="0024486A">
              <w:rPr>
                <w:rFonts w:ascii="Calibri" w:hAnsi="Calibri"/>
                <w:sz w:val="22"/>
                <w:szCs w:val="22"/>
                <w:lang w:val="en-US"/>
              </w:rPr>
              <w:t xml:space="preserve"> </w:t>
            </w:r>
            <w:r w:rsidR="003218E4">
              <w:rPr>
                <w:rFonts w:ascii="Calibri" w:hAnsi="Calibri"/>
                <w:sz w:val="22"/>
                <w:szCs w:val="22"/>
                <w:lang w:val="en-US"/>
              </w:rPr>
              <w:t>10</w:t>
            </w:r>
            <w:r w:rsidR="00102449" w:rsidRPr="00DE4B22">
              <w:rPr>
                <w:rFonts w:ascii="Calibri" w:hAnsi="Calibri"/>
                <w:sz w:val="22"/>
                <w:szCs w:val="22"/>
                <w:lang w:val="en-US"/>
              </w:rPr>
              <w:t xml:space="preserve"> </w:t>
            </w:r>
            <w:r w:rsidR="00BF7C49" w:rsidRPr="00DE4B22">
              <w:rPr>
                <w:rFonts w:ascii="Calibri" w:hAnsi="Calibri"/>
                <w:sz w:val="22"/>
                <w:szCs w:val="22"/>
                <w:lang w:val="en-US"/>
              </w:rPr>
              <w:t xml:space="preserve">HP </w:t>
            </w:r>
          </w:p>
          <w:p w14:paraId="40648B51" w14:textId="638DD97D" w:rsidR="0024486A" w:rsidRDefault="0071325A" w:rsidP="00D2301F">
            <w:pPr>
              <w:pStyle w:val="Default"/>
              <w:rPr>
                <w:rFonts w:ascii="Calibri" w:hAnsi="Calibri"/>
                <w:sz w:val="22"/>
                <w:szCs w:val="22"/>
                <w:lang w:val="en-US"/>
              </w:rPr>
            </w:pPr>
            <w:r>
              <w:rPr>
                <w:rFonts w:ascii="Calibri" w:hAnsi="Calibri"/>
                <w:sz w:val="22"/>
                <w:szCs w:val="22"/>
                <w:lang w:val="en-US"/>
              </w:rPr>
              <w:t xml:space="preserve">- </w:t>
            </w:r>
            <w:r w:rsidR="0024486A">
              <w:rPr>
                <w:rFonts w:ascii="Calibri" w:hAnsi="Calibri"/>
                <w:sz w:val="22"/>
                <w:szCs w:val="22"/>
                <w:lang w:val="en-US"/>
              </w:rPr>
              <w:t>2 cylinders (min)</w:t>
            </w:r>
          </w:p>
          <w:p w14:paraId="45930D96" w14:textId="74105F14" w:rsidR="0024486A" w:rsidRDefault="0071325A" w:rsidP="00D2301F">
            <w:pPr>
              <w:pStyle w:val="Default"/>
              <w:rPr>
                <w:rFonts w:ascii="Calibri" w:hAnsi="Calibri"/>
                <w:sz w:val="22"/>
                <w:szCs w:val="22"/>
                <w:lang w:val="en-US"/>
              </w:rPr>
            </w:pPr>
            <w:r>
              <w:rPr>
                <w:rFonts w:ascii="Calibri" w:hAnsi="Calibri"/>
                <w:sz w:val="22"/>
                <w:szCs w:val="22"/>
                <w:lang w:val="en-US"/>
              </w:rPr>
              <w:t xml:space="preserve">- </w:t>
            </w:r>
            <w:r w:rsidR="0024486A" w:rsidRPr="0024486A">
              <w:rPr>
                <w:rFonts w:ascii="Calibri" w:hAnsi="Calibri"/>
                <w:sz w:val="22"/>
                <w:szCs w:val="22"/>
                <w:lang w:val="en-US"/>
              </w:rPr>
              <w:t>Electronic Fuel Injection (EFI)</w:t>
            </w:r>
          </w:p>
          <w:p w14:paraId="470F10AE" w14:textId="65508396" w:rsidR="0024486A" w:rsidRDefault="0071325A" w:rsidP="00D2301F">
            <w:pPr>
              <w:pStyle w:val="Default"/>
              <w:rPr>
                <w:rFonts w:ascii="Calibri" w:hAnsi="Calibri"/>
                <w:sz w:val="22"/>
                <w:szCs w:val="22"/>
                <w:lang w:val="en-US"/>
              </w:rPr>
            </w:pPr>
            <w:r>
              <w:rPr>
                <w:rFonts w:ascii="Calibri" w:hAnsi="Calibri"/>
                <w:sz w:val="22"/>
                <w:szCs w:val="22"/>
                <w:lang w:val="en-US"/>
              </w:rPr>
              <w:t xml:space="preserve">- </w:t>
            </w:r>
            <w:r w:rsidR="0024486A">
              <w:rPr>
                <w:rFonts w:ascii="Calibri" w:hAnsi="Calibri"/>
                <w:sz w:val="22"/>
                <w:szCs w:val="22"/>
                <w:lang w:val="en-US"/>
              </w:rPr>
              <w:t>Fuel tank included</w:t>
            </w:r>
          </w:p>
          <w:p w14:paraId="0970BD68" w14:textId="57253F40" w:rsidR="0024486A" w:rsidRPr="0024486A" w:rsidRDefault="0071325A" w:rsidP="00D2301F">
            <w:pPr>
              <w:pStyle w:val="Default"/>
              <w:rPr>
                <w:rFonts w:ascii="Calibri" w:hAnsi="Calibri"/>
                <w:sz w:val="22"/>
                <w:szCs w:val="22"/>
                <w:lang w:val="en-US"/>
              </w:rPr>
            </w:pPr>
            <w:r>
              <w:rPr>
                <w:rFonts w:ascii="Calibri" w:hAnsi="Calibri"/>
                <w:sz w:val="22"/>
                <w:szCs w:val="22"/>
                <w:lang w:val="en-US"/>
              </w:rPr>
              <w:t>- Aluminum p</w:t>
            </w:r>
            <w:r w:rsidR="0024486A">
              <w:rPr>
                <w:rFonts w:ascii="Calibri" w:hAnsi="Calibri"/>
                <w:sz w:val="22"/>
                <w:szCs w:val="22"/>
                <w:lang w:val="en-US"/>
              </w:rPr>
              <w:t xml:space="preserve">ropeller </w:t>
            </w:r>
          </w:p>
          <w:p w14:paraId="0C9F1E48" w14:textId="7EA7EE04" w:rsidR="00BF7C49" w:rsidRPr="00DE4B22" w:rsidRDefault="00BF7C49" w:rsidP="00D2301F">
            <w:pPr>
              <w:pStyle w:val="Default"/>
              <w:rPr>
                <w:rFonts w:ascii="Calibri" w:hAnsi="Calibri"/>
                <w:sz w:val="22"/>
                <w:szCs w:val="22"/>
                <w:lang w:val="en-US"/>
              </w:rPr>
            </w:pPr>
          </w:p>
        </w:tc>
        <w:tc>
          <w:tcPr>
            <w:tcW w:w="709" w:type="dxa"/>
          </w:tcPr>
          <w:p w14:paraId="4F59607C" w14:textId="77777777" w:rsidR="00BF7C49" w:rsidRPr="00C03DF7" w:rsidRDefault="00BF7C49" w:rsidP="00D2301F">
            <w:pPr>
              <w:pStyle w:val="Default"/>
              <w:rPr>
                <w:rFonts w:ascii="Calibri" w:hAnsi="Calibri"/>
                <w:sz w:val="22"/>
                <w:szCs w:val="22"/>
              </w:rPr>
            </w:pPr>
            <w:r w:rsidRPr="00C03DF7">
              <w:rPr>
                <w:rFonts w:ascii="Calibri" w:hAnsi="Calibri"/>
                <w:sz w:val="22"/>
                <w:szCs w:val="22"/>
              </w:rPr>
              <w:t>piece</w:t>
            </w:r>
          </w:p>
        </w:tc>
        <w:tc>
          <w:tcPr>
            <w:tcW w:w="1170" w:type="dxa"/>
          </w:tcPr>
          <w:p w14:paraId="32D754F5" w14:textId="77777777" w:rsidR="00BF7C49" w:rsidRPr="00C03DF7" w:rsidRDefault="00BF7C49" w:rsidP="00D2301F">
            <w:pPr>
              <w:pStyle w:val="Default"/>
              <w:rPr>
                <w:rFonts w:ascii="Calibri" w:hAnsi="Calibri"/>
                <w:sz w:val="22"/>
                <w:szCs w:val="22"/>
                <w:lang w:val="en-US"/>
              </w:rPr>
            </w:pPr>
            <w:r w:rsidRPr="00C03DF7">
              <w:rPr>
                <w:rFonts w:ascii="Calibri" w:hAnsi="Calibri"/>
                <w:sz w:val="22"/>
                <w:szCs w:val="22"/>
                <w:lang w:val="en-US"/>
              </w:rPr>
              <w:t>1</w:t>
            </w:r>
          </w:p>
        </w:tc>
        <w:tc>
          <w:tcPr>
            <w:tcW w:w="1523" w:type="dxa"/>
          </w:tcPr>
          <w:p w14:paraId="09E301AA" w14:textId="46C414C7" w:rsidR="00EA1914" w:rsidRPr="00AE4B80" w:rsidRDefault="003218E4" w:rsidP="00D2301F">
            <w:pPr>
              <w:pStyle w:val="Default"/>
              <w:rPr>
                <w:rFonts w:ascii="Calibri" w:hAnsi="Calibri"/>
                <w:color w:val="auto"/>
                <w:sz w:val="22"/>
                <w:szCs w:val="22"/>
                <w:lang w:val="en-US"/>
              </w:rPr>
            </w:pPr>
            <w:r w:rsidRPr="00AE4B80">
              <w:rPr>
                <w:rFonts w:ascii="Calibri" w:hAnsi="Calibri"/>
                <w:color w:val="auto"/>
                <w:sz w:val="22"/>
                <w:szCs w:val="22"/>
                <w:lang w:val="en-US"/>
              </w:rPr>
              <w:t>3</w:t>
            </w:r>
            <w:r w:rsidR="00A35203" w:rsidRPr="00AE4B80">
              <w:rPr>
                <w:rFonts w:ascii="Calibri" w:hAnsi="Calibri"/>
                <w:color w:val="auto"/>
                <w:sz w:val="22"/>
                <w:szCs w:val="22"/>
                <w:lang w:val="en-US"/>
              </w:rPr>
              <w:t>,</w:t>
            </w:r>
            <w:r w:rsidRPr="00AE4B80">
              <w:rPr>
                <w:rFonts w:ascii="Calibri" w:hAnsi="Calibri"/>
                <w:color w:val="auto"/>
                <w:sz w:val="22"/>
                <w:szCs w:val="22"/>
                <w:lang w:val="en-US"/>
              </w:rPr>
              <w:t>5</w:t>
            </w:r>
            <w:r w:rsidR="00A35203" w:rsidRPr="00AE4B80">
              <w:rPr>
                <w:rFonts w:ascii="Calibri" w:hAnsi="Calibri"/>
                <w:color w:val="auto"/>
                <w:sz w:val="22"/>
                <w:szCs w:val="22"/>
                <w:lang w:val="en-US"/>
              </w:rPr>
              <w:t>00 USD</w:t>
            </w:r>
          </w:p>
        </w:tc>
        <w:tc>
          <w:tcPr>
            <w:tcW w:w="1524" w:type="dxa"/>
          </w:tcPr>
          <w:p w14:paraId="64C3953F" w14:textId="5771CCB4" w:rsidR="00EA1914" w:rsidRPr="00C03DF7" w:rsidRDefault="003218E4" w:rsidP="00D2301F">
            <w:pPr>
              <w:pStyle w:val="Default"/>
              <w:rPr>
                <w:rFonts w:ascii="Calibri" w:hAnsi="Calibri"/>
                <w:sz w:val="22"/>
                <w:szCs w:val="22"/>
                <w:lang w:val="en-US"/>
              </w:rPr>
            </w:pPr>
            <w:r>
              <w:rPr>
                <w:rFonts w:ascii="Calibri" w:hAnsi="Calibri"/>
                <w:sz w:val="22"/>
                <w:szCs w:val="22"/>
                <w:lang w:val="en-US"/>
              </w:rPr>
              <w:t>3</w:t>
            </w:r>
            <w:r w:rsidR="00A35203">
              <w:rPr>
                <w:rFonts w:ascii="Calibri" w:hAnsi="Calibri"/>
                <w:sz w:val="22"/>
                <w:szCs w:val="22"/>
                <w:lang w:val="en-US"/>
              </w:rPr>
              <w:t>,</w:t>
            </w:r>
            <w:r>
              <w:rPr>
                <w:rFonts w:ascii="Calibri" w:hAnsi="Calibri"/>
                <w:sz w:val="22"/>
                <w:szCs w:val="22"/>
                <w:lang w:val="en-US"/>
              </w:rPr>
              <w:t>5</w:t>
            </w:r>
            <w:r w:rsidR="00A35203">
              <w:rPr>
                <w:rFonts w:ascii="Calibri" w:hAnsi="Calibri"/>
                <w:sz w:val="22"/>
                <w:szCs w:val="22"/>
                <w:lang w:val="en-US"/>
              </w:rPr>
              <w:t>00 USD</w:t>
            </w:r>
          </w:p>
        </w:tc>
      </w:tr>
      <w:tr w:rsidR="00BF7C49" w:rsidRPr="00C03DF7" w14:paraId="207C1FD0" w14:textId="77777777" w:rsidTr="00BF7C49">
        <w:trPr>
          <w:trHeight w:val="845"/>
        </w:trPr>
        <w:tc>
          <w:tcPr>
            <w:tcW w:w="567" w:type="dxa"/>
            <w:vMerge/>
          </w:tcPr>
          <w:p w14:paraId="719D2FE8" w14:textId="77777777" w:rsidR="00BF7C49" w:rsidRPr="00C03DF7" w:rsidRDefault="00BF7C49" w:rsidP="00D2301F">
            <w:pPr>
              <w:pStyle w:val="Default"/>
              <w:rPr>
                <w:rFonts w:ascii="Calibri" w:hAnsi="Calibri"/>
                <w:sz w:val="22"/>
                <w:szCs w:val="22"/>
              </w:rPr>
            </w:pPr>
          </w:p>
        </w:tc>
        <w:tc>
          <w:tcPr>
            <w:tcW w:w="4253" w:type="dxa"/>
          </w:tcPr>
          <w:p w14:paraId="6AFB038A" w14:textId="47B86868" w:rsidR="00BF7C49" w:rsidRDefault="00BF7C49" w:rsidP="00D2301F">
            <w:pPr>
              <w:pStyle w:val="Default"/>
              <w:rPr>
                <w:rFonts w:ascii="Calibri" w:hAnsi="Calibri"/>
                <w:sz w:val="22"/>
                <w:szCs w:val="22"/>
                <w:lang w:val="en-US"/>
              </w:rPr>
            </w:pPr>
            <w:r w:rsidRPr="00C03DF7">
              <w:rPr>
                <w:rFonts w:ascii="Calibri" w:hAnsi="Calibri"/>
                <w:sz w:val="22"/>
                <w:szCs w:val="22"/>
                <w:lang w:val="en-US"/>
              </w:rPr>
              <w:t>Trimming blade with own engin</w:t>
            </w:r>
            <w:r w:rsidR="00C03DF7">
              <w:rPr>
                <w:rFonts w:ascii="Calibri" w:hAnsi="Calibri"/>
                <w:sz w:val="22"/>
                <w:szCs w:val="22"/>
                <w:lang w:val="en-US"/>
              </w:rPr>
              <w:t xml:space="preserve">e and rake for collecting reed </w:t>
            </w:r>
            <w:r w:rsidR="00C31499">
              <w:rPr>
                <w:rFonts w:ascii="Calibri" w:hAnsi="Calibri"/>
                <w:sz w:val="22"/>
                <w:szCs w:val="22"/>
                <w:lang w:val="en-US"/>
              </w:rPr>
              <w:t>to be mounted on the boat</w:t>
            </w:r>
          </w:p>
          <w:p w14:paraId="3643DC94" w14:textId="0B63174D" w:rsidR="00334327" w:rsidRPr="00C03DF7" w:rsidRDefault="00334327" w:rsidP="00D2301F">
            <w:pPr>
              <w:pStyle w:val="Default"/>
              <w:rPr>
                <w:rFonts w:ascii="Calibri" w:hAnsi="Calibri"/>
                <w:sz w:val="22"/>
                <w:szCs w:val="22"/>
                <w:lang w:val="en-US"/>
              </w:rPr>
            </w:pPr>
          </w:p>
        </w:tc>
        <w:tc>
          <w:tcPr>
            <w:tcW w:w="709" w:type="dxa"/>
          </w:tcPr>
          <w:p w14:paraId="6471F8FF" w14:textId="77777777" w:rsidR="00BF7C49" w:rsidRPr="00C03DF7" w:rsidRDefault="00BF7C49" w:rsidP="00D2301F">
            <w:pPr>
              <w:pStyle w:val="Default"/>
              <w:rPr>
                <w:rFonts w:ascii="Calibri" w:hAnsi="Calibri"/>
                <w:sz w:val="22"/>
                <w:szCs w:val="22"/>
                <w:lang w:val="en-US"/>
              </w:rPr>
            </w:pPr>
            <w:r w:rsidRPr="00C03DF7">
              <w:rPr>
                <w:rFonts w:ascii="Calibri" w:hAnsi="Calibri"/>
                <w:sz w:val="22"/>
                <w:szCs w:val="22"/>
              </w:rPr>
              <w:t>piece</w:t>
            </w:r>
          </w:p>
        </w:tc>
        <w:tc>
          <w:tcPr>
            <w:tcW w:w="1170" w:type="dxa"/>
          </w:tcPr>
          <w:p w14:paraId="036A49AC" w14:textId="77777777" w:rsidR="00BF7C49" w:rsidRPr="00C03DF7" w:rsidRDefault="00BF7C49" w:rsidP="00D2301F">
            <w:pPr>
              <w:pStyle w:val="Default"/>
              <w:rPr>
                <w:rFonts w:ascii="Calibri" w:hAnsi="Calibri"/>
                <w:sz w:val="22"/>
                <w:szCs w:val="22"/>
                <w:lang w:val="en-US"/>
              </w:rPr>
            </w:pPr>
            <w:r w:rsidRPr="00C03DF7">
              <w:rPr>
                <w:rFonts w:ascii="Calibri" w:hAnsi="Calibri"/>
                <w:sz w:val="22"/>
                <w:szCs w:val="22"/>
                <w:lang w:val="en-US"/>
              </w:rPr>
              <w:t>1</w:t>
            </w:r>
          </w:p>
        </w:tc>
        <w:tc>
          <w:tcPr>
            <w:tcW w:w="1523" w:type="dxa"/>
          </w:tcPr>
          <w:p w14:paraId="1F9908B4" w14:textId="5F7B38C4" w:rsidR="00EA1914" w:rsidRPr="0064394C" w:rsidRDefault="002716BD" w:rsidP="00D2301F">
            <w:pPr>
              <w:pStyle w:val="Default"/>
              <w:rPr>
                <w:rFonts w:ascii="Calibri" w:hAnsi="Calibri"/>
                <w:color w:val="FF0000"/>
                <w:sz w:val="22"/>
                <w:szCs w:val="22"/>
                <w:lang w:val="en-US"/>
              </w:rPr>
            </w:pPr>
            <w:r w:rsidRPr="00AE4B80">
              <w:rPr>
                <w:rFonts w:ascii="Calibri" w:hAnsi="Calibri"/>
                <w:color w:val="auto"/>
                <w:sz w:val="22"/>
                <w:szCs w:val="22"/>
                <w:lang w:val="en-US"/>
              </w:rPr>
              <w:t>8</w:t>
            </w:r>
            <w:r w:rsidR="00A35203" w:rsidRPr="00AE4B80">
              <w:rPr>
                <w:rFonts w:ascii="Calibri" w:hAnsi="Calibri"/>
                <w:color w:val="auto"/>
                <w:sz w:val="22"/>
                <w:szCs w:val="22"/>
                <w:lang w:val="en-US"/>
              </w:rPr>
              <w:t>,</w:t>
            </w:r>
            <w:r w:rsidRPr="00AE4B80">
              <w:rPr>
                <w:rFonts w:ascii="Calibri" w:hAnsi="Calibri"/>
                <w:color w:val="auto"/>
                <w:sz w:val="22"/>
                <w:szCs w:val="22"/>
                <w:lang w:val="en-US"/>
              </w:rPr>
              <w:t>000</w:t>
            </w:r>
            <w:r w:rsidR="00A35203" w:rsidRPr="00AE4B80">
              <w:rPr>
                <w:rFonts w:ascii="Calibri" w:hAnsi="Calibri"/>
                <w:color w:val="auto"/>
                <w:sz w:val="22"/>
                <w:szCs w:val="22"/>
                <w:lang w:val="en-US"/>
              </w:rPr>
              <w:t xml:space="preserve"> USD</w:t>
            </w:r>
          </w:p>
        </w:tc>
        <w:tc>
          <w:tcPr>
            <w:tcW w:w="1524" w:type="dxa"/>
          </w:tcPr>
          <w:p w14:paraId="4CEFA43A" w14:textId="3BBFE53E" w:rsidR="00EA1914" w:rsidRPr="00C03DF7" w:rsidRDefault="002716BD" w:rsidP="00D2301F">
            <w:pPr>
              <w:pStyle w:val="Default"/>
              <w:rPr>
                <w:rFonts w:ascii="Calibri" w:hAnsi="Calibri"/>
                <w:sz w:val="22"/>
                <w:szCs w:val="22"/>
                <w:lang w:val="en-US"/>
              </w:rPr>
            </w:pPr>
            <w:r>
              <w:rPr>
                <w:rFonts w:ascii="Calibri" w:hAnsi="Calibri"/>
                <w:sz w:val="22"/>
                <w:szCs w:val="22"/>
                <w:lang w:val="en-US"/>
              </w:rPr>
              <w:t>8</w:t>
            </w:r>
            <w:r w:rsidR="00A35203">
              <w:rPr>
                <w:rFonts w:ascii="Calibri" w:hAnsi="Calibri"/>
                <w:sz w:val="22"/>
                <w:szCs w:val="22"/>
                <w:lang w:val="en-US"/>
              </w:rPr>
              <w:t>,</w:t>
            </w:r>
            <w:r>
              <w:rPr>
                <w:rFonts w:ascii="Calibri" w:hAnsi="Calibri"/>
                <w:sz w:val="22"/>
                <w:szCs w:val="22"/>
                <w:lang w:val="en-US"/>
              </w:rPr>
              <w:t>000</w:t>
            </w:r>
            <w:r w:rsidR="00A35203">
              <w:rPr>
                <w:rFonts w:ascii="Calibri" w:hAnsi="Calibri"/>
                <w:sz w:val="22"/>
                <w:szCs w:val="22"/>
                <w:lang w:val="en-US"/>
              </w:rPr>
              <w:t xml:space="preserve"> USD</w:t>
            </w:r>
          </w:p>
        </w:tc>
      </w:tr>
    </w:tbl>
    <w:p w14:paraId="54DD20C3" w14:textId="77777777" w:rsidR="00BF7C49" w:rsidRPr="00C03DF7" w:rsidRDefault="00BF7C49" w:rsidP="00BF7C49">
      <w:pPr>
        <w:rPr>
          <w:rFonts w:ascii="Calibri" w:hAnsi="Calibri"/>
          <w:lang w:val="en-US"/>
        </w:rPr>
      </w:pPr>
    </w:p>
    <w:p w14:paraId="1D8AA8AE" w14:textId="6B75CD8F" w:rsidR="00744679" w:rsidRDefault="00744679" w:rsidP="0043488D">
      <w:pPr>
        <w:spacing w:line="360" w:lineRule="auto"/>
        <w:ind w:left="709" w:hanging="720"/>
        <w:jc w:val="both"/>
        <w:rPr>
          <w:rFonts w:ascii="Calibri" w:hAnsi="Calibri"/>
          <w:lang w:val="en-US"/>
        </w:rPr>
      </w:pPr>
    </w:p>
    <w:bookmarkEnd w:id="1"/>
    <w:p w14:paraId="5764C976" w14:textId="77777777" w:rsidR="0043488D" w:rsidRPr="00C03DF7" w:rsidRDefault="0043488D" w:rsidP="0043488D">
      <w:pPr>
        <w:autoSpaceDE w:val="0"/>
        <w:autoSpaceDN w:val="0"/>
        <w:adjustRightInd w:val="0"/>
        <w:jc w:val="both"/>
        <w:rPr>
          <w:rFonts w:ascii="Calibri" w:hAnsi="Calibri"/>
          <w:lang w:val="en-US"/>
        </w:rPr>
      </w:pPr>
    </w:p>
    <w:p w14:paraId="50919FEA" w14:textId="77777777" w:rsidR="0043488D" w:rsidRPr="00C03DF7" w:rsidRDefault="0043488D" w:rsidP="0043488D">
      <w:pPr>
        <w:autoSpaceDE w:val="0"/>
        <w:autoSpaceDN w:val="0"/>
        <w:adjustRightInd w:val="0"/>
        <w:spacing w:line="360" w:lineRule="auto"/>
        <w:jc w:val="both"/>
        <w:rPr>
          <w:rFonts w:ascii="Calibri" w:hAnsi="Calibri"/>
          <w:lang w:val="en-US"/>
        </w:rPr>
      </w:pPr>
    </w:p>
    <w:p w14:paraId="574773B5" w14:textId="187BBE90" w:rsidR="0043488D" w:rsidRDefault="0043488D" w:rsidP="0043488D">
      <w:pPr>
        <w:pStyle w:val="Default"/>
        <w:spacing w:line="360" w:lineRule="auto"/>
        <w:ind w:left="720"/>
        <w:jc w:val="both"/>
        <w:rPr>
          <w:rFonts w:ascii="Calibri" w:hAnsi="Calibri"/>
          <w:color w:val="auto"/>
          <w:lang w:val="en-US"/>
        </w:rPr>
      </w:pPr>
    </w:p>
    <w:p w14:paraId="5E4A5894" w14:textId="6534FD6E" w:rsidR="00744679" w:rsidRDefault="00744679" w:rsidP="0043488D">
      <w:pPr>
        <w:pStyle w:val="Default"/>
        <w:spacing w:line="360" w:lineRule="auto"/>
        <w:ind w:left="720"/>
        <w:jc w:val="both"/>
        <w:rPr>
          <w:rFonts w:ascii="Calibri" w:hAnsi="Calibri"/>
          <w:color w:val="auto"/>
          <w:lang w:val="en-US"/>
        </w:rPr>
      </w:pPr>
    </w:p>
    <w:p w14:paraId="3CEB52BB" w14:textId="2AD1ADBF" w:rsidR="00744679" w:rsidRDefault="00744679" w:rsidP="0043488D">
      <w:pPr>
        <w:pStyle w:val="Default"/>
        <w:spacing w:line="360" w:lineRule="auto"/>
        <w:ind w:left="720"/>
        <w:jc w:val="both"/>
        <w:rPr>
          <w:rFonts w:ascii="Calibri" w:hAnsi="Calibri"/>
          <w:color w:val="auto"/>
          <w:lang w:val="en-US"/>
        </w:rPr>
      </w:pPr>
    </w:p>
    <w:p w14:paraId="49033BBF" w14:textId="1C17F38B" w:rsidR="00744679" w:rsidRDefault="00744679" w:rsidP="0043488D">
      <w:pPr>
        <w:pStyle w:val="Default"/>
        <w:spacing w:line="360" w:lineRule="auto"/>
        <w:ind w:left="720"/>
        <w:jc w:val="both"/>
        <w:rPr>
          <w:rFonts w:ascii="Calibri" w:hAnsi="Calibri"/>
          <w:color w:val="auto"/>
          <w:lang w:val="en-US"/>
        </w:rPr>
      </w:pPr>
    </w:p>
    <w:p w14:paraId="5DE6D736" w14:textId="7BDB29E6" w:rsidR="00744679" w:rsidRDefault="00744679" w:rsidP="0043488D">
      <w:pPr>
        <w:pStyle w:val="Default"/>
        <w:spacing w:line="360" w:lineRule="auto"/>
        <w:ind w:left="720"/>
        <w:jc w:val="both"/>
        <w:rPr>
          <w:rFonts w:ascii="Calibri" w:hAnsi="Calibri"/>
          <w:color w:val="auto"/>
          <w:lang w:val="en-US"/>
        </w:rPr>
      </w:pPr>
    </w:p>
    <w:p w14:paraId="21E3635A" w14:textId="2B6744D8" w:rsidR="00744679" w:rsidRDefault="00744679" w:rsidP="0043488D">
      <w:pPr>
        <w:pStyle w:val="Default"/>
        <w:spacing w:line="360" w:lineRule="auto"/>
        <w:ind w:left="720"/>
        <w:jc w:val="both"/>
        <w:rPr>
          <w:rFonts w:ascii="Calibri" w:hAnsi="Calibri"/>
          <w:color w:val="auto"/>
          <w:lang w:val="en-US"/>
        </w:rPr>
      </w:pPr>
    </w:p>
    <w:p w14:paraId="33C8E172" w14:textId="3C7D9720" w:rsidR="00744679" w:rsidRDefault="00744679" w:rsidP="0043488D">
      <w:pPr>
        <w:pStyle w:val="Default"/>
        <w:spacing w:line="360" w:lineRule="auto"/>
        <w:ind w:left="720"/>
        <w:jc w:val="both"/>
        <w:rPr>
          <w:rFonts w:ascii="Calibri" w:hAnsi="Calibri"/>
          <w:color w:val="auto"/>
          <w:lang w:val="en-US"/>
        </w:rPr>
      </w:pPr>
    </w:p>
    <w:p w14:paraId="391B6FC1" w14:textId="6C9B23BD" w:rsidR="00744679" w:rsidRDefault="00744679" w:rsidP="0043488D">
      <w:pPr>
        <w:pStyle w:val="Default"/>
        <w:spacing w:line="360" w:lineRule="auto"/>
        <w:ind w:left="720"/>
        <w:jc w:val="both"/>
        <w:rPr>
          <w:rFonts w:ascii="Calibri" w:hAnsi="Calibri"/>
          <w:color w:val="auto"/>
          <w:lang w:val="en-US"/>
        </w:rPr>
      </w:pPr>
    </w:p>
    <w:p w14:paraId="16B707B1" w14:textId="06AED8DC" w:rsidR="00744679" w:rsidRDefault="00744679" w:rsidP="0043488D">
      <w:pPr>
        <w:pStyle w:val="Default"/>
        <w:spacing w:line="360" w:lineRule="auto"/>
        <w:ind w:left="720"/>
        <w:jc w:val="both"/>
        <w:rPr>
          <w:rFonts w:ascii="Calibri" w:hAnsi="Calibri"/>
          <w:color w:val="auto"/>
          <w:lang w:val="en-US"/>
        </w:rPr>
      </w:pPr>
    </w:p>
    <w:p w14:paraId="7CC2354D" w14:textId="4183D2D1" w:rsidR="00744679" w:rsidRDefault="00744679" w:rsidP="0043488D">
      <w:pPr>
        <w:pStyle w:val="Default"/>
        <w:spacing w:line="360" w:lineRule="auto"/>
        <w:ind w:left="720"/>
        <w:jc w:val="both"/>
        <w:rPr>
          <w:rFonts w:ascii="Calibri" w:hAnsi="Calibri"/>
          <w:color w:val="auto"/>
          <w:lang w:val="en-US"/>
        </w:rPr>
      </w:pPr>
    </w:p>
    <w:p w14:paraId="793B81E6" w14:textId="7AF35CEC" w:rsidR="00744679" w:rsidRDefault="00744679" w:rsidP="0043488D">
      <w:pPr>
        <w:pStyle w:val="Default"/>
        <w:spacing w:line="360" w:lineRule="auto"/>
        <w:ind w:left="720"/>
        <w:jc w:val="both"/>
        <w:rPr>
          <w:rFonts w:ascii="Calibri" w:hAnsi="Calibri"/>
          <w:color w:val="auto"/>
          <w:lang w:val="en-US"/>
        </w:rPr>
      </w:pPr>
    </w:p>
    <w:p w14:paraId="6540BA0D" w14:textId="7F2E6959" w:rsidR="00744679" w:rsidRDefault="00744679" w:rsidP="0043488D">
      <w:pPr>
        <w:pStyle w:val="Default"/>
        <w:spacing w:line="360" w:lineRule="auto"/>
        <w:ind w:left="720"/>
        <w:jc w:val="both"/>
        <w:rPr>
          <w:rFonts w:ascii="Calibri" w:hAnsi="Calibri"/>
          <w:color w:val="auto"/>
          <w:lang w:val="en-US"/>
        </w:rPr>
      </w:pPr>
    </w:p>
    <w:p w14:paraId="49265598" w14:textId="144947F4" w:rsidR="0043488D" w:rsidRPr="006D1658" w:rsidRDefault="0043488D" w:rsidP="0043488D">
      <w:pPr>
        <w:jc w:val="both"/>
        <w:rPr>
          <w:rFonts w:asciiTheme="minorHAnsi" w:hAnsiTheme="minorHAnsi"/>
          <w:b/>
          <w:lang w:val="en-US"/>
        </w:rPr>
      </w:pPr>
      <w:r w:rsidRPr="006D1658">
        <w:rPr>
          <w:rFonts w:asciiTheme="minorHAnsi" w:hAnsiTheme="minorHAnsi"/>
          <w:b/>
          <w:lang w:val="en-US"/>
        </w:rPr>
        <w:lastRenderedPageBreak/>
        <w:t xml:space="preserve">ANNEX </w:t>
      </w:r>
      <w:r w:rsidR="005C06EC">
        <w:rPr>
          <w:rFonts w:asciiTheme="minorHAnsi" w:hAnsiTheme="minorHAnsi"/>
          <w:b/>
          <w:lang w:val="en-US"/>
        </w:rPr>
        <w:t>3</w:t>
      </w:r>
      <w:r w:rsidRPr="006D1658">
        <w:rPr>
          <w:rFonts w:asciiTheme="minorHAnsi" w:hAnsiTheme="minorHAnsi"/>
          <w:b/>
          <w:lang w:val="en-US"/>
        </w:rPr>
        <w:t xml:space="preserve"> </w:t>
      </w:r>
      <w:r w:rsidR="001E2D91">
        <w:rPr>
          <w:rFonts w:asciiTheme="minorHAnsi" w:hAnsiTheme="minorHAnsi"/>
          <w:b/>
          <w:lang w:val="en-US"/>
        </w:rPr>
        <w:t>–</w:t>
      </w:r>
      <w:r w:rsidRPr="006D1658">
        <w:rPr>
          <w:rFonts w:asciiTheme="minorHAnsi" w:hAnsiTheme="minorHAnsi"/>
          <w:b/>
          <w:lang w:val="en-US"/>
        </w:rPr>
        <w:t xml:space="preserve"> </w:t>
      </w:r>
      <w:r w:rsidR="001E2D91">
        <w:rPr>
          <w:rFonts w:asciiTheme="minorHAnsi" w:hAnsiTheme="minorHAnsi"/>
          <w:b/>
          <w:lang w:val="en-US"/>
        </w:rPr>
        <w:t xml:space="preserve">BILL OF QUANTITIES </w:t>
      </w:r>
    </w:p>
    <w:p w14:paraId="5EAE7492" w14:textId="315297F9" w:rsidR="0043488D" w:rsidRPr="006D1658" w:rsidRDefault="0043488D" w:rsidP="0043488D">
      <w:pPr>
        <w:jc w:val="both"/>
        <w:rPr>
          <w:rFonts w:asciiTheme="minorHAnsi" w:hAnsiTheme="minorHAnsi"/>
          <w:lang w:val="en-US"/>
        </w:rPr>
      </w:pPr>
    </w:p>
    <w:tbl>
      <w:tblPr>
        <w:tblW w:w="103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8597"/>
      </w:tblGrid>
      <w:tr w:rsidR="00D67BBB" w:rsidRPr="006D1658" w14:paraId="1FDDE38E" w14:textId="7E060A31" w:rsidTr="00334327">
        <w:trPr>
          <w:trHeight w:val="585"/>
        </w:trPr>
        <w:tc>
          <w:tcPr>
            <w:tcW w:w="1788" w:type="dxa"/>
            <w:shd w:val="clear" w:color="000000" w:fill="C0C0C0"/>
            <w:noWrap/>
            <w:vAlign w:val="bottom"/>
            <w:hideMark/>
          </w:tcPr>
          <w:p w14:paraId="65BAE266" w14:textId="489CEF31" w:rsidR="00D67BBB" w:rsidRPr="006D1658" w:rsidRDefault="00D67BBB" w:rsidP="0043488D">
            <w:pPr>
              <w:rPr>
                <w:rFonts w:asciiTheme="minorHAnsi" w:hAnsiTheme="minorHAnsi"/>
                <w:lang w:val="en-US"/>
              </w:rPr>
            </w:pPr>
            <w:r w:rsidRPr="006D1658">
              <w:rPr>
                <w:rFonts w:asciiTheme="minorHAnsi" w:hAnsiTheme="minorHAnsi"/>
                <w:lang w:val="en-US"/>
              </w:rPr>
              <w:t>REF</w:t>
            </w:r>
          </w:p>
        </w:tc>
        <w:tc>
          <w:tcPr>
            <w:tcW w:w="8597" w:type="dxa"/>
            <w:shd w:val="clear" w:color="000000" w:fill="C0C0C0"/>
            <w:noWrap/>
            <w:vAlign w:val="bottom"/>
            <w:hideMark/>
          </w:tcPr>
          <w:p w14:paraId="2FBDCFE9" w14:textId="7B89F69B" w:rsidR="00D67BBB" w:rsidRPr="006D1658" w:rsidRDefault="00D67BBB" w:rsidP="0043488D">
            <w:pPr>
              <w:rPr>
                <w:rFonts w:asciiTheme="minorHAnsi" w:hAnsiTheme="minorHAnsi"/>
                <w:lang w:val="en-US"/>
              </w:rPr>
            </w:pPr>
            <w:r>
              <w:rPr>
                <w:rFonts w:asciiTheme="minorHAnsi" w:hAnsiTheme="minorHAnsi"/>
                <w:lang w:val="en-US"/>
              </w:rPr>
              <w:t>GENERAL REMARK</w:t>
            </w:r>
          </w:p>
        </w:tc>
      </w:tr>
      <w:tr w:rsidR="0043488D" w:rsidRPr="006D1658" w14:paraId="372C6251" w14:textId="55032585" w:rsidTr="00D67BBB">
        <w:trPr>
          <w:trHeight w:val="1191"/>
        </w:trPr>
        <w:tc>
          <w:tcPr>
            <w:tcW w:w="10385" w:type="dxa"/>
            <w:gridSpan w:val="2"/>
            <w:shd w:val="clear" w:color="auto" w:fill="auto"/>
            <w:hideMark/>
          </w:tcPr>
          <w:p w14:paraId="1E6F841F" w14:textId="4A93ADD1" w:rsidR="0043488D" w:rsidRPr="006D1658" w:rsidRDefault="0043488D" w:rsidP="0043488D">
            <w:pPr>
              <w:jc w:val="center"/>
              <w:rPr>
                <w:rFonts w:asciiTheme="minorHAnsi" w:hAnsiTheme="minorHAnsi"/>
                <w:lang w:val="en-US"/>
              </w:rPr>
            </w:pPr>
            <w:r w:rsidRPr="00D67BBB">
              <w:rPr>
                <w:rFonts w:asciiTheme="minorHAnsi" w:hAnsiTheme="minorHAnsi"/>
                <w:sz w:val="22"/>
                <w:lang w:val="en-US"/>
              </w:rPr>
              <w:t xml:space="preserve">QUOTED RATES ARE TO TAKE INTO CONSIDERATION ALL DOUBLE HANDLING OF MATERIAL AS WELL AS COMPLIANCE WITH RELEVANT STANDARDS, LEGAL NOTICES AND HEALTH AND SAFETY PROCEDURES. CONTRACTOR IS RESPONSIBLE FOR ANY DAMAGE CAUSED TO EXISTING STRUCTURES AND HAS TO MAKE GOOD AT HIS OWN EXPENSE.  NO EXTRA REMUNERATION </w:t>
            </w:r>
            <w:r w:rsidR="001E2D91" w:rsidRPr="00D67BBB">
              <w:rPr>
                <w:rFonts w:asciiTheme="minorHAnsi" w:hAnsiTheme="minorHAnsi"/>
                <w:sz w:val="22"/>
                <w:lang w:val="en-US"/>
              </w:rPr>
              <w:t>IS FORESEEN</w:t>
            </w:r>
          </w:p>
        </w:tc>
      </w:tr>
    </w:tbl>
    <w:p w14:paraId="77747758" w14:textId="77777777" w:rsidR="0043488D" w:rsidRPr="006D1658" w:rsidRDefault="0043488D" w:rsidP="0043488D">
      <w:pPr>
        <w:jc w:val="both"/>
        <w:rPr>
          <w:rFonts w:asciiTheme="minorHAnsi" w:hAnsiTheme="minorHAnsi"/>
          <w:lang w:val="en-US"/>
        </w:rPr>
      </w:pPr>
    </w:p>
    <w:p w14:paraId="35B34775" w14:textId="6DED0949" w:rsidR="001E2D91" w:rsidRPr="001E2D91" w:rsidRDefault="001E2D91" w:rsidP="001E2D91">
      <w:pPr>
        <w:jc w:val="both"/>
        <w:rPr>
          <w:rFonts w:asciiTheme="minorHAnsi" w:hAnsiTheme="minorHAnsi"/>
          <w:b/>
          <w:lang w:val="en-US"/>
        </w:rPr>
      </w:pPr>
    </w:p>
    <w:p w14:paraId="0D2CEA46" w14:textId="77777777" w:rsidR="001E2D91" w:rsidRPr="005C06EC" w:rsidRDefault="001E2D91" w:rsidP="001E2D91">
      <w:pPr>
        <w:jc w:val="both"/>
        <w:rPr>
          <w:rFonts w:asciiTheme="minorHAnsi" w:hAnsiTheme="minorHAnsi"/>
          <w:sz w:val="22"/>
          <w:lang w:val="en-US"/>
        </w:rPr>
      </w:pPr>
      <w:r w:rsidRPr="005C06EC">
        <w:rPr>
          <w:rFonts w:asciiTheme="minorHAnsi" w:hAnsiTheme="minorHAnsi"/>
          <w:sz w:val="22"/>
          <w:lang w:val="en-US"/>
        </w:rPr>
        <w:t xml:space="preserve"> </w:t>
      </w:r>
    </w:p>
    <w:p w14:paraId="0F2447AA" w14:textId="23AE8058" w:rsidR="001E2D91" w:rsidRPr="005C06EC" w:rsidRDefault="001E2D91" w:rsidP="001E2D91">
      <w:pPr>
        <w:jc w:val="both"/>
        <w:rPr>
          <w:rFonts w:asciiTheme="minorHAnsi" w:hAnsiTheme="minorHAnsi"/>
          <w:sz w:val="22"/>
          <w:lang w:val="en-US"/>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851"/>
        <w:gridCol w:w="1134"/>
        <w:gridCol w:w="1701"/>
        <w:gridCol w:w="1842"/>
      </w:tblGrid>
      <w:tr w:rsidR="00A84D95" w:rsidRPr="005C06EC" w14:paraId="2C24AEA7" w14:textId="77777777" w:rsidTr="00A84D95">
        <w:trPr>
          <w:trHeight w:val="110"/>
        </w:trPr>
        <w:tc>
          <w:tcPr>
            <w:tcW w:w="567" w:type="dxa"/>
          </w:tcPr>
          <w:p w14:paraId="7DDDFC20" w14:textId="787E7B91" w:rsidR="00A84D95" w:rsidRPr="005C06EC" w:rsidRDefault="00A84D95" w:rsidP="00A84D95">
            <w:pPr>
              <w:jc w:val="both"/>
              <w:rPr>
                <w:rFonts w:asciiTheme="minorHAnsi" w:hAnsiTheme="minorHAnsi"/>
                <w:sz w:val="22"/>
                <w:lang w:val="el-GR"/>
              </w:rPr>
            </w:pPr>
          </w:p>
        </w:tc>
        <w:tc>
          <w:tcPr>
            <w:tcW w:w="4537" w:type="dxa"/>
            <w:gridSpan w:val="2"/>
          </w:tcPr>
          <w:p w14:paraId="481E60BE" w14:textId="374A8A62" w:rsidR="00A84D95" w:rsidRPr="005C06EC" w:rsidRDefault="00A84D95" w:rsidP="00A84D95">
            <w:pPr>
              <w:jc w:val="both"/>
              <w:rPr>
                <w:rFonts w:asciiTheme="minorHAnsi" w:hAnsiTheme="minorHAnsi"/>
                <w:sz w:val="22"/>
                <w:lang w:val="en-US"/>
              </w:rPr>
            </w:pPr>
            <w:r w:rsidRPr="00C03DF7">
              <w:rPr>
                <w:rFonts w:ascii="Calibri" w:hAnsi="Calibri"/>
                <w:b/>
                <w:bCs/>
                <w:sz w:val="22"/>
                <w:szCs w:val="22"/>
                <w:lang w:val="en-US"/>
              </w:rPr>
              <w:t>Machines for reed harvestin</w:t>
            </w:r>
            <w:r>
              <w:rPr>
                <w:rFonts w:ascii="Calibri" w:hAnsi="Calibri"/>
                <w:b/>
                <w:bCs/>
                <w:sz w:val="22"/>
                <w:szCs w:val="22"/>
                <w:lang w:val="en-US"/>
              </w:rPr>
              <w:t>g on water</w:t>
            </w:r>
          </w:p>
        </w:tc>
        <w:tc>
          <w:tcPr>
            <w:tcW w:w="2835" w:type="dxa"/>
            <w:gridSpan w:val="2"/>
          </w:tcPr>
          <w:p w14:paraId="50724272" w14:textId="7D5286E3" w:rsidR="00A84D95" w:rsidRPr="00DE4B22" w:rsidRDefault="00A84D95" w:rsidP="00A84D95">
            <w:pPr>
              <w:jc w:val="both"/>
              <w:rPr>
                <w:rFonts w:asciiTheme="minorHAnsi" w:hAnsiTheme="minorHAnsi"/>
                <w:sz w:val="22"/>
                <w:lang w:val="en-US"/>
              </w:rPr>
            </w:pPr>
          </w:p>
        </w:tc>
        <w:tc>
          <w:tcPr>
            <w:tcW w:w="1842" w:type="dxa"/>
          </w:tcPr>
          <w:p w14:paraId="4A6BFF0F" w14:textId="6B257268" w:rsidR="00A84D95" w:rsidRPr="00DE4B22" w:rsidRDefault="00A84D95" w:rsidP="00A84D95">
            <w:pPr>
              <w:jc w:val="both"/>
              <w:rPr>
                <w:rFonts w:asciiTheme="minorHAnsi" w:hAnsiTheme="minorHAnsi"/>
                <w:sz w:val="22"/>
                <w:lang w:val="en-US"/>
              </w:rPr>
            </w:pPr>
          </w:p>
        </w:tc>
      </w:tr>
      <w:tr w:rsidR="001E2D91" w:rsidRPr="005C06EC" w14:paraId="70E98578" w14:textId="77777777" w:rsidTr="00A84D95">
        <w:trPr>
          <w:trHeight w:val="244"/>
        </w:trPr>
        <w:tc>
          <w:tcPr>
            <w:tcW w:w="567" w:type="dxa"/>
          </w:tcPr>
          <w:p w14:paraId="164D0C18" w14:textId="77777777" w:rsidR="001E2D91" w:rsidRPr="005C06EC" w:rsidRDefault="001E2D91" w:rsidP="001E2D91">
            <w:pPr>
              <w:jc w:val="both"/>
              <w:rPr>
                <w:rFonts w:asciiTheme="minorHAnsi" w:hAnsiTheme="minorHAnsi"/>
                <w:sz w:val="22"/>
                <w:lang w:val="el-GR"/>
              </w:rPr>
            </w:pPr>
            <w:r w:rsidRPr="005C06EC">
              <w:rPr>
                <w:rFonts w:asciiTheme="minorHAnsi" w:hAnsiTheme="minorHAnsi"/>
                <w:sz w:val="22"/>
                <w:lang w:val="el-GR"/>
              </w:rPr>
              <w:t xml:space="preserve">No. </w:t>
            </w:r>
          </w:p>
        </w:tc>
        <w:tc>
          <w:tcPr>
            <w:tcW w:w="3686" w:type="dxa"/>
          </w:tcPr>
          <w:p w14:paraId="24D5BCE0" w14:textId="77777777" w:rsidR="001E2D91" w:rsidRPr="005C06EC" w:rsidRDefault="001E2D91" w:rsidP="001E2D91">
            <w:pPr>
              <w:jc w:val="both"/>
              <w:rPr>
                <w:rFonts w:asciiTheme="minorHAnsi" w:hAnsiTheme="minorHAnsi"/>
                <w:sz w:val="22"/>
                <w:lang w:val="el-GR"/>
              </w:rPr>
            </w:pPr>
            <w:r w:rsidRPr="005C06EC">
              <w:rPr>
                <w:rFonts w:asciiTheme="minorHAnsi" w:hAnsiTheme="minorHAnsi"/>
                <w:sz w:val="22"/>
                <w:lang w:val="el-GR"/>
              </w:rPr>
              <w:t xml:space="preserve">Description </w:t>
            </w:r>
          </w:p>
        </w:tc>
        <w:tc>
          <w:tcPr>
            <w:tcW w:w="851" w:type="dxa"/>
          </w:tcPr>
          <w:p w14:paraId="36BBB425" w14:textId="77777777" w:rsidR="001E2D91" w:rsidRPr="005C06EC" w:rsidRDefault="001E2D91" w:rsidP="001E2D91">
            <w:pPr>
              <w:jc w:val="both"/>
              <w:rPr>
                <w:rFonts w:asciiTheme="minorHAnsi" w:hAnsiTheme="minorHAnsi"/>
                <w:sz w:val="22"/>
                <w:lang w:val="el-GR"/>
              </w:rPr>
            </w:pPr>
            <w:r w:rsidRPr="005C06EC">
              <w:rPr>
                <w:rFonts w:asciiTheme="minorHAnsi" w:hAnsiTheme="minorHAnsi"/>
                <w:sz w:val="22"/>
                <w:lang w:val="el-GR"/>
              </w:rPr>
              <w:t xml:space="preserve">Unit </w:t>
            </w:r>
          </w:p>
        </w:tc>
        <w:tc>
          <w:tcPr>
            <w:tcW w:w="1134" w:type="dxa"/>
          </w:tcPr>
          <w:p w14:paraId="59FAAFF4" w14:textId="77777777" w:rsidR="001E2D91" w:rsidRPr="005C06EC" w:rsidRDefault="001E2D91" w:rsidP="001E2D91">
            <w:pPr>
              <w:jc w:val="both"/>
              <w:rPr>
                <w:rFonts w:asciiTheme="minorHAnsi" w:hAnsiTheme="minorHAnsi"/>
                <w:sz w:val="22"/>
                <w:lang w:val="el-GR"/>
              </w:rPr>
            </w:pPr>
            <w:r w:rsidRPr="005C06EC">
              <w:rPr>
                <w:rFonts w:asciiTheme="minorHAnsi" w:hAnsiTheme="minorHAnsi"/>
                <w:sz w:val="22"/>
                <w:lang w:val="el-GR"/>
              </w:rPr>
              <w:t xml:space="preserve">Quantity </w:t>
            </w:r>
          </w:p>
        </w:tc>
        <w:tc>
          <w:tcPr>
            <w:tcW w:w="1701" w:type="dxa"/>
          </w:tcPr>
          <w:p w14:paraId="013D0C8B" w14:textId="7B490453" w:rsidR="001E2D91" w:rsidRPr="005C06EC" w:rsidRDefault="001E2D91" w:rsidP="001E2D91">
            <w:pPr>
              <w:jc w:val="both"/>
              <w:rPr>
                <w:rFonts w:asciiTheme="minorHAnsi" w:hAnsiTheme="minorHAnsi"/>
                <w:sz w:val="22"/>
                <w:lang w:val="en-US"/>
              </w:rPr>
            </w:pPr>
            <w:r w:rsidRPr="005C06EC">
              <w:rPr>
                <w:rFonts w:asciiTheme="minorHAnsi" w:hAnsiTheme="minorHAnsi"/>
                <w:sz w:val="22"/>
                <w:lang w:val="el-GR"/>
              </w:rPr>
              <w:t xml:space="preserve">Unit price </w:t>
            </w:r>
            <w:r w:rsidR="00D67BBB" w:rsidRPr="005C06EC">
              <w:rPr>
                <w:rFonts w:asciiTheme="minorHAnsi" w:hAnsiTheme="minorHAnsi"/>
                <w:sz w:val="22"/>
                <w:lang w:val="en-US"/>
              </w:rPr>
              <w:t xml:space="preserve">in $ </w:t>
            </w:r>
          </w:p>
        </w:tc>
        <w:tc>
          <w:tcPr>
            <w:tcW w:w="1842" w:type="dxa"/>
          </w:tcPr>
          <w:p w14:paraId="1E16EF5D" w14:textId="1DD603A0" w:rsidR="001E2D91" w:rsidRPr="005C06EC" w:rsidRDefault="001E2D91" w:rsidP="001E2D91">
            <w:pPr>
              <w:jc w:val="both"/>
              <w:rPr>
                <w:rFonts w:asciiTheme="minorHAnsi" w:hAnsiTheme="minorHAnsi"/>
                <w:sz w:val="22"/>
                <w:lang w:val="en-US"/>
              </w:rPr>
            </w:pPr>
            <w:r w:rsidRPr="005C06EC">
              <w:rPr>
                <w:rFonts w:asciiTheme="minorHAnsi" w:hAnsiTheme="minorHAnsi"/>
                <w:sz w:val="22"/>
                <w:lang w:val="en-US"/>
              </w:rPr>
              <w:t xml:space="preserve">Total price </w:t>
            </w:r>
            <w:r w:rsidR="00D67BBB" w:rsidRPr="005C06EC">
              <w:rPr>
                <w:rFonts w:asciiTheme="minorHAnsi" w:hAnsiTheme="minorHAnsi"/>
                <w:sz w:val="22"/>
                <w:lang w:val="en-US"/>
              </w:rPr>
              <w:t xml:space="preserve">in $ </w:t>
            </w:r>
            <w:r w:rsidR="00D67BBB" w:rsidRPr="005C06EC">
              <w:rPr>
                <w:rFonts w:asciiTheme="minorHAnsi" w:hAnsiTheme="minorHAnsi"/>
                <w:sz w:val="18"/>
                <w:lang w:val="en-US"/>
              </w:rPr>
              <w:t xml:space="preserve">(including VAT) </w:t>
            </w:r>
          </w:p>
        </w:tc>
      </w:tr>
      <w:tr w:rsidR="001E2D91" w:rsidRPr="005C06EC" w14:paraId="73213572" w14:textId="77777777" w:rsidTr="00A84D95">
        <w:trPr>
          <w:trHeight w:val="405"/>
        </w:trPr>
        <w:tc>
          <w:tcPr>
            <w:tcW w:w="567" w:type="dxa"/>
          </w:tcPr>
          <w:p w14:paraId="49B24B43" w14:textId="77777777" w:rsidR="001E2D91" w:rsidRPr="005C06EC" w:rsidRDefault="001E2D91" w:rsidP="001E2D91">
            <w:pPr>
              <w:jc w:val="both"/>
              <w:rPr>
                <w:rFonts w:asciiTheme="minorHAnsi" w:hAnsiTheme="minorHAnsi"/>
                <w:sz w:val="22"/>
                <w:lang w:val="el-GR"/>
              </w:rPr>
            </w:pPr>
            <w:r w:rsidRPr="005C06EC">
              <w:rPr>
                <w:rFonts w:asciiTheme="minorHAnsi" w:hAnsiTheme="minorHAnsi"/>
                <w:sz w:val="22"/>
                <w:lang w:val="el-GR"/>
              </w:rPr>
              <w:t xml:space="preserve">1 </w:t>
            </w:r>
          </w:p>
        </w:tc>
        <w:tc>
          <w:tcPr>
            <w:tcW w:w="3686" w:type="dxa"/>
          </w:tcPr>
          <w:p w14:paraId="1877F9EA" w14:textId="77777777" w:rsidR="004B3D4C" w:rsidRDefault="004B3D4C" w:rsidP="004B3D4C">
            <w:pPr>
              <w:pStyle w:val="Default"/>
              <w:rPr>
                <w:rFonts w:ascii="Calibri" w:hAnsi="Calibri"/>
                <w:sz w:val="22"/>
                <w:szCs w:val="22"/>
                <w:lang w:val="en-US"/>
              </w:rPr>
            </w:pPr>
            <w:r w:rsidRPr="00DE4B22">
              <w:rPr>
                <w:rFonts w:ascii="Calibri" w:hAnsi="Calibri"/>
                <w:sz w:val="22"/>
                <w:szCs w:val="22"/>
                <w:lang w:val="en-US"/>
              </w:rPr>
              <w:t xml:space="preserve">Boat for reed harvesting </w:t>
            </w:r>
            <w:r>
              <w:rPr>
                <w:rFonts w:ascii="Calibri" w:hAnsi="Calibri"/>
                <w:sz w:val="22"/>
                <w:szCs w:val="22"/>
                <w:lang w:val="en-US"/>
              </w:rPr>
              <w:t>(to be used exclusively on the Skadar lake):</w:t>
            </w:r>
          </w:p>
          <w:p w14:paraId="4DBB39A2" w14:textId="77777777" w:rsidR="004B3D4C" w:rsidRDefault="004B3D4C" w:rsidP="004B3D4C">
            <w:pPr>
              <w:pStyle w:val="Default"/>
              <w:rPr>
                <w:rFonts w:ascii="Calibri" w:hAnsi="Calibri"/>
                <w:sz w:val="22"/>
                <w:szCs w:val="22"/>
                <w:lang w:val="en-US"/>
              </w:rPr>
            </w:pPr>
            <w:r>
              <w:rPr>
                <w:rFonts w:ascii="Calibri" w:hAnsi="Calibri"/>
                <w:sz w:val="22"/>
                <w:szCs w:val="22"/>
                <w:lang w:val="en-US"/>
              </w:rPr>
              <w:t>- p</w:t>
            </w:r>
            <w:r w:rsidRPr="00ED3A35">
              <w:rPr>
                <w:rFonts w:ascii="Calibri" w:hAnsi="Calibri"/>
                <w:sz w:val="22"/>
                <w:szCs w:val="22"/>
                <w:lang w:val="en-US"/>
              </w:rPr>
              <w:t xml:space="preserve">lastic or aluminum </w:t>
            </w:r>
          </w:p>
          <w:p w14:paraId="229EDB76" w14:textId="4C039931" w:rsidR="004B3D4C" w:rsidRPr="00ED3A35" w:rsidRDefault="004B3D4C" w:rsidP="004B3D4C">
            <w:pPr>
              <w:pStyle w:val="Default"/>
              <w:rPr>
                <w:rFonts w:ascii="Calibri" w:hAnsi="Calibri"/>
                <w:sz w:val="22"/>
                <w:szCs w:val="22"/>
                <w:lang w:val="en-US"/>
              </w:rPr>
            </w:pPr>
            <w:r>
              <w:rPr>
                <w:rFonts w:ascii="Calibri" w:hAnsi="Calibri"/>
                <w:sz w:val="22"/>
                <w:szCs w:val="22"/>
                <w:lang w:val="en-US"/>
              </w:rPr>
              <w:t xml:space="preserve">- </w:t>
            </w:r>
            <w:r w:rsidRPr="00ED3A35">
              <w:rPr>
                <w:rFonts w:ascii="Calibri" w:hAnsi="Calibri"/>
                <w:sz w:val="22"/>
                <w:szCs w:val="22"/>
                <w:lang w:val="en-US"/>
              </w:rPr>
              <w:t xml:space="preserve">single-hull </w:t>
            </w:r>
            <w:r w:rsidR="002716BD" w:rsidRPr="00ED3A35">
              <w:rPr>
                <w:rFonts w:ascii="Calibri" w:hAnsi="Calibri"/>
                <w:sz w:val="22"/>
                <w:szCs w:val="22"/>
                <w:lang w:val="en-US"/>
              </w:rPr>
              <w:t>boat with</w:t>
            </w:r>
            <w:r w:rsidRPr="00ED3A35">
              <w:rPr>
                <w:rFonts w:ascii="Calibri" w:hAnsi="Calibri"/>
                <w:sz w:val="22"/>
                <w:szCs w:val="22"/>
                <w:lang w:val="en-US"/>
              </w:rPr>
              <w:t xml:space="preserve"> a strong gunwhale edge</w:t>
            </w:r>
          </w:p>
          <w:p w14:paraId="069C7EBF" w14:textId="77777777" w:rsidR="001E2D91" w:rsidRDefault="004B3D4C" w:rsidP="0012445A">
            <w:pPr>
              <w:jc w:val="both"/>
              <w:rPr>
                <w:rFonts w:ascii="Calibri" w:hAnsi="Calibri"/>
                <w:sz w:val="22"/>
                <w:szCs w:val="22"/>
                <w:lang w:val="en-US"/>
              </w:rPr>
            </w:pPr>
            <w:r>
              <w:rPr>
                <w:rFonts w:ascii="Calibri" w:hAnsi="Calibri"/>
                <w:sz w:val="22"/>
                <w:szCs w:val="22"/>
                <w:lang w:val="en-US"/>
              </w:rPr>
              <w:t xml:space="preserve">- </w:t>
            </w:r>
            <w:r w:rsidRPr="00ED3A35">
              <w:rPr>
                <w:rFonts w:ascii="Calibri" w:hAnsi="Calibri"/>
                <w:sz w:val="22"/>
                <w:szCs w:val="22"/>
                <w:lang w:val="en-US"/>
              </w:rPr>
              <w:t xml:space="preserve">approved for at least three people </w:t>
            </w:r>
            <w:r>
              <w:rPr>
                <w:rFonts w:ascii="Calibri" w:hAnsi="Calibri"/>
                <w:sz w:val="22"/>
                <w:szCs w:val="22"/>
                <w:lang w:val="en-US"/>
              </w:rPr>
              <w:t xml:space="preserve">capacity - </w:t>
            </w:r>
            <w:r w:rsidRPr="00ED3A35">
              <w:rPr>
                <w:rFonts w:ascii="Calibri" w:hAnsi="Calibri"/>
                <w:sz w:val="22"/>
                <w:szCs w:val="22"/>
                <w:lang w:val="en-US"/>
              </w:rPr>
              <w:t>min 3.5 meters in length</w:t>
            </w:r>
            <w:r w:rsidR="00E85ADB">
              <w:rPr>
                <w:rFonts w:ascii="Calibri" w:hAnsi="Calibri"/>
                <w:sz w:val="22"/>
                <w:szCs w:val="22"/>
                <w:lang w:val="en-US"/>
              </w:rPr>
              <w:t xml:space="preserve"> </w:t>
            </w:r>
          </w:p>
          <w:p w14:paraId="491A4A18" w14:textId="285AD3C4" w:rsidR="002716BD" w:rsidRPr="00ED3A35" w:rsidRDefault="002716BD" w:rsidP="0012445A">
            <w:pPr>
              <w:jc w:val="both"/>
              <w:rPr>
                <w:rFonts w:asciiTheme="minorHAnsi" w:hAnsiTheme="minorHAnsi"/>
                <w:sz w:val="22"/>
                <w:lang w:val="en-US"/>
              </w:rPr>
            </w:pPr>
            <w:r w:rsidRPr="002716BD">
              <w:rPr>
                <w:rFonts w:asciiTheme="minorHAnsi" w:hAnsiTheme="minorHAnsi"/>
                <w:sz w:val="22"/>
                <w:lang w:val="en-US"/>
              </w:rPr>
              <w:t>Max boat width 180 cm</w:t>
            </w:r>
          </w:p>
        </w:tc>
        <w:tc>
          <w:tcPr>
            <w:tcW w:w="851" w:type="dxa"/>
          </w:tcPr>
          <w:p w14:paraId="10994E44" w14:textId="77777777" w:rsidR="001E2D91" w:rsidRPr="005C06EC" w:rsidRDefault="001E2D91" w:rsidP="001E2D91">
            <w:pPr>
              <w:jc w:val="both"/>
              <w:rPr>
                <w:rFonts w:asciiTheme="minorHAnsi" w:hAnsiTheme="minorHAnsi"/>
                <w:sz w:val="22"/>
                <w:lang w:val="el-GR"/>
              </w:rPr>
            </w:pPr>
            <w:r w:rsidRPr="005C06EC">
              <w:rPr>
                <w:rFonts w:asciiTheme="minorHAnsi" w:hAnsiTheme="minorHAnsi"/>
                <w:sz w:val="22"/>
                <w:lang w:val="el-GR"/>
              </w:rPr>
              <w:t xml:space="preserve">piece </w:t>
            </w:r>
          </w:p>
        </w:tc>
        <w:tc>
          <w:tcPr>
            <w:tcW w:w="1134" w:type="dxa"/>
          </w:tcPr>
          <w:p w14:paraId="645C4E7C" w14:textId="77777777" w:rsidR="001E2D91" w:rsidRPr="005C06EC" w:rsidRDefault="001E2D91" w:rsidP="001E2D91">
            <w:pPr>
              <w:jc w:val="both"/>
              <w:rPr>
                <w:rFonts w:asciiTheme="minorHAnsi" w:hAnsiTheme="minorHAnsi"/>
                <w:sz w:val="22"/>
                <w:lang w:val="el-GR"/>
              </w:rPr>
            </w:pPr>
            <w:r w:rsidRPr="005C06EC">
              <w:rPr>
                <w:rFonts w:asciiTheme="minorHAnsi" w:hAnsiTheme="minorHAnsi"/>
                <w:sz w:val="22"/>
                <w:lang w:val="el-GR"/>
              </w:rPr>
              <w:t xml:space="preserve">1 </w:t>
            </w:r>
          </w:p>
        </w:tc>
        <w:tc>
          <w:tcPr>
            <w:tcW w:w="1701" w:type="dxa"/>
          </w:tcPr>
          <w:p w14:paraId="443BC556" w14:textId="58E45126" w:rsidR="001E2D91" w:rsidRPr="005C06EC" w:rsidRDefault="001E2D91" w:rsidP="001E2D91">
            <w:pPr>
              <w:jc w:val="both"/>
              <w:rPr>
                <w:rFonts w:asciiTheme="minorHAnsi" w:hAnsiTheme="minorHAnsi"/>
                <w:sz w:val="22"/>
                <w:lang w:val="el-GR"/>
              </w:rPr>
            </w:pPr>
          </w:p>
        </w:tc>
        <w:tc>
          <w:tcPr>
            <w:tcW w:w="1842" w:type="dxa"/>
          </w:tcPr>
          <w:p w14:paraId="440E495C" w14:textId="7D58F60D" w:rsidR="001E2D91" w:rsidRPr="005C06EC" w:rsidRDefault="001E2D91" w:rsidP="001E2D91">
            <w:pPr>
              <w:jc w:val="both"/>
              <w:rPr>
                <w:rFonts w:asciiTheme="minorHAnsi" w:hAnsiTheme="minorHAnsi"/>
                <w:sz w:val="22"/>
                <w:lang w:val="el-GR"/>
              </w:rPr>
            </w:pPr>
          </w:p>
        </w:tc>
      </w:tr>
      <w:tr w:rsidR="001E2D91" w:rsidRPr="005C06EC" w14:paraId="2232FB29" w14:textId="77777777" w:rsidTr="00A84D95">
        <w:trPr>
          <w:trHeight w:val="271"/>
        </w:trPr>
        <w:tc>
          <w:tcPr>
            <w:tcW w:w="567" w:type="dxa"/>
          </w:tcPr>
          <w:p w14:paraId="5C0C4D40" w14:textId="27577472" w:rsidR="001E2D91" w:rsidRPr="00192E47" w:rsidRDefault="00192E47" w:rsidP="001E2D91">
            <w:pPr>
              <w:jc w:val="both"/>
              <w:rPr>
                <w:rFonts w:asciiTheme="minorHAnsi" w:hAnsiTheme="minorHAnsi"/>
                <w:sz w:val="22"/>
                <w:lang w:val="en-US"/>
              </w:rPr>
            </w:pPr>
            <w:r>
              <w:rPr>
                <w:rFonts w:asciiTheme="minorHAnsi" w:hAnsiTheme="minorHAnsi"/>
                <w:sz w:val="22"/>
                <w:lang w:val="en-US"/>
              </w:rPr>
              <w:t>2</w:t>
            </w:r>
          </w:p>
        </w:tc>
        <w:tc>
          <w:tcPr>
            <w:tcW w:w="3686" w:type="dxa"/>
          </w:tcPr>
          <w:p w14:paraId="3F470E19" w14:textId="77777777" w:rsidR="004B3D4C" w:rsidRDefault="004B3D4C" w:rsidP="004B3D4C">
            <w:pPr>
              <w:pStyle w:val="Default"/>
              <w:rPr>
                <w:rFonts w:ascii="Calibri" w:hAnsi="Calibri"/>
                <w:sz w:val="22"/>
                <w:szCs w:val="22"/>
                <w:lang w:val="en-US"/>
              </w:rPr>
            </w:pPr>
            <w:r w:rsidRPr="00DE4B22">
              <w:rPr>
                <w:rFonts w:ascii="Calibri" w:hAnsi="Calibri"/>
                <w:sz w:val="22"/>
                <w:szCs w:val="22"/>
                <w:lang w:val="en-US"/>
              </w:rPr>
              <w:t>Outboard engine</w:t>
            </w:r>
            <w:r>
              <w:rPr>
                <w:rFonts w:ascii="Calibri" w:hAnsi="Calibri"/>
                <w:sz w:val="22"/>
                <w:szCs w:val="22"/>
                <w:lang w:val="en-US"/>
              </w:rPr>
              <w:t>:</w:t>
            </w:r>
          </w:p>
          <w:p w14:paraId="23F49D64" w14:textId="77777777" w:rsidR="004B3D4C" w:rsidRPr="00DE4B22" w:rsidRDefault="004B3D4C" w:rsidP="004B3D4C">
            <w:pPr>
              <w:pStyle w:val="Default"/>
              <w:rPr>
                <w:rFonts w:ascii="Calibri" w:hAnsi="Calibri"/>
                <w:sz w:val="22"/>
                <w:szCs w:val="22"/>
                <w:lang w:val="en-US"/>
              </w:rPr>
            </w:pPr>
            <w:r>
              <w:rPr>
                <w:rFonts w:ascii="Calibri" w:hAnsi="Calibri"/>
                <w:sz w:val="22"/>
                <w:szCs w:val="22"/>
                <w:lang w:val="en-US"/>
              </w:rPr>
              <w:t>- min 9</w:t>
            </w:r>
            <w:r w:rsidRPr="00DE4B22">
              <w:rPr>
                <w:rFonts w:ascii="Calibri" w:hAnsi="Calibri"/>
                <w:sz w:val="22"/>
                <w:szCs w:val="22"/>
                <w:lang w:val="en-US"/>
              </w:rPr>
              <w:t xml:space="preserve"> HP </w:t>
            </w:r>
          </w:p>
          <w:p w14:paraId="7A46C3AA" w14:textId="77777777" w:rsidR="004B3D4C" w:rsidRDefault="004B3D4C" w:rsidP="004B3D4C">
            <w:pPr>
              <w:pStyle w:val="Default"/>
              <w:rPr>
                <w:rFonts w:ascii="Calibri" w:hAnsi="Calibri"/>
                <w:sz w:val="22"/>
                <w:szCs w:val="22"/>
                <w:lang w:val="en-US"/>
              </w:rPr>
            </w:pPr>
            <w:r>
              <w:rPr>
                <w:rFonts w:ascii="Calibri" w:hAnsi="Calibri"/>
                <w:sz w:val="22"/>
                <w:szCs w:val="22"/>
                <w:lang w:val="en-US"/>
              </w:rPr>
              <w:t>- 2 cylinders (min)</w:t>
            </w:r>
          </w:p>
          <w:p w14:paraId="07CD55C2" w14:textId="77777777" w:rsidR="004B3D4C" w:rsidRDefault="004B3D4C" w:rsidP="004B3D4C">
            <w:pPr>
              <w:pStyle w:val="Default"/>
              <w:rPr>
                <w:rFonts w:ascii="Calibri" w:hAnsi="Calibri"/>
                <w:sz w:val="22"/>
                <w:szCs w:val="22"/>
                <w:lang w:val="en-US"/>
              </w:rPr>
            </w:pPr>
            <w:r>
              <w:rPr>
                <w:rFonts w:ascii="Calibri" w:hAnsi="Calibri"/>
                <w:sz w:val="22"/>
                <w:szCs w:val="22"/>
                <w:lang w:val="en-US"/>
              </w:rPr>
              <w:t xml:space="preserve">- </w:t>
            </w:r>
            <w:r w:rsidRPr="0024486A">
              <w:rPr>
                <w:rFonts w:ascii="Calibri" w:hAnsi="Calibri"/>
                <w:sz w:val="22"/>
                <w:szCs w:val="22"/>
                <w:lang w:val="en-US"/>
              </w:rPr>
              <w:t>Electronic Fuel Injection (EFI)</w:t>
            </w:r>
          </w:p>
          <w:p w14:paraId="6B5FB6D6" w14:textId="77777777" w:rsidR="004B3D4C" w:rsidRDefault="004B3D4C" w:rsidP="004B3D4C">
            <w:pPr>
              <w:pStyle w:val="Default"/>
              <w:rPr>
                <w:rFonts w:ascii="Calibri" w:hAnsi="Calibri"/>
                <w:sz w:val="22"/>
                <w:szCs w:val="22"/>
                <w:lang w:val="en-US"/>
              </w:rPr>
            </w:pPr>
            <w:r>
              <w:rPr>
                <w:rFonts w:ascii="Calibri" w:hAnsi="Calibri"/>
                <w:sz w:val="22"/>
                <w:szCs w:val="22"/>
                <w:lang w:val="en-US"/>
              </w:rPr>
              <w:t>- Fuel tank included</w:t>
            </w:r>
          </w:p>
          <w:p w14:paraId="51F614E5" w14:textId="77777777" w:rsidR="004B3D4C" w:rsidRPr="0024486A" w:rsidRDefault="004B3D4C" w:rsidP="004B3D4C">
            <w:pPr>
              <w:pStyle w:val="Default"/>
              <w:rPr>
                <w:rFonts w:ascii="Calibri" w:hAnsi="Calibri"/>
                <w:sz w:val="22"/>
                <w:szCs w:val="22"/>
                <w:lang w:val="en-US"/>
              </w:rPr>
            </w:pPr>
            <w:r>
              <w:rPr>
                <w:rFonts w:ascii="Calibri" w:hAnsi="Calibri"/>
                <w:sz w:val="22"/>
                <w:szCs w:val="22"/>
                <w:lang w:val="en-US"/>
              </w:rPr>
              <w:t xml:space="preserve">- Aluminum propeller </w:t>
            </w:r>
          </w:p>
          <w:p w14:paraId="14FD4057" w14:textId="7DC035FF" w:rsidR="00ED3A35" w:rsidRPr="00DE4B22" w:rsidRDefault="004B3D4C" w:rsidP="0012445A">
            <w:pPr>
              <w:jc w:val="both"/>
              <w:rPr>
                <w:rFonts w:asciiTheme="minorHAnsi" w:hAnsiTheme="minorHAnsi"/>
                <w:sz w:val="22"/>
                <w:lang w:val="en-US"/>
              </w:rPr>
            </w:pPr>
            <w:r w:rsidRPr="00987A2F">
              <w:rPr>
                <w:rFonts w:ascii="Calibri" w:hAnsi="Calibri"/>
                <w:sz w:val="22"/>
                <w:szCs w:val="22"/>
                <w:lang w:val="en-US"/>
              </w:rPr>
              <w:t>(to be compatible with item no 1 of this section)</w:t>
            </w:r>
          </w:p>
        </w:tc>
        <w:tc>
          <w:tcPr>
            <w:tcW w:w="851" w:type="dxa"/>
          </w:tcPr>
          <w:p w14:paraId="529A071F" w14:textId="77777777" w:rsidR="001E2D91" w:rsidRPr="005C06EC" w:rsidRDefault="001E2D91" w:rsidP="001E2D91">
            <w:pPr>
              <w:jc w:val="both"/>
              <w:rPr>
                <w:rFonts w:asciiTheme="minorHAnsi" w:hAnsiTheme="minorHAnsi"/>
                <w:sz w:val="22"/>
                <w:lang w:val="el-GR"/>
              </w:rPr>
            </w:pPr>
            <w:r w:rsidRPr="005C06EC">
              <w:rPr>
                <w:rFonts w:asciiTheme="minorHAnsi" w:hAnsiTheme="minorHAnsi"/>
                <w:sz w:val="22"/>
                <w:lang w:val="el-GR"/>
              </w:rPr>
              <w:t>piece</w:t>
            </w:r>
          </w:p>
        </w:tc>
        <w:tc>
          <w:tcPr>
            <w:tcW w:w="1134" w:type="dxa"/>
          </w:tcPr>
          <w:p w14:paraId="7A100EF8" w14:textId="77777777" w:rsidR="001E2D91" w:rsidRPr="005C06EC" w:rsidRDefault="001E2D91" w:rsidP="001E2D91">
            <w:pPr>
              <w:jc w:val="both"/>
              <w:rPr>
                <w:rFonts w:asciiTheme="minorHAnsi" w:hAnsiTheme="minorHAnsi"/>
                <w:sz w:val="22"/>
                <w:lang w:val="en-US"/>
              </w:rPr>
            </w:pPr>
            <w:r w:rsidRPr="005C06EC">
              <w:rPr>
                <w:rFonts w:asciiTheme="minorHAnsi" w:hAnsiTheme="minorHAnsi"/>
                <w:sz w:val="22"/>
                <w:lang w:val="en-US"/>
              </w:rPr>
              <w:t>1</w:t>
            </w:r>
          </w:p>
        </w:tc>
        <w:tc>
          <w:tcPr>
            <w:tcW w:w="1701" w:type="dxa"/>
          </w:tcPr>
          <w:p w14:paraId="551B30B6" w14:textId="7D830D5E" w:rsidR="001E2D91" w:rsidRPr="005C06EC" w:rsidRDefault="001E2D91" w:rsidP="001E2D91">
            <w:pPr>
              <w:jc w:val="both"/>
              <w:rPr>
                <w:rFonts w:asciiTheme="minorHAnsi" w:hAnsiTheme="minorHAnsi"/>
                <w:sz w:val="22"/>
                <w:lang w:val="en-US"/>
              </w:rPr>
            </w:pPr>
          </w:p>
        </w:tc>
        <w:tc>
          <w:tcPr>
            <w:tcW w:w="1842" w:type="dxa"/>
          </w:tcPr>
          <w:p w14:paraId="0F289042" w14:textId="4A0A0588" w:rsidR="001E2D91" w:rsidRPr="005C06EC" w:rsidRDefault="001E2D91" w:rsidP="001E2D91">
            <w:pPr>
              <w:jc w:val="both"/>
              <w:rPr>
                <w:rFonts w:asciiTheme="minorHAnsi" w:hAnsiTheme="minorHAnsi"/>
                <w:sz w:val="22"/>
                <w:lang w:val="en-US"/>
              </w:rPr>
            </w:pPr>
          </w:p>
        </w:tc>
      </w:tr>
      <w:tr w:rsidR="001E2D91" w:rsidRPr="005C06EC" w14:paraId="07159923" w14:textId="77777777" w:rsidTr="00A84D95">
        <w:trPr>
          <w:trHeight w:val="845"/>
        </w:trPr>
        <w:tc>
          <w:tcPr>
            <w:tcW w:w="567" w:type="dxa"/>
          </w:tcPr>
          <w:p w14:paraId="18DA1CCD" w14:textId="611AFC2C" w:rsidR="001E2D91" w:rsidRPr="00192E47" w:rsidRDefault="00192E47" w:rsidP="001E2D91">
            <w:pPr>
              <w:jc w:val="both"/>
              <w:rPr>
                <w:rFonts w:asciiTheme="minorHAnsi" w:hAnsiTheme="minorHAnsi"/>
                <w:sz w:val="22"/>
                <w:lang w:val="en-US"/>
              </w:rPr>
            </w:pPr>
            <w:r>
              <w:rPr>
                <w:rFonts w:asciiTheme="minorHAnsi" w:hAnsiTheme="minorHAnsi"/>
                <w:sz w:val="22"/>
                <w:lang w:val="en-US"/>
              </w:rPr>
              <w:t>3</w:t>
            </w:r>
          </w:p>
        </w:tc>
        <w:tc>
          <w:tcPr>
            <w:tcW w:w="3686" w:type="dxa"/>
          </w:tcPr>
          <w:p w14:paraId="064666FF" w14:textId="77777777" w:rsidR="0012445A" w:rsidRPr="0012445A" w:rsidRDefault="0012445A" w:rsidP="0012445A">
            <w:pPr>
              <w:jc w:val="both"/>
              <w:rPr>
                <w:rFonts w:asciiTheme="minorHAnsi" w:hAnsiTheme="minorHAnsi"/>
                <w:sz w:val="22"/>
                <w:lang w:val="en-US"/>
              </w:rPr>
            </w:pPr>
            <w:r w:rsidRPr="0012445A">
              <w:rPr>
                <w:rFonts w:asciiTheme="minorHAnsi" w:hAnsiTheme="minorHAnsi"/>
                <w:sz w:val="22"/>
                <w:lang w:val="en-US"/>
              </w:rPr>
              <w:t>Trimming blade with own engine and rake for collecting reed to be mounted on the boat</w:t>
            </w:r>
          </w:p>
          <w:p w14:paraId="028FB433" w14:textId="15050AB4" w:rsidR="00ED3A35" w:rsidRPr="005C06EC" w:rsidRDefault="0012445A" w:rsidP="0012445A">
            <w:pPr>
              <w:jc w:val="both"/>
              <w:rPr>
                <w:rFonts w:asciiTheme="minorHAnsi" w:hAnsiTheme="minorHAnsi"/>
                <w:sz w:val="22"/>
                <w:lang w:val="en-US"/>
              </w:rPr>
            </w:pPr>
            <w:r w:rsidRPr="0012445A">
              <w:rPr>
                <w:rFonts w:asciiTheme="minorHAnsi" w:hAnsiTheme="minorHAnsi"/>
                <w:sz w:val="22"/>
                <w:lang w:val="en-US"/>
              </w:rPr>
              <w:t>(to be compatible with item no 1 of this</w:t>
            </w:r>
          </w:p>
        </w:tc>
        <w:tc>
          <w:tcPr>
            <w:tcW w:w="851" w:type="dxa"/>
          </w:tcPr>
          <w:p w14:paraId="5E00C631" w14:textId="77777777" w:rsidR="001E2D91" w:rsidRPr="005C06EC" w:rsidRDefault="001E2D91" w:rsidP="001E2D91">
            <w:pPr>
              <w:jc w:val="both"/>
              <w:rPr>
                <w:rFonts w:asciiTheme="minorHAnsi" w:hAnsiTheme="minorHAnsi"/>
                <w:sz w:val="22"/>
                <w:lang w:val="en-US"/>
              </w:rPr>
            </w:pPr>
            <w:r w:rsidRPr="005C06EC">
              <w:rPr>
                <w:rFonts w:asciiTheme="minorHAnsi" w:hAnsiTheme="minorHAnsi"/>
                <w:sz w:val="22"/>
                <w:lang w:val="el-GR"/>
              </w:rPr>
              <w:t>piece</w:t>
            </w:r>
          </w:p>
        </w:tc>
        <w:tc>
          <w:tcPr>
            <w:tcW w:w="1134" w:type="dxa"/>
          </w:tcPr>
          <w:p w14:paraId="5EC03273" w14:textId="77777777" w:rsidR="001E2D91" w:rsidRPr="005C06EC" w:rsidRDefault="001E2D91" w:rsidP="001E2D91">
            <w:pPr>
              <w:jc w:val="both"/>
              <w:rPr>
                <w:rFonts w:asciiTheme="minorHAnsi" w:hAnsiTheme="minorHAnsi"/>
                <w:sz w:val="22"/>
                <w:lang w:val="en-US"/>
              </w:rPr>
            </w:pPr>
            <w:r w:rsidRPr="005C06EC">
              <w:rPr>
                <w:rFonts w:asciiTheme="minorHAnsi" w:hAnsiTheme="minorHAnsi"/>
                <w:sz w:val="22"/>
                <w:lang w:val="en-US"/>
              </w:rPr>
              <w:t>1</w:t>
            </w:r>
          </w:p>
        </w:tc>
        <w:tc>
          <w:tcPr>
            <w:tcW w:w="1701" w:type="dxa"/>
          </w:tcPr>
          <w:p w14:paraId="0E5C3ECC" w14:textId="75E4E1C5" w:rsidR="001E2D91" w:rsidRPr="005C06EC" w:rsidRDefault="001E2D91" w:rsidP="001E2D91">
            <w:pPr>
              <w:jc w:val="both"/>
              <w:rPr>
                <w:rFonts w:asciiTheme="minorHAnsi" w:hAnsiTheme="minorHAnsi"/>
                <w:sz w:val="22"/>
                <w:lang w:val="en-US"/>
              </w:rPr>
            </w:pPr>
          </w:p>
        </w:tc>
        <w:tc>
          <w:tcPr>
            <w:tcW w:w="1842" w:type="dxa"/>
          </w:tcPr>
          <w:p w14:paraId="03E1C37F" w14:textId="27A4BC9F" w:rsidR="001E2D91" w:rsidRPr="005C06EC" w:rsidRDefault="001E2D91" w:rsidP="001E2D91">
            <w:pPr>
              <w:jc w:val="both"/>
              <w:rPr>
                <w:rFonts w:asciiTheme="minorHAnsi" w:hAnsiTheme="minorHAnsi"/>
                <w:sz w:val="22"/>
                <w:lang w:val="en-US"/>
              </w:rPr>
            </w:pPr>
          </w:p>
        </w:tc>
      </w:tr>
      <w:tr w:rsidR="00D67BBB" w:rsidRPr="005C06EC" w14:paraId="5ABF05B8" w14:textId="77777777" w:rsidTr="00A84D95">
        <w:tblPrEx>
          <w:jc w:val="center"/>
          <w:tblInd w:w="0" w:type="dxa"/>
          <w:tblBorders>
            <w:top w:val="nil"/>
            <w:left w:val="nil"/>
            <w:bottom w:val="nil"/>
            <w:right w:val="nil"/>
            <w:insideH w:val="none" w:sz="0" w:space="0" w:color="auto"/>
            <w:insideV w:val="none" w:sz="0" w:space="0" w:color="auto"/>
          </w:tblBorders>
        </w:tblPrEx>
        <w:trPr>
          <w:trHeight w:val="110"/>
          <w:jc w:val="center"/>
        </w:trPr>
        <w:tc>
          <w:tcPr>
            <w:tcW w:w="567" w:type="dxa"/>
            <w:tcBorders>
              <w:top w:val="single" w:sz="4" w:space="0" w:color="auto"/>
              <w:left w:val="single" w:sz="4" w:space="0" w:color="auto"/>
              <w:bottom w:val="single" w:sz="4" w:space="0" w:color="auto"/>
              <w:right w:val="single" w:sz="4" w:space="0" w:color="auto"/>
            </w:tcBorders>
          </w:tcPr>
          <w:p w14:paraId="24AD8BCB" w14:textId="77777777" w:rsidR="00D67BBB" w:rsidRPr="005C06EC" w:rsidRDefault="00D67BBB" w:rsidP="00334327">
            <w:pPr>
              <w:jc w:val="both"/>
              <w:rPr>
                <w:rFonts w:asciiTheme="minorHAnsi" w:hAnsiTheme="minorHAnsi"/>
                <w:sz w:val="22"/>
                <w:lang w:val="el-GR"/>
              </w:rPr>
            </w:pPr>
          </w:p>
        </w:tc>
        <w:tc>
          <w:tcPr>
            <w:tcW w:w="3686" w:type="dxa"/>
            <w:tcBorders>
              <w:top w:val="single" w:sz="4" w:space="0" w:color="auto"/>
              <w:left w:val="single" w:sz="4" w:space="0" w:color="auto"/>
              <w:bottom w:val="single" w:sz="4" w:space="0" w:color="auto"/>
              <w:right w:val="single" w:sz="4" w:space="0" w:color="auto"/>
            </w:tcBorders>
          </w:tcPr>
          <w:p w14:paraId="30D8B407" w14:textId="77777777" w:rsidR="00D67BBB" w:rsidRPr="005C06EC" w:rsidRDefault="00D67BBB" w:rsidP="00334327">
            <w:pPr>
              <w:jc w:val="both"/>
              <w:rPr>
                <w:rFonts w:asciiTheme="minorHAnsi" w:hAnsiTheme="minorHAnsi"/>
                <w:sz w:val="22"/>
                <w:lang w:val="en-US"/>
              </w:rPr>
            </w:pPr>
          </w:p>
        </w:tc>
        <w:tc>
          <w:tcPr>
            <w:tcW w:w="3686" w:type="dxa"/>
            <w:gridSpan w:val="3"/>
            <w:tcBorders>
              <w:top w:val="single" w:sz="4" w:space="0" w:color="auto"/>
              <w:left w:val="single" w:sz="4" w:space="0" w:color="auto"/>
              <w:bottom w:val="single" w:sz="4" w:space="0" w:color="auto"/>
              <w:right w:val="single" w:sz="4" w:space="0" w:color="auto"/>
            </w:tcBorders>
          </w:tcPr>
          <w:p w14:paraId="047F3CC0" w14:textId="5581E56B" w:rsidR="00D67BBB" w:rsidRPr="005C06EC" w:rsidRDefault="00D67BBB" w:rsidP="00334327">
            <w:pPr>
              <w:jc w:val="right"/>
              <w:rPr>
                <w:rFonts w:asciiTheme="minorHAnsi" w:hAnsiTheme="minorHAnsi"/>
                <w:sz w:val="22"/>
                <w:lang w:val="en-US"/>
              </w:rPr>
            </w:pPr>
            <w:r w:rsidRPr="005C06EC">
              <w:rPr>
                <w:rFonts w:asciiTheme="minorHAnsi" w:hAnsiTheme="minorHAnsi"/>
                <w:sz w:val="22"/>
                <w:lang w:val="en-US"/>
              </w:rPr>
              <w:t xml:space="preserve">TOTAL </w:t>
            </w:r>
          </w:p>
        </w:tc>
        <w:tc>
          <w:tcPr>
            <w:tcW w:w="1842" w:type="dxa"/>
            <w:tcBorders>
              <w:top w:val="single" w:sz="4" w:space="0" w:color="auto"/>
              <w:left w:val="single" w:sz="4" w:space="0" w:color="auto"/>
              <w:bottom w:val="single" w:sz="4" w:space="0" w:color="auto"/>
              <w:right w:val="single" w:sz="4" w:space="0" w:color="auto"/>
            </w:tcBorders>
          </w:tcPr>
          <w:p w14:paraId="204A3AD0" w14:textId="77777777" w:rsidR="00D67BBB" w:rsidRPr="005C06EC" w:rsidRDefault="00D67BBB" w:rsidP="00334327">
            <w:pPr>
              <w:jc w:val="both"/>
              <w:rPr>
                <w:rFonts w:asciiTheme="minorHAnsi" w:hAnsiTheme="minorHAnsi"/>
                <w:sz w:val="22"/>
                <w:lang w:val="en-US"/>
              </w:rPr>
            </w:pPr>
            <w:r w:rsidRPr="005C06EC">
              <w:rPr>
                <w:rFonts w:asciiTheme="minorHAnsi" w:hAnsiTheme="minorHAnsi"/>
                <w:sz w:val="22"/>
                <w:lang w:val="en-US"/>
              </w:rPr>
              <w:t xml:space="preserve">$ </w:t>
            </w:r>
          </w:p>
        </w:tc>
      </w:tr>
    </w:tbl>
    <w:p w14:paraId="08293E7C" w14:textId="783DA458" w:rsidR="0043488D" w:rsidRPr="006D1658" w:rsidRDefault="0043488D" w:rsidP="002716BD">
      <w:pPr>
        <w:jc w:val="both"/>
        <w:rPr>
          <w:rFonts w:asciiTheme="minorHAnsi" w:hAnsiTheme="minorHAnsi"/>
          <w:lang w:val="en-US"/>
        </w:rPr>
      </w:pPr>
    </w:p>
    <w:sectPr w:rsidR="0043488D" w:rsidRPr="006D1658" w:rsidSect="001E09DF">
      <w:footerReference w:type="even" r:id="rId13"/>
      <w:footerReference w:type="default" r:id="rId14"/>
      <w:pgSz w:w="11906" w:h="16838" w:code="9"/>
      <w:pgMar w:top="568" w:right="1800" w:bottom="993" w:left="180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58A61" w14:textId="77777777" w:rsidR="00151292" w:rsidRDefault="00151292" w:rsidP="00205D7D">
      <w:pPr>
        <w:pStyle w:val="Heading2"/>
      </w:pPr>
      <w:r>
        <w:separator/>
      </w:r>
    </w:p>
  </w:endnote>
  <w:endnote w:type="continuationSeparator" w:id="0">
    <w:p w14:paraId="3719C0D5" w14:textId="77777777" w:rsidR="00151292" w:rsidRDefault="00151292" w:rsidP="00205D7D">
      <w:pPr>
        <w:pStyle w:val="Head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tka Subheading">
    <w:panose1 w:val="02000505000000020004"/>
    <w:charset w:val="A1"/>
    <w:family w:val="auto"/>
    <w:pitch w:val="variable"/>
    <w:sig w:usb0="A00002EF" w:usb1="4000204B"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56923" w14:textId="77777777" w:rsidR="00EE358C" w:rsidRDefault="00EE358C" w:rsidP="009D4B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660F41BF" w14:textId="77777777" w:rsidR="00EE358C" w:rsidRDefault="00EE358C" w:rsidP="00C51D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6E13F" w14:textId="05F19324" w:rsidR="00EE358C" w:rsidRDefault="00EE358C" w:rsidP="009D4B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94BEACD" w14:textId="77777777" w:rsidR="00EE358C" w:rsidRDefault="00EE358C" w:rsidP="00C51D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8A187" w14:textId="77777777" w:rsidR="00151292" w:rsidRDefault="00151292" w:rsidP="00205D7D">
      <w:pPr>
        <w:pStyle w:val="Heading2"/>
      </w:pPr>
      <w:r>
        <w:separator/>
      </w:r>
    </w:p>
  </w:footnote>
  <w:footnote w:type="continuationSeparator" w:id="0">
    <w:p w14:paraId="71AFD80F" w14:textId="77777777" w:rsidR="00151292" w:rsidRDefault="00151292" w:rsidP="00205D7D">
      <w:pPr>
        <w:pStyle w:val="Head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3532"/>
    <w:multiLevelType w:val="hybridMultilevel"/>
    <w:tmpl w:val="6DD40080"/>
    <w:lvl w:ilvl="0" w:tplc="0409000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31736D"/>
    <w:multiLevelType w:val="multilevel"/>
    <w:tmpl w:val="68C6E3E8"/>
    <w:lvl w:ilvl="0">
      <w:start w:val="1"/>
      <w:numFmt w:val="upperLetter"/>
      <w:pStyle w:val="H1"/>
      <w:lvlText w:val="%1."/>
      <w:lvlJc w:val="left"/>
      <w:pPr>
        <w:tabs>
          <w:tab w:val="num" w:pos="454"/>
        </w:tabs>
        <w:ind w:left="0" w:firstLine="0"/>
      </w:pPr>
      <w:rPr>
        <w:rFonts w:ascii="Arial" w:hAnsi="Arial" w:hint="default"/>
        <w:b/>
        <w:i w:val="0"/>
        <w:sz w:val="28"/>
        <w:szCs w:val="28"/>
      </w:rPr>
    </w:lvl>
    <w:lvl w:ilvl="1">
      <w:start w:val="1"/>
      <w:numFmt w:val="decimal"/>
      <w:pStyle w:val="H2"/>
      <w:lvlText w:val="%1.%2."/>
      <w:lvlJc w:val="left"/>
      <w:pPr>
        <w:tabs>
          <w:tab w:val="num" w:pos="2120"/>
        </w:tabs>
        <w:ind w:left="873" w:firstLine="567"/>
      </w:pPr>
      <w:rPr>
        <w:rFonts w:ascii="Arial" w:hAnsi="Arial" w:hint="default"/>
        <w:b/>
        <w:i w:val="0"/>
        <w:sz w:val="28"/>
        <w:szCs w:val="28"/>
      </w:rPr>
    </w:lvl>
    <w:lvl w:ilvl="2">
      <w:start w:val="1"/>
      <w:numFmt w:val="decimal"/>
      <w:lvlRestart w:val="1"/>
      <w:pStyle w:val="H3"/>
      <w:lvlText w:val="%1.1.2"/>
      <w:lvlJc w:val="left"/>
      <w:pPr>
        <w:tabs>
          <w:tab w:val="num" w:pos="3850"/>
        </w:tabs>
        <w:ind w:left="2149" w:firstLine="851"/>
      </w:pPr>
      <w:rPr>
        <w:rFonts w:ascii="Arial" w:hAnsi="Arial" w:hint="default"/>
        <w:b/>
        <w:i w:val="0"/>
        <w:sz w:val="24"/>
        <w:szCs w:val="24"/>
      </w:rPr>
    </w:lvl>
    <w:lvl w:ilvl="3">
      <w:start w:val="1"/>
      <w:numFmt w:val="decimal"/>
      <w:pStyle w:val="H4"/>
      <w:lvlText w:val="%1.%2.%3.%4."/>
      <w:lvlJc w:val="left"/>
      <w:pPr>
        <w:tabs>
          <w:tab w:val="num" w:pos="1364"/>
        </w:tabs>
        <w:ind w:left="-54" w:firstLine="1134"/>
      </w:pPr>
      <w:rPr>
        <w:rFonts w:hint="default"/>
        <w:sz w:val="24"/>
      </w:rPr>
    </w:lvl>
    <w:lvl w:ilvl="4">
      <w:start w:val="1"/>
      <w:numFmt w:val="decimal"/>
      <w:lvlText w:val="(%5)"/>
      <w:lvlJc w:val="left"/>
      <w:pPr>
        <w:tabs>
          <w:tab w:val="num" w:pos="6196"/>
        </w:tabs>
        <w:ind w:left="6196" w:hanging="360"/>
      </w:pPr>
      <w:rPr>
        <w:rFonts w:hint="default"/>
      </w:rPr>
    </w:lvl>
    <w:lvl w:ilvl="5">
      <w:start w:val="1"/>
      <w:numFmt w:val="lowerRoman"/>
      <w:lvlText w:val="(%6)"/>
      <w:lvlJc w:val="left"/>
      <w:pPr>
        <w:tabs>
          <w:tab w:val="num" w:pos="6556"/>
        </w:tabs>
        <w:ind w:left="6556" w:hanging="360"/>
      </w:pPr>
      <w:rPr>
        <w:rFonts w:hint="default"/>
      </w:rPr>
    </w:lvl>
    <w:lvl w:ilvl="6">
      <w:start w:val="1"/>
      <w:numFmt w:val="decimal"/>
      <w:lvlText w:val="%7."/>
      <w:lvlJc w:val="left"/>
      <w:pPr>
        <w:tabs>
          <w:tab w:val="num" w:pos="6916"/>
        </w:tabs>
        <w:ind w:left="6916" w:hanging="360"/>
      </w:pPr>
      <w:rPr>
        <w:rFonts w:hint="default"/>
      </w:rPr>
    </w:lvl>
    <w:lvl w:ilvl="7">
      <w:start w:val="1"/>
      <w:numFmt w:val="lowerLetter"/>
      <w:lvlText w:val="%8."/>
      <w:lvlJc w:val="left"/>
      <w:pPr>
        <w:tabs>
          <w:tab w:val="num" w:pos="7276"/>
        </w:tabs>
        <w:ind w:left="7276" w:hanging="360"/>
      </w:pPr>
      <w:rPr>
        <w:rFonts w:hint="default"/>
      </w:rPr>
    </w:lvl>
    <w:lvl w:ilvl="8">
      <w:start w:val="1"/>
      <w:numFmt w:val="lowerRoman"/>
      <w:lvlText w:val="%9."/>
      <w:lvlJc w:val="left"/>
      <w:pPr>
        <w:tabs>
          <w:tab w:val="num" w:pos="7636"/>
        </w:tabs>
        <w:ind w:left="7636" w:hanging="360"/>
      </w:pPr>
      <w:rPr>
        <w:rFonts w:hint="default"/>
      </w:rPr>
    </w:lvl>
  </w:abstractNum>
  <w:abstractNum w:abstractNumId="2" w15:restartNumberingAfterBreak="0">
    <w:nsid w:val="056A7007"/>
    <w:multiLevelType w:val="hybridMultilevel"/>
    <w:tmpl w:val="2A8E16BE"/>
    <w:lvl w:ilvl="0" w:tplc="EBFE1FAE">
      <w:start w:val="2"/>
      <w:numFmt w:val="bullet"/>
      <w:lvlText w:val="-"/>
      <w:lvlJc w:val="left"/>
      <w:pPr>
        <w:ind w:left="1440" w:hanging="360"/>
      </w:pPr>
      <w:rPr>
        <w:rFonts w:ascii="Times New Roman" w:eastAsia="Times New Roman" w:hAnsi="Times New Roman" w:cs="Times New Roman"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06D076AF"/>
    <w:multiLevelType w:val="hybridMultilevel"/>
    <w:tmpl w:val="DDC6B134"/>
    <w:lvl w:ilvl="0" w:tplc="F80ED73A">
      <w:start w:val="1"/>
      <w:numFmt w:val="lowerRoman"/>
      <w:lvlText w:val="(%1)"/>
      <w:lvlJc w:val="left"/>
      <w:pPr>
        <w:ind w:left="1080" w:hanging="720"/>
      </w:pPr>
      <w:rPr>
        <w:rFonts w:eastAsiaTheme="minorHAnsi" w:cstheme="minorBidi" w:hint="default"/>
        <w:color w:val="auto"/>
      </w:rPr>
    </w:lvl>
    <w:lvl w:ilvl="1" w:tplc="F678F8A8">
      <w:start w:val="7"/>
      <w:numFmt w:val="bullet"/>
      <w:lvlText w:val="-"/>
      <w:lvlJc w:val="left"/>
      <w:pPr>
        <w:ind w:left="1440" w:hanging="360"/>
      </w:pPr>
      <w:rPr>
        <w:rFonts w:ascii="Calibri" w:eastAsia="Times New Roman" w:hAnsi="Calibri" w:cs="Aria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79C1040"/>
    <w:multiLevelType w:val="hybridMultilevel"/>
    <w:tmpl w:val="F7865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E4546"/>
    <w:multiLevelType w:val="hybridMultilevel"/>
    <w:tmpl w:val="F1EC7A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B9F7664"/>
    <w:multiLevelType w:val="hybridMultilevel"/>
    <w:tmpl w:val="0A000862"/>
    <w:lvl w:ilvl="0" w:tplc="0408000F">
      <w:start w:val="1"/>
      <w:numFmt w:val="decimal"/>
      <w:lvlText w:val="%1."/>
      <w:lvlJc w:val="left"/>
      <w:pPr>
        <w:tabs>
          <w:tab w:val="num" w:pos="720"/>
        </w:tabs>
        <w:ind w:left="720" w:hanging="360"/>
      </w:pPr>
    </w:lvl>
    <w:lvl w:ilvl="1" w:tplc="8D904AE8">
      <w:start w:val="8"/>
      <w:numFmt w:val="lowerLetter"/>
      <w:lvlText w:val="%2)"/>
      <w:lvlJc w:val="left"/>
      <w:pPr>
        <w:tabs>
          <w:tab w:val="num" w:pos="1440"/>
        </w:tabs>
        <w:ind w:left="1440" w:hanging="360"/>
      </w:pPr>
      <w:rPr>
        <w:rFonts w:hint="default"/>
        <w:b/>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0BB00E90"/>
    <w:multiLevelType w:val="hybridMultilevel"/>
    <w:tmpl w:val="C17C2692"/>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8" w15:restartNumberingAfterBreak="0">
    <w:nsid w:val="10105F8E"/>
    <w:multiLevelType w:val="hybridMultilevel"/>
    <w:tmpl w:val="3D3CB11E"/>
    <w:lvl w:ilvl="0" w:tplc="F80ED73A">
      <w:start w:val="1"/>
      <w:numFmt w:val="lowerRoman"/>
      <w:lvlText w:val="(%1)"/>
      <w:lvlJc w:val="left"/>
      <w:pPr>
        <w:ind w:left="1080" w:hanging="720"/>
      </w:pPr>
      <w:rPr>
        <w:rFonts w:eastAsiaTheme="minorHAnsi" w:cstheme="minorBidi" w:hint="default"/>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1075A20"/>
    <w:multiLevelType w:val="hybridMultilevel"/>
    <w:tmpl w:val="590ED73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4334A346">
      <w:start w:val="1"/>
      <w:numFmt w:val="upperLetter"/>
      <w:lvlText w:val="%3."/>
      <w:lvlJc w:val="left"/>
      <w:pPr>
        <w:ind w:left="2340" w:hanging="360"/>
      </w:pPr>
      <w:rPr>
        <w:rFonts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C648D5"/>
    <w:multiLevelType w:val="hybridMultilevel"/>
    <w:tmpl w:val="5B1CA2EA"/>
    <w:lvl w:ilvl="0" w:tplc="71A086FC">
      <w:start w:val="7"/>
      <w:numFmt w:val="bullet"/>
      <w:lvlText w:val="-"/>
      <w:lvlJc w:val="left"/>
      <w:pPr>
        <w:ind w:left="360" w:hanging="360"/>
      </w:pPr>
      <w:rPr>
        <w:rFonts w:ascii="Calibri" w:eastAsia="Times New Roman" w:hAnsi="Calibri" w:cs="Arial" w:hint="default"/>
      </w:rPr>
    </w:lvl>
    <w:lvl w:ilvl="1" w:tplc="C8B41EF8">
      <w:numFmt w:val="bullet"/>
      <w:lvlText w:val="-"/>
      <w:lvlJc w:val="left"/>
      <w:pPr>
        <w:ind w:left="1080" w:hanging="360"/>
      </w:pPr>
      <w:rPr>
        <w:rFonts w:ascii="Calibri" w:eastAsia="Calibri" w:hAnsi="Calibri" w:cs="Times New Roman" w:hint="default"/>
      </w:r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1" w15:restartNumberingAfterBreak="0">
    <w:nsid w:val="218E07B8"/>
    <w:multiLevelType w:val="hybridMultilevel"/>
    <w:tmpl w:val="9990B438"/>
    <w:lvl w:ilvl="0" w:tplc="F61C4C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0D62BA"/>
    <w:multiLevelType w:val="hybridMultilevel"/>
    <w:tmpl w:val="39CCCDC2"/>
    <w:lvl w:ilvl="0" w:tplc="19A417F4">
      <w:start w:val="1"/>
      <w:numFmt w:val="decimal"/>
      <w:lvlText w:val="%1."/>
      <w:lvlJc w:val="left"/>
      <w:pPr>
        <w:ind w:left="1065" w:hanging="7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4297FE3"/>
    <w:multiLevelType w:val="hybridMultilevel"/>
    <w:tmpl w:val="E4342B56"/>
    <w:lvl w:ilvl="0" w:tplc="90CED0F2">
      <w:numFmt w:val="bullet"/>
      <w:lvlText w:val="•"/>
      <w:lvlJc w:val="left"/>
      <w:pPr>
        <w:ind w:left="360" w:hanging="360"/>
      </w:pPr>
      <w:rPr>
        <w:rFonts w:ascii="Times New Roman" w:eastAsia="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24EF2E79"/>
    <w:multiLevelType w:val="hybridMultilevel"/>
    <w:tmpl w:val="FC04C7B2"/>
    <w:lvl w:ilvl="0" w:tplc="EBFE1FAE">
      <w:start w:val="2"/>
      <w:numFmt w:val="bullet"/>
      <w:lvlText w:val="-"/>
      <w:lvlJc w:val="left"/>
      <w:pPr>
        <w:tabs>
          <w:tab w:val="num" w:pos="644"/>
        </w:tabs>
        <w:ind w:left="644" w:right="644" w:hanging="360"/>
      </w:pPr>
      <w:rPr>
        <w:rFonts w:ascii="Times New Roman" w:eastAsia="Times New Roman" w:hAnsi="Times New Roman" w:cs="Times New Roman" w:hint="default"/>
      </w:rPr>
    </w:lvl>
    <w:lvl w:ilvl="1" w:tplc="90CED0F2">
      <w:numFmt w:val="bullet"/>
      <w:lvlText w:val="•"/>
      <w:lvlJc w:val="left"/>
      <w:pPr>
        <w:ind w:left="1709" w:hanging="705"/>
      </w:pPr>
      <w:rPr>
        <w:rFonts w:ascii="Times New Roman" w:eastAsia="Times New Roman" w:hAnsi="Times New Roman" w:cs="Times New Roman" w:hint="default"/>
      </w:rPr>
    </w:lvl>
    <w:lvl w:ilvl="2" w:tplc="04070005" w:tentative="1">
      <w:start w:val="1"/>
      <w:numFmt w:val="bullet"/>
      <w:lvlText w:val=""/>
      <w:lvlJc w:val="left"/>
      <w:pPr>
        <w:tabs>
          <w:tab w:val="num" w:pos="2084"/>
        </w:tabs>
        <w:ind w:left="2084" w:right="2084" w:hanging="360"/>
      </w:pPr>
      <w:rPr>
        <w:rFonts w:ascii="Wingdings" w:hAnsi="Wingdings" w:hint="default"/>
      </w:rPr>
    </w:lvl>
    <w:lvl w:ilvl="3" w:tplc="04070001" w:tentative="1">
      <w:start w:val="1"/>
      <w:numFmt w:val="bullet"/>
      <w:lvlText w:val=""/>
      <w:lvlJc w:val="left"/>
      <w:pPr>
        <w:tabs>
          <w:tab w:val="num" w:pos="2804"/>
        </w:tabs>
        <w:ind w:left="2804" w:right="2804" w:hanging="360"/>
      </w:pPr>
      <w:rPr>
        <w:rFonts w:ascii="Symbol" w:hAnsi="Symbol" w:hint="default"/>
      </w:rPr>
    </w:lvl>
    <w:lvl w:ilvl="4" w:tplc="04070003" w:tentative="1">
      <w:start w:val="1"/>
      <w:numFmt w:val="bullet"/>
      <w:lvlText w:val="o"/>
      <w:lvlJc w:val="left"/>
      <w:pPr>
        <w:tabs>
          <w:tab w:val="num" w:pos="3524"/>
        </w:tabs>
        <w:ind w:left="3524" w:right="3524" w:hanging="360"/>
      </w:pPr>
      <w:rPr>
        <w:rFonts w:ascii="Courier New" w:hAnsi="Courier New" w:hint="default"/>
      </w:rPr>
    </w:lvl>
    <w:lvl w:ilvl="5" w:tplc="04070005" w:tentative="1">
      <w:start w:val="1"/>
      <w:numFmt w:val="bullet"/>
      <w:lvlText w:val=""/>
      <w:lvlJc w:val="left"/>
      <w:pPr>
        <w:tabs>
          <w:tab w:val="num" w:pos="4244"/>
        </w:tabs>
        <w:ind w:left="4244" w:right="4244" w:hanging="360"/>
      </w:pPr>
      <w:rPr>
        <w:rFonts w:ascii="Wingdings" w:hAnsi="Wingdings" w:hint="default"/>
      </w:rPr>
    </w:lvl>
    <w:lvl w:ilvl="6" w:tplc="04070001" w:tentative="1">
      <w:start w:val="1"/>
      <w:numFmt w:val="bullet"/>
      <w:lvlText w:val=""/>
      <w:lvlJc w:val="left"/>
      <w:pPr>
        <w:tabs>
          <w:tab w:val="num" w:pos="4964"/>
        </w:tabs>
        <w:ind w:left="4964" w:right="4964" w:hanging="360"/>
      </w:pPr>
      <w:rPr>
        <w:rFonts w:ascii="Symbol" w:hAnsi="Symbol" w:hint="default"/>
      </w:rPr>
    </w:lvl>
    <w:lvl w:ilvl="7" w:tplc="04070003" w:tentative="1">
      <w:start w:val="1"/>
      <w:numFmt w:val="bullet"/>
      <w:lvlText w:val="o"/>
      <w:lvlJc w:val="left"/>
      <w:pPr>
        <w:tabs>
          <w:tab w:val="num" w:pos="5684"/>
        </w:tabs>
        <w:ind w:left="5684" w:right="5684" w:hanging="360"/>
      </w:pPr>
      <w:rPr>
        <w:rFonts w:ascii="Courier New" w:hAnsi="Courier New" w:hint="default"/>
      </w:rPr>
    </w:lvl>
    <w:lvl w:ilvl="8" w:tplc="04070005" w:tentative="1">
      <w:start w:val="1"/>
      <w:numFmt w:val="bullet"/>
      <w:lvlText w:val=""/>
      <w:lvlJc w:val="left"/>
      <w:pPr>
        <w:tabs>
          <w:tab w:val="num" w:pos="6404"/>
        </w:tabs>
        <w:ind w:left="6404" w:right="6404" w:hanging="360"/>
      </w:pPr>
      <w:rPr>
        <w:rFonts w:ascii="Wingdings" w:hAnsi="Wingdings" w:hint="default"/>
      </w:rPr>
    </w:lvl>
  </w:abstractNum>
  <w:abstractNum w:abstractNumId="15" w15:restartNumberingAfterBreak="0">
    <w:nsid w:val="253F2BB9"/>
    <w:multiLevelType w:val="hybridMultilevel"/>
    <w:tmpl w:val="05E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566874"/>
    <w:multiLevelType w:val="hybridMultilevel"/>
    <w:tmpl w:val="A43C021E"/>
    <w:lvl w:ilvl="0" w:tplc="3502E25E">
      <w:start w:val="1"/>
      <w:numFmt w:val="bullet"/>
      <w:pStyle w:val="ListBullet"/>
      <w:lvlText w:val="·"/>
      <w:lvlJc w:val="left"/>
      <w:pPr>
        <w:tabs>
          <w:tab w:val="num" w:pos="850"/>
        </w:tabs>
        <w:ind w:left="850" w:hanging="408"/>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927ED"/>
    <w:multiLevelType w:val="hybridMultilevel"/>
    <w:tmpl w:val="AE6CFFF8"/>
    <w:lvl w:ilvl="0" w:tplc="04080015">
      <w:start w:val="1"/>
      <w:numFmt w:val="upp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33B67A52"/>
    <w:multiLevelType w:val="hybridMultilevel"/>
    <w:tmpl w:val="58808D20"/>
    <w:lvl w:ilvl="0" w:tplc="6130D1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88C073B"/>
    <w:multiLevelType w:val="hybridMultilevel"/>
    <w:tmpl w:val="BA04B7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9552290"/>
    <w:multiLevelType w:val="hybridMultilevel"/>
    <w:tmpl w:val="C4428B3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3D0936B2"/>
    <w:multiLevelType w:val="hybridMultilevel"/>
    <w:tmpl w:val="D1ECF46E"/>
    <w:lvl w:ilvl="0" w:tplc="C8AE5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AF1453"/>
    <w:multiLevelType w:val="hybridMultilevel"/>
    <w:tmpl w:val="B77C8C54"/>
    <w:lvl w:ilvl="0" w:tplc="53E6F822">
      <w:start w:val="1"/>
      <w:numFmt w:val="bullet"/>
      <w:lvlText w:val="-"/>
      <w:lvlJc w:val="left"/>
      <w:pPr>
        <w:ind w:left="360" w:hanging="360"/>
      </w:pPr>
      <w:rPr>
        <w:rFonts w:ascii="Sitka Subheading" w:hAnsi="Sitka Subheading"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E4C22D2"/>
    <w:multiLevelType w:val="hybridMultilevel"/>
    <w:tmpl w:val="87AA0EC6"/>
    <w:lvl w:ilvl="0" w:tplc="FF8C693C">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F0C6EFE"/>
    <w:multiLevelType w:val="hybridMultilevel"/>
    <w:tmpl w:val="81FAD2F4"/>
    <w:lvl w:ilvl="0" w:tplc="C0F622CE">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43E74566"/>
    <w:multiLevelType w:val="hybridMultilevel"/>
    <w:tmpl w:val="307EB674"/>
    <w:lvl w:ilvl="0" w:tplc="F0E04778">
      <w:start w:val="1"/>
      <w:numFmt w:val="lowerRoman"/>
      <w:lvlText w:val="%1)"/>
      <w:lvlJc w:val="left"/>
      <w:pPr>
        <w:ind w:left="1440" w:hanging="720"/>
      </w:pPr>
      <w:rPr>
        <w:rFonts w:hint="default"/>
        <w:b/>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15:restartNumberingAfterBreak="0">
    <w:nsid w:val="44E42BE4"/>
    <w:multiLevelType w:val="hybridMultilevel"/>
    <w:tmpl w:val="2C5C2B9A"/>
    <w:lvl w:ilvl="0" w:tplc="2632AF4C">
      <w:start w:val="1"/>
      <w:numFmt w:val="lowerLetter"/>
      <w:lvlText w:val="%1)"/>
      <w:lvlJc w:val="left"/>
      <w:pPr>
        <w:ind w:left="1146" w:hanging="360"/>
      </w:pPr>
      <w:rPr>
        <w:rFonts w:ascii="Calibri" w:hAnsi="Calibri"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DC7EB0"/>
    <w:multiLevelType w:val="hybridMultilevel"/>
    <w:tmpl w:val="B966FD54"/>
    <w:lvl w:ilvl="0" w:tplc="71A086FC">
      <w:start w:val="7"/>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A3B0090"/>
    <w:multiLevelType w:val="hybridMultilevel"/>
    <w:tmpl w:val="E3B2C274"/>
    <w:lvl w:ilvl="0" w:tplc="4FCEE6D4">
      <w:numFmt w:val="bullet"/>
      <w:lvlText w:val="-"/>
      <w:lvlJc w:val="left"/>
      <w:pPr>
        <w:ind w:left="643"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1323D9"/>
    <w:multiLevelType w:val="hybridMultilevel"/>
    <w:tmpl w:val="CDC4652E"/>
    <w:lvl w:ilvl="0" w:tplc="F678F8A8">
      <w:start w:val="7"/>
      <w:numFmt w:val="bullet"/>
      <w:lvlText w:val="-"/>
      <w:lvlJc w:val="left"/>
      <w:pPr>
        <w:ind w:left="720" w:hanging="360"/>
      </w:pPr>
      <w:rPr>
        <w:rFonts w:ascii="Calibri" w:eastAsia="Times New Roman" w:hAnsi="Calibri"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0F76BF3"/>
    <w:multiLevelType w:val="hybridMultilevel"/>
    <w:tmpl w:val="31A284B0"/>
    <w:lvl w:ilvl="0" w:tplc="71A086FC">
      <w:start w:val="7"/>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724430"/>
    <w:multiLevelType w:val="hybridMultilevel"/>
    <w:tmpl w:val="53C878EE"/>
    <w:lvl w:ilvl="0" w:tplc="C8B41EF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AF472C"/>
    <w:multiLevelType w:val="hybridMultilevel"/>
    <w:tmpl w:val="A0B4B8C2"/>
    <w:lvl w:ilvl="0" w:tplc="686C960A">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2CF03A1"/>
    <w:multiLevelType w:val="hybridMultilevel"/>
    <w:tmpl w:val="CA2C8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8DB0D7C"/>
    <w:multiLevelType w:val="hybridMultilevel"/>
    <w:tmpl w:val="BF862072"/>
    <w:lvl w:ilvl="0" w:tplc="A0F20240">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5" w15:restartNumberingAfterBreak="0">
    <w:nsid w:val="590D1F84"/>
    <w:multiLevelType w:val="hybridMultilevel"/>
    <w:tmpl w:val="88FA62B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94736A0"/>
    <w:multiLevelType w:val="hybridMultilevel"/>
    <w:tmpl w:val="257C6124"/>
    <w:lvl w:ilvl="0" w:tplc="BB5425A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CAE4BD7"/>
    <w:multiLevelType w:val="hybridMultilevel"/>
    <w:tmpl w:val="71FC55E4"/>
    <w:lvl w:ilvl="0" w:tplc="EBFE1FAE">
      <w:start w:val="2"/>
      <w:numFmt w:val="bullet"/>
      <w:lvlText w:val="-"/>
      <w:lvlJc w:val="left"/>
      <w:pPr>
        <w:tabs>
          <w:tab w:val="num" w:pos="644"/>
        </w:tabs>
        <w:ind w:left="644" w:right="644" w:hanging="360"/>
      </w:pPr>
      <w:rPr>
        <w:rFonts w:ascii="Times New Roman" w:eastAsia="Times New Roman" w:hAnsi="Times New Roman" w:cs="Times New Roman" w:hint="default"/>
      </w:rPr>
    </w:lvl>
    <w:lvl w:ilvl="1" w:tplc="0408000F">
      <w:start w:val="1"/>
      <w:numFmt w:val="decimal"/>
      <w:lvlText w:val="%2."/>
      <w:lvlJc w:val="left"/>
      <w:pPr>
        <w:ind w:left="1709" w:hanging="705"/>
      </w:pPr>
      <w:rPr>
        <w:rFonts w:hint="default"/>
      </w:rPr>
    </w:lvl>
    <w:lvl w:ilvl="2" w:tplc="04070005" w:tentative="1">
      <w:start w:val="1"/>
      <w:numFmt w:val="bullet"/>
      <w:lvlText w:val=""/>
      <w:lvlJc w:val="left"/>
      <w:pPr>
        <w:tabs>
          <w:tab w:val="num" w:pos="2084"/>
        </w:tabs>
        <w:ind w:left="2084" w:right="2084" w:hanging="360"/>
      </w:pPr>
      <w:rPr>
        <w:rFonts w:ascii="Wingdings" w:hAnsi="Wingdings" w:hint="default"/>
      </w:rPr>
    </w:lvl>
    <w:lvl w:ilvl="3" w:tplc="04070001" w:tentative="1">
      <w:start w:val="1"/>
      <w:numFmt w:val="bullet"/>
      <w:lvlText w:val=""/>
      <w:lvlJc w:val="left"/>
      <w:pPr>
        <w:tabs>
          <w:tab w:val="num" w:pos="2804"/>
        </w:tabs>
        <w:ind w:left="2804" w:right="2804" w:hanging="360"/>
      </w:pPr>
      <w:rPr>
        <w:rFonts w:ascii="Symbol" w:hAnsi="Symbol" w:hint="default"/>
      </w:rPr>
    </w:lvl>
    <w:lvl w:ilvl="4" w:tplc="04070003" w:tentative="1">
      <w:start w:val="1"/>
      <w:numFmt w:val="bullet"/>
      <w:lvlText w:val="o"/>
      <w:lvlJc w:val="left"/>
      <w:pPr>
        <w:tabs>
          <w:tab w:val="num" w:pos="3524"/>
        </w:tabs>
        <w:ind w:left="3524" w:right="3524" w:hanging="360"/>
      </w:pPr>
      <w:rPr>
        <w:rFonts w:ascii="Courier New" w:hAnsi="Courier New" w:hint="default"/>
      </w:rPr>
    </w:lvl>
    <w:lvl w:ilvl="5" w:tplc="04070005" w:tentative="1">
      <w:start w:val="1"/>
      <w:numFmt w:val="bullet"/>
      <w:lvlText w:val=""/>
      <w:lvlJc w:val="left"/>
      <w:pPr>
        <w:tabs>
          <w:tab w:val="num" w:pos="4244"/>
        </w:tabs>
        <w:ind w:left="4244" w:right="4244" w:hanging="360"/>
      </w:pPr>
      <w:rPr>
        <w:rFonts w:ascii="Wingdings" w:hAnsi="Wingdings" w:hint="default"/>
      </w:rPr>
    </w:lvl>
    <w:lvl w:ilvl="6" w:tplc="04070001" w:tentative="1">
      <w:start w:val="1"/>
      <w:numFmt w:val="bullet"/>
      <w:lvlText w:val=""/>
      <w:lvlJc w:val="left"/>
      <w:pPr>
        <w:tabs>
          <w:tab w:val="num" w:pos="4964"/>
        </w:tabs>
        <w:ind w:left="4964" w:right="4964" w:hanging="360"/>
      </w:pPr>
      <w:rPr>
        <w:rFonts w:ascii="Symbol" w:hAnsi="Symbol" w:hint="default"/>
      </w:rPr>
    </w:lvl>
    <w:lvl w:ilvl="7" w:tplc="04070003" w:tentative="1">
      <w:start w:val="1"/>
      <w:numFmt w:val="bullet"/>
      <w:lvlText w:val="o"/>
      <w:lvlJc w:val="left"/>
      <w:pPr>
        <w:tabs>
          <w:tab w:val="num" w:pos="5684"/>
        </w:tabs>
        <w:ind w:left="5684" w:right="5684" w:hanging="360"/>
      </w:pPr>
      <w:rPr>
        <w:rFonts w:ascii="Courier New" w:hAnsi="Courier New" w:hint="default"/>
      </w:rPr>
    </w:lvl>
    <w:lvl w:ilvl="8" w:tplc="04070005" w:tentative="1">
      <w:start w:val="1"/>
      <w:numFmt w:val="bullet"/>
      <w:lvlText w:val=""/>
      <w:lvlJc w:val="left"/>
      <w:pPr>
        <w:tabs>
          <w:tab w:val="num" w:pos="6404"/>
        </w:tabs>
        <w:ind w:left="6404" w:right="6404" w:hanging="360"/>
      </w:pPr>
      <w:rPr>
        <w:rFonts w:ascii="Wingdings" w:hAnsi="Wingdings" w:hint="default"/>
      </w:rPr>
    </w:lvl>
  </w:abstractNum>
  <w:abstractNum w:abstractNumId="38" w15:restartNumberingAfterBreak="0">
    <w:nsid w:val="61F54E7C"/>
    <w:multiLevelType w:val="hybridMultilevel"/>
    <w:tmpl w:val="5292463A"/>
    <w:lvl w:ilvl="0" w:tplc="71A086FC">
      <w:start w:val="7"/>
      <w:numFmt w:val="bullet"/>
      <w:lvlText w:val="-"/>
      <w:lvlJc w:val="left"/>
      <w:pPr>
        <w:ind w:left="360" w:hanging="360"/>
      </w:pPr>
      <w:rPr>
        <w:rFonts w:ascii="Calibri" w:eastAsia="Times New Roman" w:hAnsi="Calibri" w:cs="Arial" w:hint="default"/>
      </w:rPr>
    </w:lvl>
    <w:lvl w:ilvl="1" w:tplc="C8B41EF8">
      <w:numFmt w:val="bullet"/>
      <w:lvlText w:val="-"/>
      <w:lvlJc w:val="left"/>
      <w:pPr>
        <w:ind w:left="1080" w:hanging="360"/>
      </w:pPr>
      <w:rPr>
        <w:rFonts w:ascii="Calibri" w:eastAsia="Calibri" w:hAnsi="Calibri" w:cs="Times New Roman" w:hint="default"/>
      </w:r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9" w15:restartNumberingAfterBreak="0">
    <w:nsid w:val="62EC3DD8"/>
    <w:multiLevelType w:val="hybridMultilevel"/>
    <w:tmpl w:val="B11E5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9739FF"/>
    <w:multiLevelType w:val="hybridMultilevel"/>
    <w:tmpl w:val="49FA8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49E55D9"/>
    <w:multiLevelType w:val="hybridMultilevel"/>
    <w:tmpl w:val="589A99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682221EC"/>
    <w:multiLevelType w:val="hybridMultilevel"/>
    <w:tmpl w:val="BB1008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83173A8"/>
    <w:multiLevelType w:val="hybridMultilevel"/>
    <w:tmpl w:val="9462DE94"/>
    <w:lvl w:ilvl="0" w:tplc="04090005">
      <w:start w:val="3"/>
      <w:numFmt w:val="bullet"/>
      <w:lvlText w:val="-"/>
      <w:lvlJc w:val="left"/>
      <w:pPr>
        <w:tabs>
          <w:tab w:val="num" w:pos="1440"/>
        </w:tabs>
        <w:ind w:left="1440" w:hanging="720"/>
      </w:pPr>
      <w:rPr>
        <w:rFonts w:ascii="Times New Roman" w:eastAsia="Times New Roman" w:hAnsi="Times New Roman" w:cs="Times New Roman" w:hint="default"/>
      </w:rPr>
    </w:lvl>
    <w:lvl w:ilvl="1" w:tplc="04090001">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787F7D92"/>
    <w:multiLevelType w:val="hybridMultilevel"/>
    <w:tmpl w:val="4AF4C792"/>
    <w:lvl w:ilvl="0" w:tplc="F678F8A8">
      <w:start w:val="7"/>
      <w:numFmt w:val="bullet"/>
      <w:lvlText w:val="-"/>
      <w:lvlJc w:val="left"/>
      <w:pPr>
        <w:ind w:left="1080" w:hanging="720"/>
      </w:pPr>
      <w:rPr>
        <w:rFonts w:ascii="Calibri" w:eastAsia="Times New Roman" w:hAnsi="Calibri" w:cs="Arial" w:hint="default"/>
        <w:color w:val="auto"/>
      </w:rPr>
    </w:lvl>
    <w:lvl w:ilvl="1" w:tplc="F678F8A8">
      <w:start w:val="7"/>
      <w:numFmt w:val="bullet"/>
      <w:lvlText w:val="-"/>
      <w:lvlJc w:val="left"/>
      <w:pPr>
        <w:ind w:left="1440" w:hanging="360"/>
      </w:pPr>
      <w:rPr>
        <w:rFonts w:ascii="Calibri" w:eastAsia="Times New Roman" w:hAnsi="Calibri" w:cs="Aria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89D5E87"/>
    <w:multiLevelType w:val="hybridMultilevel"/>
    <w:tmpl w:val="481E0F98"/>
    <w:lvl w:ilvl="0" w:tplc="05140A4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96438F"/>
    <w:multiLevelType w:val="hybridMultilevel"/>
    <w:tmpl w:val="27BCD152"/>
    <w:lvl w:ilvl="0" w:tplc="94D8C076">
      <w:start w:val="1"/>
      <w:numFmt w:val="decimal"/>
      <w:lvlText w:val="%1."/>
      <w:lvlJc w:val="left"/>
      <w:pPr>
        <w:ind w:left="705" w:hanging="705"/>
      </w:pPr>
      <w:rPr>
        <w:rFonts w:hint="default"/>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7" w15:restartNumberingAfterBreak="0">
    <w:nsid w:val="7EF37CC3"/>
    <w:multiLevelType w:val="hybridMultilevel"/>
    <w:tmpl w:val="54104C18"/>
    <w:lvl w:ilvl="0" w:tplc="FF54F660">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4"/>
  </w:num>
  <w:num w:numId="2">
    <w:abstractNumId w:val="1"/>
  </w:num>
  <w:num w:numId="3">
    <w:abstractNumId w:val="11"/>
  </w:num>
  <w:num w:numId="4">
    <w:abstractNumId w:val="21"/>
  </w:num>
  <w:num w:numId="5">
    <w:abstractNumId w:val="32"/>
  </w:num>
  <w:num w:numId="6">
    <w:abstractNumId w:val="37"/>
  </w:num>
  <w:num w:numId="7">
    <w:abstractNumId w:val="5"/>
  </w:num>
  <w:num w:numId="8">
    <w:abstractNumId w:val="13"/>
  </w:num>
  <w:num w:numId="9">
    <w:abstractNumId w:val="45"/>
  </w:num>
  <w:num w:numId="10">
    <w:abstractNumId w:val="24"/>
  </w:num>
  <w:num w:numId="11">
    <w:abstractNumId w:val="20"/>
  </w:num>
  <w:num w:numId="12">
    <w:abstractNumId w:val="36"/>
  </w:num>
  <w:num w:numId="13">
    <w:abstractNumId w:val="23"/>
  </w:num>
  <w:num w:numId="14">
    <w:abstractNumId w:val="28"/>
  </w:num>
  <w:num w:numId="15">
    <w:abstractNumId w:val="18"/>
  </w:num>
  <w:num w:numId="16">
    <w:abstractNumId w:val="35"/>
  </w:num>
  <w:num w:numId="17">
    <w:abstractNumId w:val="10"/>
  </w:num>
  <w:num w:numId="18">
    <w:abstractNumId w:val="29"/>
  </w:num>
  <w:num w:numId="19">
    <w:abstractNumId w:val="27"/>
  </w:num>
  <w:num w:numId="20">
    <w:abstractNumId w:val="16"/>
  </w:num>
  <w:num w:numId="21">
    <w:abstractNumId w:val="2"/>
  </w:num>
  <w:num w:numId="22">
    <w:abstractNumId w:val="22"/>
  </w:num>
  <w:num w:numId="23">
    <w:abstractNumId w:val="33"/>
  </w:num>
  <w:num w:numId="24">
    <w:abstractNumId w:val="40"/>
  </w:num>
  <w:num w:numId="25">
    <w:abstractNumId w:val="0"/>
  </w:num>
  <w:num w:numId="26">
    <w:abstractNumId w:val="38"/>
  </w:num>
  <w:num w:numId="27">
    <w:abstractNumId w:val="31"/>
  </w:num>
  <w:num w:numId="28">
    <w:abstractNumId w:val="8"/>
  </w:num>
  <w:num w:numId="29">
    <w:abstractNumId w:val="30"/>
  </w:num>
  <w:num w:numId="30">
    <w:abstractNumId w:val="7"/>
  </w:num>
  <w:num w:numId="31">
    <w:abstractNumId w:val="3"/>
  </w:num>
  <w:num w:numId="32">
    <w:abstractNumId w:val="44"/>
  </w:num>
  <w:num w:numId="33">
    <w:abstractNumId w:val="25"/>
  </w:num>
  <w:num w:numId="34">
    <w:abstractNumId w:val="47"/>
  </w:num>
  <w:num w:numId="35">
    <w:abstractNumId w:val="34"/>
  </w:num>
  <w:num w:numId="36">
    <w:abstractNumId w:val="17"/>
  </w:num>
  <w:num w:numId="37">
    <w:abstractNumId w:val="39"/>
  </w:num>
  <w:num w:numId="38">
    <w:abstractNumId w:val="43"/>
  </w:num>
  <w:num w:numId="39">
    <w:abstractNumId w:val="26"/>
  </w:num>
  <w:num w:numId="40">
    <w:abstractNumId w:val="4"/>
  </w:num>
  <w:num w:numId="41">
    <w:abstractNumId w:val="15"/>
  </w:num>
  <w:num w:numId="42">
    <w:abstractNumId w:val="42"/>
  </w:num>
  <w:num w:numId="43">
    <w:abstractNumId w:val="6"/>
  </w:num>
  <w:num w:numId="44">
    <w:abstractNumId w:val="19"/>
  </w:num>
  <w:num w:numId="45">
    <w:abstractNumId w:val="9"/>
  </w:num>
  <w:num w:numId="46">
    <w:abstractNumId w:val="12"/>
  </w:num>
  <w:num w:numId="47">
    <w:abstractNumId w:val="41"/>
  </w:num>
  <w:num w:numId="48">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540"/>
    <w:rsid w:val="00000F40"/>
    <w:rsid w:val="000039F9"/>
    <w:rsid w:val="0001086E"/>
    <w:rsid w:val="00010D53"/>
    <w:rsid w:val="00010DE7"/>
    <w:rsid w:val="00013020"/>
    <w:rsid w:val="000145B4"/>
    <w:rsid w:val="00016E66"/>
    <w:rsid w:val="00020EED"/>
    <w:rsid w:val="000232B7"/>
    <w:rsid w:val="00027F76"/>
    <w:rsid w:val="00030727"/>
    <w:rsid w:val="0003756A"/>
    <w:rsid w:val="00041B56"/>
    <w:rsid w:val="00054A16"/>
    <w:rsid w:val="00062E60"/>
    <w:rsid w:val="00063438"/>
    <w:rsid w:val="00070712"/>
    <w:rsid w:val="00070B2D"/>
    <w:rsid w:val="00075817"/>
    <w:rsid w:val="00081EA1"/>
    <w:rsid w:val="00082608"/>
    <w:rsid w:val="0008396A"/>
    <w:rsid w:val="00086C94"/>
    <w:rsid w:val="00090163"/>
    <w:rsid w:val="000911E8"/>
    <w:rsid w:val="0009531D"/>
    <w:rsid w:val="000A1377"/>
    <w:rsid w:val="000A220F"/>
    <w:rsid w:val="000B18FC"/>
    <w:rsid w:val="000B1BF9"/>
    <w:rsid w:val="000B26A3"/>
    <w:rsid w:val="000B2F6C"/>
    <w:rsid w:val="000B545C"/>
    <w:rsid w:val="000B57C7"/>
    <w:rsid w:val="000C1791"/>
    <w:rsid w:val="000C2DEA"/>
    <w:rsid w:val="000C6FE4"/>
    <w:rsid w:val="000D1100"/>
    <w:rsid w:val="000D133C"/>
    <w:rsid w:val="000D4691"/>
    <w:rsid w:val="000D5B62"/>
    <w:rsid w:val="000D629D"/>
    <w:rsid w:val="000D6F70"/>
    <w:rsid w:val="000F2F7B"/>
    <w:rsid w:val="000F41EF"/>
    <w:rsid w:val="000F75FA"/>
    <w:rsid w:val="00102449"/>
    <w:rsid w:val="0010288C"/>
    <w:rsid w:val="00106311"/>
    <w:rsid w:val="00107D3F"/>
    <w:rsid w:val="0011065A"/>
    <w:rsid w:val="001115DA"/>
    <w:rsid w:val="00112640"/>
    <w:rsid w:val="00115EA4"/>
    <w:rsid w:val="001208B9"/>
    <w:rsid w:val="00121416"/>
    <w:rsid w:val="001220D5"/>
    <w:rsid w:val="0012445A"/>
    <w:rsid w:val="001255BB"/>
    <w:rsid w:val="00132170"/>
    <w:rsid w:val="00132BBC"/>
    <w:rsid w:val="00141E94"/>
    <w:rsid w:val="001427ED"/>
    <w:rsid w:val="001445AF"/>
    <w:rsid w:val="00150D02"/>
    <w:rsid w:val="00151292"/>
    <w:rsid w:val="00151E5F"/>
    <w:rsid w:val="00157BAA"/>
    <w:rsid w:val="00163C45"/>
    <w:rsid w:val="00165159"/>
    <w:rsid w:val="0016750F"/>
    <w:rsid w:val="00171467"/>
    <w:rsid w:val="00171C78"/>
    <w:rsid w:val="00173F38"/>
    <w:rsid w:val="00174C12"/>
    <w:rsid w:val="001808BA"/>
    <w:rsid w:val="00180CE3"/>
    <w:rsid w:val="00183082"/>
    <w:rsid w:val="00187B97"/>
    <w:rsid w:val="00192E47"/>
    <w:rsid w:val="001A2618"/>
    <w:rsid w:val="001A5133"/>
    <w:rsid w:val="001A65DD"/>
    <w:rsid w:val="001B2838"/>
    <w:rsid w:val="001B3791"/>
    <w:rsid w:val="001B4A42"/>
    <w:rsid w:val="001B52E4"/>
    <w:rsid w:val="001B6210"/>
    <w:rsid w:val="001B6266"/>
    <w:rsid w:val="001C00B8"/>
    <w:rsid w:val="001C1CEC"/>
    <w:rsid w:val="001C1E0E"/>
    <w:rsid w:val="001C484C"/>
    <w:rsid w:val="001C560E"/>
    <w:rsid w:val="001C5F2C"/>
    <w:rsid w:val="001C676D"/>
    <w:rsid w:val="001D0AEB"/>
    <w:rsid w:val="001D1212"/>
    <w:rsid w:val="001D2B6E"/>
    <w:rsid w:val="001E005E"/>
    <w:rsid w:val="001E09DF"/>
    <w:rsid w:val="001E0ABB"/>
    <w:rsid w:val="001E0DEB"/>
    <w:rsid w:val="001E1890"/>
    <w:rsid w:val="001E2D91"/>
    <w:rsid w:val="001E339B"/>
    <w:rsid w:val="001E3690"/>
    <w:rsid w:val="001E43B9"/>
    <w:rsid w:val="001E516B"/>
    <w:rsid w:val="001F0411"/>
    <w:rsid w:val="001F0572"/>
    <w:rsid w:val="001F1445"/>
    <w:rsid w:val="001F3AFC"/>
    <w:rsid w:val="002028D2"/>
    <w:rsid w:val="00204AA5"/>
    <w:rsid w:val="00205D7D"/>
    <w:rsid w:val="00216350"/>
    <w:rsid w:val="002173F7"/>
    <w:rsid w:val="00224B13"/>
    <w:rsid w:val="00224E08"/>
    <w:rsid w:val="00225748"/>
    <w:rsid w:val="00227605"/>
    <w:rsid w:val="002276EB"/>
    <w:rsid w:val="00232129"/>
    <w:rsid w:val="00233B72"/>
    <w:rsid w:val="00233B92"/>
    <w:rsid w:val="00241309"/>
    <w:rsid w:val="0024154E"/>
    <w:rsid w:val="0024177A"/>
    <w:rsid w:val="0024371B"/>
    <w:rsid w:val="0024486A"/>
    <w:rsid w:val="00244E1A"/>
    <w:rsid w:val="00246776"/>
    <w:rsid w:val="002513FE"/>
    <w:rsid w:val="00251C40"/>
    <w:rsid w:val="002644DE"/>
    <w:rsid w:val="00270690"/>
    <w:rsid w:val="002708A2"/>
    <w:rsid w:val="002716BD"/>
    <w:rsid w:val="00273C92"/>
    <w:rsid w:val="00280EB0"/>
    <w:rsid w:val="00280F17"/>
    <w:rsid w:val="002834A2"/>
    <w:rsid w:val="00286A4F"/>
    <w:rsid w:val="00290B3B"/>
    <w:rsid w:val="00290D3E"/>
    <w:rsid w:val="00292C56"/>
    <w:rsid w:val="002938F0"/>
    <w:rsid w:val="00293E3E"/>
    <w:rsid w:val="00294FA3"/>
    <w:rsid w:val="00295E5F"/>
    <w:rsid w:val="002A3060"/>
    <w:rsid w:val="002A64D5"/>
    <w:rsid w:val="002A69F3"/>
    <w:rsid w:val="002B2577"/>
    <w:rsid w:val="002B30A6"/>
    <w:rsid w:val="002B40CD"/>
    <w:rsid w:val="002C1B5D"/>
    <w:rsid w:val="002C2FEB"/>
    <w:rsid w:val="002C4363"/>
    <w:rsid w:val="002C4603"/>
    <w:rsid w:val="002D0631"/>
    <w:rsid w:val="002D18AB"/>
    <w:rsid w:val="002D28EB"/>
    <w:rsid w:val="002D2AE6"/>
    <w:rsid w:val="002D3DC6"/>
    <w:rsid w:val="002D4BAA"/>
    <w:rsid w:val="002E4D4E"/>
    <w:rsid w:val="002F201B"/>
    <w:rsid w:val="002F3BA1"/>
    <w:rsid w:val="002F6E3D"/>
    <w:rsid w:val="00302407"/>
    <w:rsid w:val="00303381"/>
    <w:rsid w:val="003049F7"/>
    <w:rsid w:val="00305945"/>
    <w:rsid w:val="003059CB"/>
    <w:rsid w:val="0031074B"/>
    <w:rsid w:val="00312A47"/>
    <w:rsid w:val="003134F0"/>
    <w:rsid w:val="0031596D"/>
    <w:rsid w:val="003218E4"/>
    <w:rsid w:val="0032512E"/>
    <w:rsid w:val="00331F5F"/>
    <w:rsid w:val="00332573"/>
    <w:rsid w:val="00334327"/>
    <w:rsid w:val="00343F82"/>
    <w:rsid w:val="00344506"/>
    <w:rsid w:val="003511AA"/>
    <w:rsid w:val="00357847"/>
    <w:rsid w:val="0036026B"/>
    <w:rsid w:val="00361226"/>
    <w:rsid w:val="00366FBC"/>
    <w:rsid w:val="003811D3"/>
    <w:rsid w:val="00382CC6"/>
    <w:rsid w:val="00385BD2"/>
    <w:rsid w:val="00385CF2"/>
    <w:rsid w:val="0039608E"/>
    <w:rsid w:val="00396415"/>
    <w:rsid w:val="00397D94"/>
    <w:rsid w:val="003A261C"/>
    <w:rsid w:val="003A43B3"/>
    <w:rsid w:val="003A61E5"/>
    <w:rsid w:val="003B23EB"/>
    <w:rsid w:val="003B33E0"/>
    <w:rsid w:val="003B54B5"/>
    <w:rsid w:val="003B6C34"/>
    <w:rsid w:val="003C1171"/>
    <w:rsid w:val="003C258B"/>
    <w:rsid w:val="003C2901"/>
    <w:rsid w:val="003D2BC6"/>
    <w:rsid w:val="003E6AED"/>
    <w:rsid w:val="003F0494"/>
    <w:rsid w:val="003F4279"/>
    <w:rsid w:val="003F4A42"/>
    <w:rsid w:val="003F5B45"/>
    <w:rsid w:val="003F5B7F"/>
    <w:rsid w:val="003F79E2"/>
    <w:rsid w:val="004004BF"/>
    <w:rsid w:val="004008C2"/>
    <w:rsid w:val="004029D5"/>
    <w:rsid w:val="00402E4C"/>
    <w:rsid w:val="00405FD0"/>
    <w:rsid w:val="00407288"/>
    <w:rsid w:val="00411159"/>
    <w:rsid w:val="00412AD9"/>
    <w:rsid w:val="00415062"/>
    <w:rsid w:val="00416E51"/>
    <w:rsid w:val="004237EA"/>
    <w:rsid w:val="00425367"/>
    <w:rsid w:val="0043429B"/>
    <w:rsid w:val="0043488D"/>
    <w:rsid w:val="00436F77"/>
    <w:rsid w:val="004417E1"/>
    <w:rsid w:val="004424FA"/>
    <w:rsid w:val="004445CF"/>
    <w:rsid w:val="004450C1"/>
    <w:rsid w:val="00450174"/>
    <w:rsid w:val="00455407"/>
    <w:rsid w:val="00456172"/>
    <w:rsid w:val="0045683A"/>
    <w:rsid w:val="0046209F"/>
    <w:rsid w:val="00466100"/>
    <w:rsid w:val="00466408"/>
    <w:rsid w:val="00466BEF"/>
    <w:rsid w:val="00476741"/>
    <w:rsid w:val="00477312"/>
    <w:rsid w:val="0047740D"/>
    <w:rsid w:val="0048154F"/>
    <w:rsid w:val="00482398"/>
    <w:rsid w:val="0048276F"/>
    <w:rsid w:val="00483136"/>
    <w:rsid w:val="0048405C"/>
    <w:rsid w:val="00487AAC"/>
    <w:rsid w:val="00490CB3"/>
    <w:rsid w:val="00495942"/>
    <w:rsid w:val="00495C10"/>
    <w:rsid w:val="00495CDD"/>
    <w:rsid w:val="00496599"/>
    <w:rsid w:val="004A1B66"/>
    <w:rsid w:val="004A4961"/>
    <w:rsid w:val="004A5160"/>
    <w:rsid w:val="004A5DFA"/>
    <w:rsid w:val="004A653B"/>
    <w:rsid w:val="004A6FB8"/>
    <w:rsid w:val="004A7661"/>
    <w:rsid w:val="004B2A2C"/>
    <w:rsid w:val="004B3D4C"/>
    <w:rsid w:val="004B5D8C"/>
    <w:rsid w:val="004C377C"/>
    <w:rsid w:val="004C4945"/>
    <w:rsid w:val="004C4CAC"/>
    <w:rsid w:val="004C53F1"/>
    <w:rsid w:val="004C5DF3"/>
    <w:rsid w:val="004C6F7D"/>
    <w:rsid w:val="004C733E"/>
    <w:rsid w:val="004D0DBE"/>
    <w:rsid w:val="004D27DC"/>
    <w:rsid w:val="004D319E"/>
    <w:rsid w:val="004D6B81"/>
    <w:rsid w:val="004D6E82"/>
    <w:rsid w:val="004E31CC"/>
    <w:rsid w:val="004E6E33"/>
    <w:rsid w:val="004E7540"/>
    <w:rsid w:val="004F085D"/>
    <w:rsid w:val="004F168D"/>
    <w:rsid w:val="004F2712"/>
    <w:rsid w:val="004F42F1"/>
    <w:rsid w:val="004F4AE8"/>
    <w:rsid w:val="004F4E69"/>
    <w:rsid w:val="004F7E63"/>
    <w:rsid w:val="005010BF"/>
    <w:rsid w:val="005025EE"/>
    <w:rsid w:val="00503672"/>
    <w:rsid w:val="00503949"/>
    <w:rsid w:val="00504CB5"/>
    <w:rsid w:val="00507AE1"/>
    <w:rsid w:val="005112AB"/>
    <w:rsid w:val="00520FE2"/>
    <w:rsid w:val="00522F3E"/>
    <w:rsid w:val="005339E9"/>
    <w:rsid w:val="0053681D"/>
    <w:rsid w:val="005368DA"/>
    <w:rsid w:val="00541315"/>
    <w:rsid w:val="00542A2B"/>
    <w:rsid w:val="0055462A"/>
    <w:rsid w:val="0055588C"/>
    <w:rsid w:val="0056065F"/>
    <w:rsid w:val="0056338E"/>
    <w:rsid w:val="00570792"/>
    <w:rsid w:val="005709B1"/>
    <w:rsid w:val="005711BE"/>
    <w:rsid w:val="005769B3"/>
    <w:rsid w:val="00577B82"/>
    <w:rsid w:val="00577C74"/>
    <w:rsid w:val="005847C7"/>
    <w:rsid w:val="00585B06"/>
    <w:rsid w:val="005864C2"/>
    <w:rsid w:val="005865B1"/>
    <w:rsid w:val="00590133"/>
    <w:rsid w:val="00590953"/>
    <w:rsid w:val="00591E8B"/>
    <w:rsid w:val="00592E7B"/>
    <w:rsid w:val="00597EA0"/>
    <w:rsid w:val="005B14B5"/>
    <w:rsid w:val="005B48D4"/>
    <w:rsid w:val="005B4DD5"/>
    <w:rsid w:val="005B616D"/>
    <w:rsid w:val="005C06EC"/>
    <w:rsid w:val="005C0A3E"/>
    <w:rsid w:val="005E22FE"/>
    <w:rsid w:val="005E4521"/>
    <w:rsid w:val="005F3440"/>
    <w:rsid w:val="005F3CE7"/>
    <w:rsid w:val="005F5AC7"/>
    <w:rsid w:val="00601B33"/>
    <w:rsid w:val="006044E7"/>
    <w:rsid w:val="006050F9"/>
    <w:rsid w:val="00605D35"/>
    <w:rsid w:val="00607391"/>
    <w:rsid w:val="00621A55"/>
    <w:rsid w:val="00621AC3"/>
    <w:rsid w:val="0062208F"/>
    <w:rsid w:val="006250B9"/>
    <w:rsid w:val="0063077E"/>
    <w:rsid w:val="006342B5"/>
    <w:rsid w:val="00640FBE"/>
    <w:rsid w:val="0064394C"/>
    <w:rsid w:val="00643D34"/>
    <w:rsid w:val="00647239"/>
    <w:rsid w:val="0066157F"/>
    <w:rsid w:val="0066307C"/>
    <w:rsid w:val="00665435"/>
    <w:rsid w:val="006666A9"/>
    <w:rsid w:val="00666D81"/>
    <w:rsid w:val="00671091"/>
    <w:rsid w:val="00672EF9"/>
    <w:rsid w:val="00683598"/>
    <w:rsid w:val="00683D48"/>
    <w:rsid w:val="00691404"/>
    <w:rsid w:val="00693288"/>
    <w:rsid w:val="006945A6"/>
    <w:rsid w:val="00695B0C"/>
    <w:rsid w:val="006A218A"/>
    <w:rsid w:val="006A2D53"/>
    <w:rsid w:val="006A3ACF"/>
    <w:rsid w:val="006A3FE7"/>
    <w:rsid w:val="006B5AD3"/>
    <w:rsid w:val="006C2175"/>
    <w:rsid w:val="006C4CEF"/>
    <w:rsid w:val="006C6C54"/>
    <w:rsid w:val="006C768F"/>
    <w:rsid w:val="006D05D6"/>
    <w:rsid w:val="006D1393"/>
    <w:rsid w:val="006D1658"/>
    <w:rsid w:val="006D1951"/>
    <w:rsid w:val="006D2D5E"/>
    <w:rsid w:val="006D7508"/>
    <w:rsid w:val="006E10D1"/>
    <w:rsid w:val="006E1AE1"/>
    <w:rsid w:val="006E2267"/>
    <w:rsid w:val="006E23FC"/>
    <w:rsid w:val="006E2D15"/>
    <w:rsid w:val="006E3821"/>
    <w:rsid w:val="006E6E37"/>
    <w:rsid w:val="006F07D0"/>
    <w:rsid w:val="006F4E43"/>
    <w:rsid w:val="006F5309"/>
    <w:rsid w:val="006F7548"/>
    <w:rsid w:val="0070098C"/>
    <w:rsid w:val="007014A6"/>
    <w:rsid w:val="007031EE"/>
    <w:rsid w:val="00704AE3"/>
    <w:rsid w:val="007051E2"/>
    <w:rsid w:val="007109D5"/>
    <w:rsid w:val="0071325A"/>
    <w:rsid w:val="00715589"/>
    <w:rsid w:val="0072124D"/>
    <w:rsid w:val="00723E93"/>
    <w:rsid w:val="00726FAD"/>
    <w:rsid w:val="00727106"/>
    <w:rsid w:val="0072719E"/>
    <w:rsid w:val="00730F18"/>
    <w:rsid w:val="007315B3"/>
    <w:rsid w:val="00735210"/>
    <w:rsid w:val="007374CB"/>
    <w:rsid w:val="007402DE"/>
    <w:rsid w:val="00741540"/>
    <w:rsid w:val="0074207C"/>
    <w:rsid w:val="00742358"/>
    <w:rsid w:val="00744679"/>
    <w:rsid w:val="007515CC"/>
    <w:rsid w:val="00753725"/>
    <w:rsid w:val="00754B9E"/>
    <w:rsid w:val="0076281E"/>
    <w:rsid w:val="007648D1"/>
    <w:rsid w:val="00770A26"/>
    <w:rsid w:val="00771CB3"/>
    <w:rsid w:val="007740CE"/>
    <w:rsid w:val="0077692C"/>
    <w:rsid w:val="00784EC3"/>
    <w:rsid w:val="007861BA"/>
    <w:rsid w:val="00790E3E"/>
    <w:rsid w:val="00791FE8"/>
    <w:rsid w:val="00794412"/>
    <w:rsid w:val="007978C4"/>
    <w:rsid w:val="007A2078"/>
    <w:rsid w:val="007A78C3"/>
    <w:rsid w:val="007C1E12"/>
    <w:rsid w:val="007C1E95"/>
    <w:rsid w:val="007C50CA"/>
    <w:rsid w:val="007C7C98"/>
    <w:rsid w:val="007D1C6B"/>
    <w:rsid w:val="007E124E"/>
    <w:rsid w:val="007E2DA1"/>
    <w:rsid w:val="007E51BA"/>
    <w:rsid w:val="007F0035"/>
    <w:rsid w:val="007F3F2F"/>
    <w:rsid w:val="007F41A6"/>
    <w:rsid w:val="007F5A42"/>
    <w:rsid w:val="007F6C7A"/>
    <w:rsid w:val="00806CEB"/>
    <w:rsid w:val="00806D7D"/>
    <w:rsid w:val="00807DD2"/>
    <w:rsid w:val="0081496A"/>
    <w:rsid w:val="00825932"/>
    <w:rsid w:val="008277BF"/>
    <w:rsid w:val="008348F8"/>
    <w:rsid w:val="008374BA"/>
    <w:rsid w:val="00837D12"/>
    <w:rsid w:val="00844FE3"/>
    <w:rsid w:val="00847304"/>
    <w:rsid w:val="00850D20"/>
    <w:rsid w:val="0085196D"/>
    <w:rsid w:val="0085412D"/>
    <w:rsid w:val="0085429A"/>
    <w:rsid w:val="00857F3A"/>
    <w:rsid w:val="008624D2"/>
    <w:rsid w:val="00867925"/>
    <w:rsid w:val="008733AE"/>
    <w:rsid w:val="00873D9D"/>
    <w:rsid w:val="00881228"/>
    <w:rsid w:val="00883862"/>
    <w:rsid w:val="00886DE9"/>
    <w:rsid w:val="008909C1"/>
    <w:rsid w:val="00892309"/>
    <w:rsid w:val="0089345E"/>
    <w:rsid w:val="008950CB"/>
    <w:rsid w:val="008A2B78"/>
    <w:rsid w:val="008A5F43"/>
    <w:rsid w:val="008B2F5E"/>
    <w:rsid w:val="008B4BE5"/>
    <w:rsid w:val="008B4E7E"/>
    <w:rsid w:val="008B6B9D"/>
    <w:rsid w:val="008C18F1"/>
    <w:rsid w:val="008C1D0F"/>
    <w:rsid w:val="008C30FF"/>
    <w:rsid w:val="008C3118"/>
    <w:rsid w:val="008C3CF7"/>
    <w:rsid w:val="008C47C9"/>
    <w:rsid w:val="008C5753"/>
    <w:rsid w:val="008D04EE"/>
    <w:rsid w:val="008D3E9A"/>
    <w:rsid w:val="008D6364"/>
    <w:rsid w:val="008E0A14"/>
    <w:rsid w:val="008E2DFC"/>
    <w:rsid w:val="008E4A20"/>
    <w:rsid w:val="008F028E"/>
    <w:rsid w:val="008F4BE2"/>
    <w:rsid w:val="008F78AF"/>
    <w:rsid w:val="009014D9"/>
    <w:rsid w:val="00902BF9"/>
    <w:rsid w:val="00903883"/>
    <w:rsid w:val="0090636F"/>
    <w:rsid w:val="00910249"/>
    <w:rsid w:val="009129D5"/>
    <w:rsid w:val="00913335"/>
    <w:rsid w:val="00913680"/>
    <w:rsid w:val="00922F36"/>
    <w:rsid w:val="00924390"/>
    <w:rsid w:val="0092713D"/>
    <w:rsid w:val="0092796F"/>
    <w:rsid w:val="009306B7"/>
    <w:rsid w:val="009346B2"/>
    <w:rsid w:val="00953D30"/>
    <w:rsid w:val="00954EEC"/>
    <w:rsid w:val="00956448"/>
    <w:rsid w:val="009568F8"/>
    <w:rsid w:val="0096008D"/>
    <w:rsid w:val="00961D79"/>
    <w:rsid w:val="0096352A"/>
    <w:rsid w:val="0097296E"/>
    <w:rsid w:val="00972C15"/>
    <w:rsid w:val="00974AD1"/>
    <w:rsid w:val="00976C76"/>
    <w:rsid w:val="00983819"/>
    <w:rsid w:val="00985B65"/>
    <w:rsid w:val="00985F6C"/>
    <w:rsid w:val="00987A2F"/>
    <w:rsid w:val="009923E0"/>
    <w:rsid w:val="00993678"/>
    <w:rsid w:val="00995893"/>
    <w:rsid w:val="00997EE6"/>
    <w:rsid w:val="009A020A"/>
    <w:rsid w:val="009A131E"/>
    <w:rsid w:val="009A2271"/>
    <w:rsid w:val="009A34A4"/>
    <w:rsid w:val="009A4D8D"/>
    <w:rsid w:val="009A5FAD"/>
    <w:rsid w:val="009A673E"/>
    <w:rsid w:val="009B0173"/>
    <w:rsid w:val="009B07D1"/>
    <w:rsid w:val="009B0C4A"/>
    <w:rsid w:val="009B3FD2"/>
    <w:rsid w:val="009B484C"/>
    <w:rsid w:val="009C2425"/>
    <w:rsid w:val="009C334F"/>
    <w:rsid w:val="009C494E"/>
    <w:rsid w:val="009C55DD"/>
    <w:rsid w:val="009D30C7"/>
    <w:rsid w:val="009D3254"/>
    <w:rsid w:val="009D4B6E"/>
    <w:rsid w:val="009D778A"/>
    <w:rsid w:val="009E1C94"/>
    <w:rsid w:val="009E67FA"/>
    <w:rsid w:val="009E7088"/>
    <w:rsid w:val="009F074B"/>
    <w:rsid w:val="009F1AD3"/>
    <w:rsid w:val="009F1B96"/>
    <w:rsid w:val="009F2751"/>
    <w:rsid w:val="009F37F2"/>
    <w:rsid w:val="009F598D"/>
    <w:rsid w:val="00A001B3"/>
    <w:rsid w:val="00A00553"/>
    <w:rsid w:val="00A014CA"/>
    <w:rsid w:val="00A01779"/>
    <w:rsid w:val="00A13B75"/>
    <w:rsid w:val="00A21A8E"/>
    <w:rsid w:val="00A232F7"/>
    <w:rsid w:val="00A244B3"/>
    <w:rsid w:val="00A24D41"/>
    <w:rsid w:val="00A25AE2"/>
    <w:rsid w:val="00A34FB2"/>
    <w:rsid w:val="00A35203"/>
    <w:rsid w:val="00A41052"/>
    <w:rsid w:val="00A4288B"/>
    <w:rsid w:val="00A438ED"/>
    <w:rsid w:val="00A44EE4"/>
    <w:rsid w:val="00A456F0"/>
    <w:rsid w:val="00A45798"/>
    <w:rsid w:val="00A46691"/>
    <w:rsid w:val="00A47AB9"/>
    <w:rsid w:val="00A51A7E"/>
    <w:rsid w:val="00A5201E"/>
    <w:rsid w:val="00A53E91"/>
    <w:rsid w:val="00A541DE"/>
    <w:rsid w:val="00A544B4"/>
    <w:rsid w:val="00A55775"/>
    <w:rsid w:val="00A564EC"/>
    <w:rsid w:val="00A5743C"/>
    <w:rsid w:val="00A60C7D"/>
    <w:rsid w:val="00A621CE"/>
    <w:rsid w:val="00A64328"/>
    <w:rsid w:val="00A65D57"/>
    <w:rsid w:val="00A66685"/>
    <w:rsid w:val="00A67CC6"/>
    <w:rsid w:val="00A72E50"/>
    <w:rsid w:val="00A80AE9"/>
    <w:rsid w:val="00A81519"/>
    <w:rsid w:val="00A81B23"/>
    <w:rsid w:val="00A81BF5"/>
    <w:rsid w:val="00A83C73"/>
    <w:rsid w:val="00A84D69"/>
    <w:rsid w:val="00A84D95"/>
    <w:rsid w:val="00A85819"/>
    <w:rsid w:val="00A872E6"/>
    <w:rsid w:val="00A87797"/>
    <w:rsid w:val="00A90B5E"/>
    <w:rsid w:val="00A91EAB"/>
    <w:rsid w:val="00A94001"/>
    <w:rsid w:val="00A947AB"/>
    <w:rsid w:val="00A949B3"/>
    <w:rsid w:val="00A95AD9"/>
    <w:rsid w:val="00AA56B8"/>
    <w:rsid w:val="00AA5890"/>
    <w:rsid w:val="00AA675E"/>
    <w:rsid w:val="00AB04F5"/>
    <w:rsid w:val="00AB1B2D"/>
    <w:rsid w:val="00AB2C0A"/>
    <w:rsid w:val="00AB4A96"/>
    <w:rsid w:val="00AB7AB0"/>
    <w:rsid w:val="00AC477B"/>
    <w:rsid w:val="00AC5005"/>
    <w:rsid w:val="00AC711E"/>
    <w:rsid w:val="00AD06FF"/>
    <w:rsid w:val="00AD2E32"/>
    <w:rsid w:val="00AD55C5"/>
    <w:rsid w:val="00AE4B80"/>
    <w:rsid w:val="00AE5713"/>
    <w:rsid w:val="00AE6397"/>
    <w:rsid w:val="00AE6873"/>
    <w:rsid w:val="00AE6C2F"/>
    <w:rsid w:val="00AE788B"/>
    <w:rsid w:val="00AF0AC3"/>
    <w:rsid w:val="00AF5B06"/>
    <w:rsid w:val="00AF7CB5"/>
    <w:rsid w:val="00B010BD"/>
    <w:rsid w:val="00B07353"/>
    <w:rsid w:val="00B113B2"/>
    <w:rsid w:val="00B14D6A"/>
    <w:rsid w:val="00B16D95"/>
    <w:rsid w:val="00B172ED"/>
    <w:rsid w:val="00B2215D"/>
    <w:rsid w:val="00B258C5"/>
    <w:rsid w:val="00B35090"/>
    <w:rsid w:val="00B43022"/>
    <w:rsid w:val="00B508E9"/>
    <w:rsid w:val="00B61EBC"/>
    <w:rsid w:val="00B62321"/>
    <w:rsid w:val="00B63B81"/>
    <w:rsid w:val="00B647A6"/>
    <w:rsid w:val="00B67779"/>
    <w:rsid w:val="00B730A8"/>
    <w:rsid w:val="00B73E2A"/>
    <w:rsid w:val="00B740E0"/>
    <w:rsid w:val="00B80B39"/>
    <w:rsid w:val="00B82922"/>
    <w:rsid w:val="00B83243"/>
    <w:rsid w:val="00B84A61"/>
    <w:rsid w:val="00B860A3"/>
    <w:rsid w:val="00B904E1"/>
    <w:rsid w:val="00B934DE"/>
    <w:rsid w:val="00B94994"/>
    <w:rsid w:val="00BA00B3"/>
    <w:rsid w:val="00BA0B61"/>
    <w:rsid w:val="00BA348A"/>
    <w:rsid w:val="00BA34E5"/>
    <w:rsid w:val="00BA7EFB"/>
    <w:rsid w:val="00BB1794"/>
    <w:rsid w:val="00BB522C"/>
    <w:rsid w:val="00BC0288"/>
    <w:rsid w:val="00BC03CB"/>
    <w:rsid w:val="00BC2839"/>
    <w:rsid w:val="00BC5FCE"/>
    <w:rsid w:val="00BC737E"/>
    <w:rsid w:val="00BD3028"/>
    <w:rsid w:val="00BD3F68"/>
    <w:rsid w:val="00BE10F7"/>
    <w:rsid w:val="00BE59E3"/>
    <w:rsid w:val="00BE74E8"/>
    <w:rsid w:val="00BE7B7B"/>
    <w:rsid w:val="00BF3066"/>
    <w:rsid w:val="00BF364B"/>
    <w:rsid w:val="00BF61CF"/>
    <w:rsid w:val="00BF7C49"/>
    <w:rsid w:val="00BF7ED5"/>
    <w:rsid w:val="00C0221B"/>
    <w:rsid w:val="00C03DF7"/>
    <w:rsid w:val="00C12858"/>
    <w:rsid w:val="00C165CD"/>
    <w:rsid w:val="00C20163"/>
    <w:rsid w:val="00C202C0"/>
    <w:rsid w:val="00C212F6"/>
    <w:rsid w:val="00C21329"/>
    <w:rsid w:val="00C24A38"/>
    <w:rsid w:val="00C26744"/>
    <w:rsid w:val="00C27634"/>
    <w:rsid w:val="00C31499"/>
    <w:rsid w:val="00C325A3"/>
    <w:rsid w:val="00C32A76"/>
    <w:rsid w:val="00C35AE0"/>
    <w:rsid w:val="00C42631"/>
    <w:rsid w:val="00C51D87"/>
    <w:rsid w:val="00C53EB9"/>
    <w:rsid w:val="00C55F69"/>
    <w:rsid w:val="00C5691A"/>
    <w:rsid w:val="00C65946"/>
    <w:rsid w:val="00C66315"/>
    <w:rsid w:val="00C663F3"/>
    <w:rsid w:val="00C67AB5"/>
    <w:rsid w:val="00C757B7"/>
    <w:rsid w:val="00C80E36"/>
    <w:rsid w:val="00C81520"/>
    <w:rsid w:val="00C82BA7"/>
    <w:rsid w:val="00C82FCF"/>
    <w:rsid w:val="00C92AE7"/>
    <w:rsid w:val="00C95075"/>
    <w:rsid w:val="00CA02FA"/>
    <w:rsid w:val="00CA0691"/>
    <w:rsid w:val="00CA529D"/>
    <w:rsid w:val="00CB1D99"/>
    <w:rsid w:val="00CB2684"/>
    <w:rsid w:val="00CB3AEA"/>
    <w:rsid w:val="00CB7EF9"/>
    <w:rsid w:val="00CC1CD2"/>
    <w:rsid w:val="00CC3A9C"/>
    <w:rsid w:val="00CC75AC"/>
    <w:rsid w:val="00CE09F2"/>
    <w:rsid w:val="00CE28E9"/>
    <w:rsid w:val="00CE385E"/>
    <w:rsid w:val="00CF2FD1"/>
    <w:rsid w:val="00CF31D9"/>
    <w:rsid w:val="00CF3288"/>
    <w:rsid w:val="00CF465E"/>
    <w:rsid w:val="00D023B4"/>
    <w:rsid w:val="00D02A08"/>
    <w:rsid w:val="00D02EEB"/>
    <w:rsid w:val="00D04B6B"/>
    <w:rsid w:val="00D05480"/>
    <w:rsid w:val="00D1731A"/>
    <w:rsid w:val="00D2301F"/>
    <w:rsid w:val="00D3160F"/>
    <w:rsid w:val="00D33BDD"/>
    <w:rsid w:val="00D35557"/>
    <w:rsid w:val="00D41735"/>
    <w:rsid w:val="00D41B9B"/>
    <w:rsid w:val="00D42E06"/>
    <w:rsid w:val="00D457B9"/>
    <w:rsid w:val="00D47B83"/>
    <w:rsid w:val="00D47EF1"/>
    <w:rsid w:val="00D50CC3"/>
    <w:rsid w:val="00D51EAC"/>
    <w:rsid w:val="00D57757"/>
    <w:rsid w:val="00D60071"/>
    <w:rsid w:val="00D62A67"/>
    <w:rsid w:val="00D66253"/>
    <w:rsid w:val="00D67BBB"/>
    <w:rsid w:val="00D67FB5"/>
    <w:rsid w:val="00D730EF"/>
    <w:rsid w:val="00D839BB"/>
    <w:rsid w:val="00D869B8"/>
    <w:rsid w:val="00D9113A"/>
    <w:rsid w:val="00D91AF1"/>
    <w:rsid w:val="00D91BF0"/>
    <w:rsid w:val="00D95897"/>
    <w:rsid w:val="00D97208"/>
    <w:rsid w:val="00D975C9"/>
    <w:rsid w:val="00D97B75"/>
    <w:rsid w:val="00DA0FEB"/>
    <w:rsid w:val="00DA1A1C"/>
    <w:rsid w:val="00DA44D3"/>
    <w:rsid w:val="00DB00A3"/>
    <w:rsid w:val="00DB4480"/>
    <w:rsid w:val="00DB4B15"/>
    <w:rsid w:val="00DB5972"/>
    <w:rsid w:val="00DB6527"/>
    <w:rsid w:val="00DB7739"/>
    <w:rsid w:val="00DC3111"/>
    <w:rsid w:val="00DC4745"/>
    <w:rsid w:val="00DC5EF1"/>
    <w:rsid w:val="00DC68D4"/>
    <w:rsid w:val="00DD4A2E"/>
    <w:rsid w:val="00DE145C"/>
    <w:rsid w:val="00DE26D7"/>
    <w:rsid w:val="00DE382C"/>
    <w:rsid w:val="00DE3A90"/>
    <w:rsid w:val="00DE4B22"/>
    <w:rsid w:val="00DE5C88"/>
    <w:rsid w:val="00DE7DBD"/>
    <w:rsid w:val="00DF029B"/>
    <w:rsid w:val="00DF073D"/>
    <w:rsid w:val="00DF07D1"/>
    <w:rsid w:val="00DF5A38"/>
    <w:rsid w:val="00DF5D23"/>
    <w:rsid w:val="00DF7008"/>
    <w:rsid w:val="00DF771E"/>
    <w:rsid w:val="00E004CF"/>
    <w:rsid w:val="00E01EF1"/>
    <w:rsid w:val="00E0280C"/>
    <w:rsid w:val="00E02DB7"/>
    <w:rsid w:val="00E03924"/>
    <w:rsid w:val="00E040F8"/>
    <w:rsid w:val="00E106C8"/>
    <w:rsid w:val="00E128F1"/>
    <w:rsid w:val="00E14A50"/>
    <w:rsid w:val="00E17E33"/>
    <w:rsid w:val="00E22B01"/>
    <w:rsid w:val="00E238C4"/>
    <w:rsid w:val="00E24F47"/>
    <w:rsid w:val="00E250D6"/>
    <w:rsid w:val="00E256BA"/>
    <w:rsid w:val="00E26E6C"/>
    <w:rsid w:val="00E461E9"/>
    <w:rsid w:val="00E50B04"/>
    <w:rsid w:val="00E55B00"/>
    <w:rsid w:val="00E56366"/>
    <w:rsid w:val="00E621B5"/>
    <w:rsid w:val="00E72FCB"/>
    <w:rsid w:val="00E7456C"/>
    <w:rsid w:val="00E75FB8"/>
    <w:rsid w:val="00E84084"/>
    <w:rsid w:val="00E84F46"/>
    <w:rsid w:val="00E85ADB"/>
    <w:rsid w:val="00E950DA"/>
    <w:rsid w:val="00E95CAB"/>
    <w:rsid w:val="00E95F6F"/>
    <w:rsid w:val="00EA1914"/>
    <w:rsid w:val="00EA41EF"/>
    <w:rsid w:val="00EA51B2"/>
    <w:rsid w:val="00EA5826"/>
    <w:rsid w:val="00EB1356"/>
    <w:rsid w:val="00EB49E2"/>
    <w:rsid w:val="00EB5797"/>
    <w:rsid w:val="00EB57AC"/>
    <w:rsid w:val="00EB5B4E"/>
    <w:rsid w:val="00EB7508"/>
    <w:rsid w:val="00EC4F93"/>
    <w:rsid w:val="00EC5BCF"/>
    <w:rsid w:val="00EC5BE5"/>
    <w:rsid w:val="00ED3A35"/>
    <w:rsid w:val="00EE32E3"/>
    <w:rsid w:val="00EE358C"/>
    <w:rsid w:val="00EE4385"/>
    <w:rsid w:val="00EE6B6F"/>
    <w:rsid w:val="00EF0614"/>
    <w:rsid w:val="00EF33BE"/>
    <w:rsid w:val="00EF4F45"/>
    <w:rsid w:val="00EF758F"/>
    <w:rsid w:val="00F03180"/>
    <w:rsid w:val="00F041B6"/>
    <w:rsid w:val="00F131F3"/>
    <w:rsid w:val="00F2139E"/>
    <w:rsid w:val="00F235B1"/>
    <w:rsid w:val="00F33A53"/>
    <w:rsid w:val="00F36D68"/>
    <w:rsid w:val="00F43EA0"/>
    <w:rsid w:val="00F45FD1"/>
    <w:rsid w:val="00F508B0"/>
    <w:rsid w:val="00F51431"/>
    <w:rsid w:val="00F5416B"/>
    <w:rsid w:val="00F548F6"/>
    <w:rsid w:val="00F6026A"/>
    <w:rsid w:val="00F612F6"/>
    <w:rsid w:val="00F615F2"/>
    <w:rsid w:val="00F71554"/>
    <w:rsid w:val="00F71AEC"/>
    <w:rsid w:val="00F71D8C"/>
    <w:rsid w:val="00F7256A"/>
    <w:rsid w:val="00F735C0"/>
    <w:rsid w:val="00F76472"/>
    <w:rsid w:val="00F813F1"/>
    <w:rsid w:val="00F835C3"/>
    <w:rsid w:val="00F8789F"/>
    <w:rsid w:val="00F92050"/>
    <w:rsid w:val="00F922AD"/>
    <w:rsid w:val="00F96FA5"/>
    <w:rsid w:val="00FA2758"/>
    <w:rsid w:val="00FB303E"/>
    <w:rsid w:val="00FB4913"/>
    <w:rsid w:val="00FB79C3"/>
    <w:rsid w:val="00FC1E0A"/>
    <w:rsid w:val="00FC1F00"/>
    <w:rsid w:val="00FC7326"/>
    <w:rsid w:val="00FC7AFD"/>
    <w:rsid w:val="00FD2BE8"/>
    <w:rsid w:val="00FD40FA"/>
    <w:rsid w:val="00FD4D53"/>
    <w:rsid w:val="00FD6ED5"/>
    <w:rsid w:val="00FE2D01"/>
    <w:rsid w:val="00FE36B3"/>
    <w:rsid w:val="00FE71DF"/>
    <w:rsid w:val="00FE7551"/>
    <w:rsid w:val="00FF02EC"/>
    <w:rsid w:val="00FF159E"/>
    <w:rsid w:val="00FF1D7C"/>
    <w:rsid w:val="00FF5714"/>
    <w:rsid w:val="04BE428B"/>
    <w:rsid w:val="0A7DBBEC"/>
    <w:rsid w:val="0D0C8DBA"/>
    <w:rsid w:val="13AA8A25"/>
    <w:rsid w:val="201706EE"/>
    <w:rsid w:val="233CB49E"/>
    <w:rsid w:val="2DC19D2B"/>
    <w:rsid w:val="459BE3AD"/>
    <w:rsid w:val="46FD8C28"/>
    <w:rsid w:val="56CC1867"/>
    <w:rsid w:val="5C72B70D"/>
    <w:rsid w:val="76792EC4"/>
    <w:rsid w:val="78621570"/>
    <w:rsid w:val="7A783049"/>
    <w:rsid w:val="7C3F1B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3DB71D"/>
  <w15:docId w15:val="{32C90FA0-7E33-46D7-987C-5A1B3C09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312"/>
    <w:rPr>
      <w:rFonts w:ascii="Arial" w:hAnsi="Arial"/>
      <w:sz w:val="24"/>
      <w:szCs w:val="24"/>
      <w:lang w:val="en-GB" w:eastAsia="fr-FR"/>
    </w:rPr>
  </w:style>
  <w:style w:type="paragraph" w:styleId="Heading1">
    <w:name w:val="heading 1"/>
    <w:basedOn w:val="Normal"/>
    <w:next w:val="Normal"/>
    <w:qFormat/>
    <w:rsid w:val="00477312"/>
    <w:pPr>
      <w:keepNext/>
      <w:jc w:val="center"/>
      <w:outlineLvl w:val="0"/>
    </w:pPr>
    <w:rPr>
      <w:b/>
      <w:bCs/>
      <w:szCs w:val="20"/>
    </w:rPr>
  </w:style>
  <w:style w:type="paragraph" w:styleId="Heading2">
    <w:name w:val="heading 2"/>
    <w:basedOn w:val="Normal"/>
    <w:next w:val="Normal"/>
    <w:qFormat/>
    <w:rsid w:val="00477312"/>
    <w:pPr>
      <w:keepNext/>
      <w:ind w:left="708"/>
      <w:outlineLvl w:val="1"/>
    </w:pPr>
    <w:rPr>
      <w:rFonts w:cs="Arial"/>
      <w:b/>
      <w:bCs/>
      <w:szCs w:val="20"/>
    </w:rPr>
  </w:style>
  <w:style w:type="paragraph" w:styleId="Heading3">
    <w:name w:val="heading 3"/>
    <w:basedOn w:val="Normal"/>
    <w:next w:val="Normal"/>
    <w:autoRedefine/>
    <w:qFormat/>
    <w:rsid w:val="00070B2D"/>
    <w:pPr>
      <w:keepNext/>
      <w:ind w:left="2832" w:hanging="2832"/>
      <w:outlineLvl w:val="2"/>
    </w:pPr>
    <w:rPr>
      <w:b/>
      <w:szCs w:val="20"/>
    </w:rPr>
  </w:style>
  <w:style w:type="paragraph" w:styleId="Heading4">
    <w:name w:val="heading 4"/>
    <w:basedOn w:val="Normal"/>
    <w:next w:val="Normal"/>
    <w:qFormat/>
    <w:rsid w:val="00477312"/>
    <w:pPr>
      <w:keepNext/>
      <w:outlineLvl w:val="3"/>
    </w:pPr>
    <w:rPr>
      <w:b/>
      <w:bCs/>
      <w:lang w:val="de-DE"/>
    </w:rPr>
  </w:style>
  <w:style w:type="paragraph" w:styleId="Heading5">
    <w:name w:val="heading 5"/>
    <w:basedOn w:val="Normal"/>
    <w:next w:val="Normal"/>
    <w:qFormat/>
    <w:rsid w:val="00477312"/>
    <w:pPr>
      <w:keepNext/>
      <w:jc w:val="center"/>
      <w:outlineLvl w:val="4"/>
    </w:pPr>
    <w:rPr>
      <w:b/>
      <w:bCs/>
      <w:sz w:val="20"/>
      <w:lang w:val="de-DE"/>
    </w:rPr>
  </w:style>
  <w:style w:type="paragraph" w:styleId="Heading6">
    <w:name w:val="heading 6"/>
    <w:basedOn w:val="Normal"/>
    <w:next w:val="Normal"/>
    <w:qFormat/>
    <w:rsid w:val="000039F9"/>
    <w:pPr>
      <w:keepNext/>
      <w:pBdr>
        <w:top w:val="threeDEmboss" w:sz="24" w:space="1" w:color="auto"/>
        <w:left w:val="threeDEmboss" w:sz="24" w:space="0" w:color="auto"/>
        <w:bottom w:val="threeDEngrave" w:sz="24" w:space="1" w:color="auto"/>
        <w:right w:val="threeDEngrave" w:sz="24" w:space="4" w:color="auto"/>
      </w:pBdr>
      <w:jc w:val="center"/>
      <w:outlineLvl w:val="5"/>
    </w:pPr>
    <w:rPr>
      <w:rFonts w:cs="Arial"/>
      <w:b/>
    </w:rPr>
  </w:style>
  <w:style w:type="paragraph" w:styleId="Heading7">
    <w:name w:val="heading 7"/>
    <w:basedOn w:val="Normal"/>
    <w:next w:val="Normal"/>
    <w:link w:val="Heading7Char"/>
    <w:qFormat/>
    <w:rsid w:val="00DF07D1"/>
    <w:pPr>
      <w:keepNext/>
      <w:ind w:left="265"/>
      <w:outlineLvl w:val="6"/>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7312"/>
    <w:pPr>
      <w:tabs>
        <w:tab w:val="center" w:pos="4536"/>
        <w:tab w:val="right" w:pos="9072"/>
      </w:tabs>
    </w:pPr>
  </w:style>
  <w:style w:type="paragraph" w:styleId="Footer">
    <w:name w:val="footer"/>
    <w:aliases w:val="ft"/>
    <w:basedOn w:val="Normal"/>
    <w:rsid w:val="00477312"/>
    <w:pPr>
      <w:tabs>
        <w:tab w:val="center" w:pos="4536"/>
        <w:tab w:val="right" w:pos="9072"/>
      </w:tabs>
    </w:pPr>
  </w:style>
  <w:style w:type="paragraph" w:styleId="BodyText">
    <w:name w:val="Body Text"/>
    <w:basedOn w:val="Normal"/>
    <w:rsid w:val="00477312"/>
    <w:rPr>
      <w:szCs w:val="20"/>
    </w:rPr>
  </w:style>
  <w:style w:type="paragraph" w:styleId="NormalWeb">
    <w:name w:val="Normal (Web)"/>
    <w:basedOn w:val="Normal"/>
    <w:uiPriority w:val="99"/>
    <w:rsid w:val="00E02DB7"/>
    <w:pPr>
      <w:spacing w:before="100" w:beforeAutospacing="1" w:after="100" w:afterAutospacing="1"/>
    </w:pPr>
    <w:rPr>
      <w:rFonts w:ascii="Times New Roman" w:hAnsi="Times New Roman"/>
    </w:rPr>
  </w:style>
  <w:style w:type="paragraph" w:styleId="BodyText3">
    <w:name w:val="Body Text 3"/>
    <w:basedOn w:val="Normal"/>
    <w:link w:val="BodyText3Char"/>
    <w:rsid w:val="003A61E5"/>
    <w:pPr>
      <w:spacing w:after="120"/>
    </w:pPr>
    <w:rPr>
      <w:sz w:val="16"/>
      <w:szCs w:val="16"/>
    </w:rPr>
  </w:style>
  <w:style w:type="table" w:styleId="TableGrid">
    <w:name w:val="Table Grid"/>
    <w:basedOn w:val="TableNormal"/>
    <w:rsid w:val="003A61E5"/>
    <w:pPr>
      <w:spacing w:line="360" w:lineRule="atLeast"/>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51D87"/>
  </w:style>
  <w:style w:type="paragraph" w:styleId="BalloonText">
    <w:name w:val="Balloon Text"/>
    <w:basedOn w:val="Normal"/>
    <w:semiHidden/>
    <w:rsid w:val="00BA348A"/>
    <w:rPr>
      <w:rFonts w:ascii="Tahoma" w:hAnsi="Tahoma" w:cs="Tahoma"/>
      <w:sz w:val="16"/>
      <w:szCs w:val="16"/>
    </w:rPr>
  </w:style>
  <w:style w:type="paragraph" w:styleId="DocumentMap">
    <w:name w:val="Document Map"/>
    <w:basedOn w:val="Normal"/>
    <w:semiHidden/>
    <w:rsid w:val="001C1CEC"/>
    <w:pPr>
      <w:shd w:val="clear" w:color="auto" w:fill="000080"/>
    </w:pPr>
    <w:rPr>
      <w:rFonts w:ascii="Tahoma" w:hAnsi="Tahoma" w:cs="Tahoma"/>
      <w:sz w:val="20"/>
      <w:szCs w:val="20"/>
    </w:rPr>
  </w:style>
  <w:style w:type="character" w:styleId="CommentReference">
    <w:name w:val="annotation reference"/>
    <w:uiPriority w:val="99"/>
    <w:rsid w:val="00E238C4"/>
    <w:rPr>
      <w:sz w:val="16"/>
      <w:szCs w:val="16"/>
    </w:rPr>
  </w:style>
  <w:style w:type="paragraph" w:styleId="CommentText">
    <w:name w:val="annotation text"/>
    <w:basedOn w:val="Normal"/>
    <w:link w:val="CommentTextChar"/>
    <w:uiPriority w:val="99"/>
    <w:rsid w:val="00E238C4"/>
    <w:rPr>
      <w:sz w:val="20"/>
      <w:szCs w:val="20"/>
    </w:rPr>
  </w:style>
  <w:style w:type="character" w:customStyle="1" w:styleId="CommentTextChar">
    <w:name w:val="Comment Text Char"/>
    <w:link w:val="CommentText"/>
    <w:uiPriority w:val="99"/>
    <w:rsid w:val="00E238C4"/>
    <w:rPr>
      <w:rFonts w:ascii="Arial" w:hAnsi="Arial"/>
    </w:rPr>
  </w:style>
  <w:style w:type="paragraph" w:styleId="CommentSubject">
    <w:name w:val="annotation subject"/>
    <w:basedOn w:val="CommentText"/>
    <w:next w:val="CommentText"/>
    <w:link w:val="CommentSubjectChar"/>
    <w:rsid w:val="00E238C4"/>
    <w:rPr>
      <w:b/>
      <w:bCs/>
    </w:rPr>
  </w:style>
  <w:style w:type="character" w:customStyle="1" w:styleId="CommentSubjectChar">
    <w:name w:val="Comment Subject Char"/>
    <w:link w:val="CommentSubject"/>
    <w:rsid w:val="00E238C4"/>
    <w:rPr>
      <w:rFonts w:ascii="Arial" w:hAnsi="Arial"/>
      <w:b/>
      <w:bCs/>
    </w:rPr>
  </w:style>
  <w:style w:type="paragraph" w:customStyle="1" w:styleId="Default">
    <w:name w:val="Default"/>
    <w:rsid w:val="002276EB"/>
    <w:pPr>
      <w:widowControl w:val="0"/>
      <w:autoSpaceDE w:val="0"/>
      <w:autoSpaceDN w:val="0"/>
      <w:adjustRightInd w:val="0"/>
    </w:pPr>
    <w:rPr>
      <w:rFonts w:eastAsia="SimSun"/>
      <w:color w:val="000000"/>
      <w:sz w:val="24"/>
      <w:szCs w:val="24"/>
      <w:lang w:eastAsia="zh-CN"/>
    </w:rPr>
  </w:style>
  <w:style w:type="paragraph" w:customStyle="1" w:styleId="CM72">
    <w:name w:val="CM72"/>
    <w:basedOn w:val="Default"/>
    <w:next w:val="Default"/>
    <w:rsid w:val="002276EB"/>
    <w:pPr>
      <w:spacing w:after="535"/>
    </w:pPr>
    <w:rPr>
      <w:rFonts w:ascii="Arial" w:eastAsia="Times New Roman" w:hAnsi="Arial" w:cs="Arial"/>
      <w:color w:val="auto"/>
      <w:lang w:eastAsia="el-GR"/>
    </w:rPr>
  </w:style>
  <w:style w:type="paragraph" w:customStyle="1" w:styleId="CM73">
    <w:name w:val="CM73"/>
    <w:basedOn w:val="Default"/>
    <w:next w:val="Default"/>
    <w:rsid w:val="002276EB"/>
    <w:pPr>
      <w:spacing w:after="348"/>
    </w:pPr>
    <w:rPr>
      <w:rFonts w:ascii="Arial" w:eastAsia="Times New Roman" w:hAnsi="Arial" w:cs="Arial"/>
      <w:color w:val="auto"/>
      <w:lang w:eastAsia="el-GR"/>
    </w:rPr>
  </w:style>
  <w:style w:type="paragraph" w:customStyle="1" w:styleId="TabletextChar">
    <w:name w:val="Table text Char"/>
    <w:basedOn w:val="Normal"/>
    <w:semiHidden/>
    <w:rsid w:val="003C2901"/>
    <w:pPr>
      <w:widowControl w:val="0"/>
      <w:spacing w:after="120"/>
    </w:pPr>
    <w:rPr>
      <w:rFonts w:ascii="Tahoma" w:eastAsia="PMingLiU" w:hAnsi="Tahoma"/>
      <w:sz w:val="20"/>
      <w:szCs w:val="20"/>
      <w:lang w:val="el-GR" w:eastAsia="en-US"/>
    </w:rPr>
  </w:style>
  <w:style w:type="paragraph" w:styleId="BodyTextIndent3">
    <w:name w:val="Body Text Indent 3"/>
    <w:basedOn w:val="Normal"/>
    <w:link w:val="BodyTextIndent3Char"/>
    <w:rsid w:val="003C2901"/>
    <w:pPr>
      <w:spacing w:after="120"/>
      <w:ind w:left="283"/>
    </w:pPr>
    <w:rPr>
      <w:sz w:val="16"/>
      <w:szCs w:val="16"/>
    </w:rPr>
  </w:style>
  <w:style w:type="character" w:customStyle="1" w:styleId="BodyTextIndent3Char">
    <w:name w:val="Body Text Indent 3 Char"/>
    <w:link w:val="BodyTextIndent3"/>
    <w:rsid w:val="003C2901"/>
    <w:rPr>
      <w:rFonts w:ascii="Arial" w:hAnsi="Arial"/>
      <w:sz w:val="16"/>
      <w:szCs w:val="16"/>
      <w:lang w:val="fr-FR" w:eastAsia="fr-FR"/>
    </w:rPr>
  </w:style>
  <w:style w:type="paragraph" w:styleId="BodyTextIndent">
    <w:name w:val="Body Text Indent"/>
    <w:basedOn w:val="Normal"/>
    <w:link w:val="BodyTextIndentChar"/>
    <w:rsid w:val="003C2901"/>
    <w:pPr>
      <w:spacing w:after="120"/>
      <w:ind w:left="283"/>
    </w:pPr>
  </w:style>
  <w:style w:type="character" w:customStyle="1" w:styleId="BodyTextIndentChar">
    <w:name w:val="Body Text Indent Char"/>
    <w:link w:val="BodyTextIndent"/>
    <w:rsid w:val="003C2901"/>
    <w:rPr>
      <w:rFonts w:ascii="Arial" w:hAnsi="Arial"/>
      <w:sz w:val="24"/>
      <w:szCs w:val="24"/>
      <w:lang w:val="fr-FR" w:eastAsia="fr-FR"/>
    </w:rPr>
  </w:style>
  <w:style w:type="paragraph" w:customStyle="1" w:styleId="H1">
    <w:name w:val="H1"/>
    <w:basedOn w:val="Heading1"/>
    <w:next w:val="Normal"/>
    <w:rsid w:val="003C2901"/>
    <w:pPr>
      <w:numPr>
        <w:numId w:val="2"/>
      </w:numPr>
      <w:shd w:val="clear" w:color="auto" w:fill="F3F3F3"/>
      <w:spacing w:before="120" w:after="60" w:line="360" w:lineRule="auto"/>
      <w:jc w:val="both"/>
    </w:pPr>
    <w:rPr>
      <w:rFonts w:cs="Arial"/>
      <w:kern w:val="32"/>
      <w:sz w:val="28"/>
      <w:szCs w:val="28"/>
      <w:lang w:val="en-US" w:eastAsia="en-US"/>
    </w:rPr>
  </w:style>
  <w:style w:type="paragraph" w:customStyle="1" w:styleId="H2">
    <w:name w:val="H2"/>
    <w:basedOn w:val="Heading2"/>
    <w:next w:val="Normal"/>
    <w:rsid w:val="003C2901"/>
    <w:pPr>
      <w:numPr>
        <w:ilvl w:val="1"/>
        <w:numId w:val="2"/>
      </w:numPr>
      <w:spacing w:before="240" w:after="60" w:line="360" w:lineRule="auto"/>
      <w:jc w:val="both"/>
    </w:pPr>
    <w:rPr>
      <w:iCs/>
      <w:sz w:val="28"/>
      <w:szCs w:val="28"/>
      <w:lang w:val="en-US" w:eastAsia="en-US"/>
    </w:rPr>
  </w:style>
  <w:style w:type="paragraph" w:customStyle="1" w:styleId="H3">
    <w:name w:val="H3"/>
    <w:basedOn w:val="Normal"/>
    <w:next w:val="Normal"/>
    <w:rsid w:val="003C2901"/>
    <w:pPr>
      <w:numPr>
        <w:ilvl w:val="2"/>
        <w:numId w:val="2"/>
      </w:numPr>
      <w:spacing w:line="360" w:lineRule="auto"/>
      <w:jc w:val="both"/>
    </w:pPr>
    <w:rPr>
      <w:rFonts w:eastAsia="PMingLiU"/>
      <w:b/>
      <w:szCs w:val="22"/>
      <w:lang w:val="en-US" w:eastAsia="en-US"/>
    </w:rPr>
  </w:style>
  <w:style w:type="paragraph" w:customStyle="1" w:styleId="H4">
    <w:name w:val="H4"/>
    <w:basedOn w:val="Heading4"/>
    <w:rsid w:val="003C2901"/>
    <w:pPr>
      <w:numPr>
        <w:ilvl w:val="3"/>
        <w:numId w:val="2"/>
      </w:numPr>
      <w:spacing w:before="240" w:after="60" w:line="360" w:lineRule="auto"/>
      <w:jc w:val="both"/>
    </w:pPr>
    <w:rPr>
      <w:rFonts w:eastAsia="PMingLiU"/>
      <w:szCs w:val="28"/>
      <w:lang w:val="en-US" w:eastAsia="en-US"/>
    </w:rPr>
  </w:style>
  <w:style w:type="paragraph" w:customStyle="1" w:styleId="1">
    <w:name w:val="Παράγραφος λίστας1"/>
    <w:basedOn w:val="Normal"/>
    <w:qFormat/>
    <w:rsid w:val="003C2901"/>
    <w:pPr>
      <w:ind w:left="720"/>
    </w:pPr>
    <w:rPr>
      <w:szCs w:val="20"/>
      <w:lang w:val="el-GR" w:eastAsia="en-US"/>
    </w:rPr>
  </w:style>
  <w:style w:type="paragraph" w:customStyle="1" w:styleId="CM75">
    <w:name w:val="CM75"/>
    <w:basedOn w:val="Default"/>
    <w:next w:val="Default"/>
    <w:rsid w:val="003C2901"/>
    <w:pPr>
      <w:spacing w:after="270"/>
    </w:pPr>
    <w:rPr>
      <w:color w:val="auto"/>
    </w:rPr>
  </w:style>
  <w:style w:type="paragraph" w:customStyle="1" w:styleId="CM79">
    <w:name w:val="CM79"/>
    <w:basedOn w:val="Normal"/>
    <w:next w:val="Normal"/>
    <w:rsid w:val="003C2901"/>
    <w:pPr>
      <w:widowControl w:val="0"/>
      <w:autoSpaceDE w:val="0"/>
      <w:autoSpaceDN w:val="0"/>
      <w:adjustRightInd w:val="0"/>
      <w:spacing w:after="548"/>
    </w:pPr>
    <w:rPr>
      <w:rFonts w:ascii="Times New Roman" w:eastAsia="SimSun" w:hAnsi="Times New Roman"/>
      <w:lang w:val="el-GR" w:eastAsia="zh-CN"/>
    </w:rPr>
  </w:style>
  <w:style w:type="paragraph" w:customStyle="1" w:styleId="CM5">
    <w:name w:val="CM5"/>
    <w:basedOn w:val="Default"/>
    <w:next w:val="Default"/>
    <w:rsid w:val="003C2901"/>
    <w:pPr>
      <w:spacing w:line="278" w:lineRule="atLeast"/>
    </w:pPr>
    <w:rPr>
      <w:color w:val="auto"/>
    </w:rPr>
  </w:style>
  <w:style w:type="paragraph" w:customStyle="1" w:styleId="StyleTimesNewRoman12ptLinespacingsingle">
    <w:name w:val="Style Times New Roman 12 pt Line spacing:  single"/>
    <w:basedOn w:val="Normal"/>
    <w:semiHidden/>
    <w:rsid w:val="003C2901"/>
    <w:pPr>
      <w:spacing w:after="120"/>
      <w:jc w:val="both"/>
    </w:pPr>
    <w:rPr>
      <w:rFonts w:ascii="Tahoma" w:eastAsia="PMingLiU" w:hAnsi="Tahoma"/>
      <w:sz w:val="20"/>
      <w:szCs w:val="20"/>
      <w:lang w:val="el-GR" w:eastAsia="en-US"/>
    </w:rPr>
  </w:style>
  <w:style w:type="paragraph" w:customStyle="1" w:styleId="CM4">
    <w:name w:val="CM4"/>
    <w:basedOn w:val="Default"/>
    <w:next w:val="Default"/>
    <w:rsid w:val="003C2901"/>
    <w:pPr>
      <w:spacing w:line="233" w:lineRule="atLeast"/>
    </w:pPr>
    <w:rPr>
      <w:rFonts w:ascii="Arial" w:eastAsia="Times New Roman" w:hAnsi="Arial" w:cs="Arial"/>
      <w:color w:val="auto"/>
      <w:lang w:eastAsia="el-GR"/>
    </w:rPr>
  </w:style>
  <w:style w:type="paragraph" w:customStyle="1" w:styleId="CM27">
    <w:name w:val="CM27"/>
    <w:basedOn w:val="Default"/>
    <w:next w:val="Default"/>
    <w:rsid w:val="003C2901"/>
    <w:pPr>
      <w:spacing w:line="233" w:lineRule="atLeast"/>
    </w:pPr>
    <w:rPr>
      <w:rFonts w:ascii="Arial" w:eastAsia="Times New Roman" w:hAnsi="Arial" w:cs="Arial"/>
      <w:color w:val="auto"/>
      <w:lang w:eastAsia="el-GR"/>
    </w:rPr>
  </w:style>
  <w:style w:type="paragraph" w:customStyle="1" w:styleId="CM33">
    <w:name w:val="CM33"/>
    <w:basedOn w:val="Default"/>
    <w:next w:val="Default"/>
    <w:rsid w:val="003C2901"/>
    <w:pPr>
      <w:spacing w:after="233"/>
    </w:pPr>
    <w:rPr>
      <w:rFonts w:ascii="Trebuchet MS" w:eastAsia="Times New Roman" w:hAnsi="Trebuchet MS"/>
      <w:color w:val="auto"/>
      <w:lang w:eastAsia="el-GR"/>
    </w:rPr>
  </w:style>
  <w:style w:type="paragraph" w:styleId="Revision">
    <w:name w:val="Revision"/>
    <w:hidden/>
    <w:uiPriority w:val="99"/>
    <w:semiHidden/>
    <w:rsid w:val="005709B1"/>
    <w:rPr>
      <w:rFonts w:ascii="Arial" w:hAnsi="Arial"/>
      <w:sz w:val="24"/>
      <w:szCs w:val="24"/>
      <w:lang w:val="fr-FR" w:eastAsia="fr-FR"/>
    </w:rPr>
  </w:style>
  <w:style w:type="paragraph" w:customStyle="1" w:styleId="Char">
    <w:name w:val="Char"/>
    <w:basedOn w:val="Normal"/>
    <w:rsid w:val="008624D2"/>
    <w:pPr>
      <w:spacing w:after="160" w:line="240" w:lineRule="exact"/>
    </w:pPr>
    <w:rPr>
      <w:rFonts w:ascii="Verdana" w:eastAsia="PMingLiU" w:hAnsi="Verdana"/>
      <w:sz w:val="20"/>
      <w:szCs w:val="20"/>
      <w:lang w:val="en-US" w:eastAsia="en-US"/>
    </w:rPr>
  </w:style>
  <w:style w:type="paragraph" w:customStyle="1" w:styleId="Char0">
    <w:name w:val="Char0"/>
    <w:basedOn w:val="Normal"/>
    <w:rsid w:val="008624D2"/>
    <w:pPr>
      <w:spacing w:after="160" w:line="240" w:lineRule="exact"/>
    </w:pPr>
    <w:rPr>
      <w:rFonts w:ascii="Verdana" w:hAnsi="Verdana"/>
      <w:sz w:val="20"/>
      <w:szCs w:val="20"/>
      <w:lang w:val="en-US" w:eastAsia="en-US"/>
    </w:rPr>
  </w:style>
  <w:style w:type="paragraph" w:customStyle="1" w:styleId="CM76">
    <w:name w:val="CM76"/>
    <w:basedOn w:val="Default"/>
    <w:next w:val="Default"/>
    <w:rsid w:val="008624D2"/>
    <w:pPr>
      <w:spacing w:after="235"/>
    </w:pPr>
    <w:rPr>
      <w:rFonts w:ascii="Arial" w:eastAsia="Times New Roman" w:hAnsi="Arial" w:cs="Arial"/>
      <w:color w:val="auto"/>
      <w:lang w:eastAsia="el-GR"/>
    </w:rPr>
  </w:style>
  <w:style w:type="paragraph" w:customStyle="1" w:styleId="CM86">
    <w:name w:val="CM86"/>
    <w:basedOn w:val="Default"/>
    <w:next w:val="Default"/>
    <w:rsid w:val="008624D2"/>
    <w:pPr>
      <w:spacing w:after="473"/>
    </w:pPr>
    <w:rPr>
      <w:rFonts w:ascii="Arial" w:eastAsia="Times New Roman" w:hAnsi="Arial" w:cs="Arial"/>
      <w:color w:val="auto"/>
      <w:lang w:eastAsia="el-GR"/>
    </w:rPr>
  </w:style>
  <w:style w:type="paragraph" w:customStyle="1" w:styleId="CM11">
    <w:name w:val="CM11"/>
    <w:basedOn w:val="Default"/>
    <w:next w:val="Default"/>
    <w:rsid w:val="008624D2"/>
    <w:pPr>
      <w:spacing w:line="233" w:lineRule="atLeast"/>
    </w:pPr>
    <w:rPr>
      <w:rFonts w:ascii="Trebuchet MS" w:eastAsia="Times New Roman" w:hAnsi="Trebuchet MS"/>
      <w:color w:val="auto"/>
      <w:lang w:eastAsia="el-GR"/>
    </w:rPr>
  </w:style>
  <w:style w:type="paragraph" w:customStyle="1" w:styleId="CM7">
    <w:name w:val="CM7"/>
    <w:basedOn w:val="Default"/>
    <w:next w:val="Default"/>
    <w:rsid w:val="008624D2"/>
    <w:rPr>
      <w:rFonts w:ascii="Arial" w:eastAsia="Times New Roman" w:hAnsi="Arial" w:cs="Arial"/>
      <w:color w:val="auto"/>
      <w:lang w:eastAsia="el-GR"/>
    </w:rPr>
  </w:style>
  <w:style w:type="paragraph" w:customStyle="1" w:styleId="CM91">
    <w:name w:val="CM91"/>
    <w:basedOn w:val="Default"/>
    <w:next w:val="Default"/>
    <w:rsid w:val="008624D2"/>
    <w:pPr>
      <w:spacing w:after="102"/>
    </w:pPr>
    <w:rPr>
      <w:rFonts w:ascii="Arial" w:eastAsia="Times New Roman" w:hAnsi="Arial" w:cs="Arial"/>
      <w:color w:val="auto"/>
      <w:lang w:eastAsia="el-GR"/>
    </w:rPr>
  </w:style>
  <w:style w:type="paragraph" w:customStyle="1" w:styleId="CM40">
    <w:name w:val="CM40"/>
    <w:basedOn w:val="Default"/>
    <w:next w:val="Default"/>
    <w:rsid w:val="008624D2"/>
    <w:rPr>
      <w:rFonts w:ascii="Arial" w:eastAsia="Times New Roman" w:hAnsi="Arial" w:cs="Arial"/>
      <w:color w:val="auto"/>
      <w:lang w:eastAsia="el-GR"/>
    </w:rPr>
  </w:style>
  <w:style w:type="paragraph" w:customStyle="1" w:styleId="CM50">
    <w:name w:val="CM50"/>
    <w:basedOn w:val="Default"/>
    <w:next w:val="Default"/>
    <w:rsid w:val="008624D2"/>
    <w:rPr>
      <w:rFonts w:ascii="Arial" w:eastAsia="Times New Roman" w:hAnsi="Arial" w:cs="Arial"/>
      <w:color w:val="auto"/>
      <w:lang w:eastAsia="el-GR"/>
    </w:rPr>
  </w:style>
  <w:style w:type="character" w:customStyle="1" w:styleId="Heading7Char">
    <w:name w:val="Heading 7 Char"/>
    <w:link w:val="Heading7"/>
    <w:rsid w:val="006050F9"/>
    <w:rPr>
      <w:b/>
      <w:bCs/>
      <w:sz w:val="26"/>
      <w:szCs w:val="26"/>
      <w:lang w:val="fr-FR" w:eastAsia="fr-FR"/>
    </w:rPr>
  </w:style>
  <w:style w:type="character" w:customStyle="1" w:styleId="BodyText3Char">
    <w:name w:val="Body Text 3 Char"/>
    <w:link w:val="BodyText3"/>
    <w:rsid w:val="00A72E50"/>
    <w:rPr>
      <w:rFonts w:ascii="Arial" w:hAnsi="Arial"/>
      <w:sz w:val="16"/>
      <w:szCs w:val="16"/>
      <w:lang w:val="fr-FR" w:eastAsia="fr-FR"/>
    </w:rPr>
  </w:style>
  <w:style w:type="paragraph" w:styleId="BodyText2">
    <w:name w:val="Body Text 2"/>
    <w:basedOn w:val="Normal"/>
    <w:link w:val="BodyText2Char"/>
    <w:rsid w:val="004F42F1"/>
    <w:pPr>
      <w:spacing w:after="120" w:line="480" w:lineRule="auto"/>
    </w:pPr>
  </w:style>
  <w:style w:type="character" w:customStyle="1" w:styleId="BodyText2Char">
    <w:name w:val="Body Text 2 Char"/>
    <w:link w:val="BodyText2"/>
    <w:rsid w:val="004F42F1"/>
    <w:rPr>
      <w:rFonts w:ascii="Arial" w:hAnsi="Arial"/>
      <w:sz w:val="24"/>
      <w:szCs w:val="24"/>
    </w:rPr>
  </w:style>
  <w:style w:type="paragraph" w:styleId="ListParagraph">
    <w:name w:val="List Paragraph"/>
    <w:aliases w:val="List Paragraph1"/>
    <w:basedOn w:val="Normal"/>
    <w:link w:val="ListParagraphChar"/>
    <w:uiPriority w:val="34"/>
    <w:qFormat/>
    <w:rsid w:val="004F42F1"/>
    <w:pPr>
      <w:overflowPunct w:val="0"/>
      <w:autoSpaceDE w:val="0"/>
      <w:autoSpaceDN w:val="0"/>
      <w:adjustRightInd w:val="0"/>
      <w:ind w:left="720"/>
      <w:contextualSpacing/>
    </w:pPr>
    <w:rPr>
      <w:rFonts w:ascii="Times New Roman" w:hAnsi="Times New Roman"/>
      <w:szCs w:val="20"/>
    </w:rPr>
  </w:style>
  <w:style w:type="character" w:customStyle="1" w:styleId="ListParagraphChar">
    <w:name w:val="List Paragraph Char"/>
    <w:aliases w:val="List Paragraph1 Char"/>
    <w:link w:val="ListParagraph"/>
    <w:uiPriority w:val="34"/>
    <w:locked/>
    <w:rsid w:val="004F42F1"/>
    <w:rPr>
      <w:sz w:val="24"/>
    </w:rPr>
  </w:style>
  <w:style w:type="character" w:styleId="Hyperlink">
    <w:name w:val="Hyperlink"/>
    <w:uiPriority w:val="99"/>
    <w:unhideWhenUsed/>
    <w:rsid w:val="00FB79C3"/>
    <w:rPr>
      <w:color w:val="0000FF"/>
      <w:u w:val="single"/>
    </w:rPr>
  </w:style>
  <w:style w:type="paragraph" w:styleId="ListBullet">
    <w:name w:val="List Bullet"/>
    <w:basedOn w:val="Normal"/>
    <w:rsid w:val="00E26E6C"/>
    <w:pPr>
      <w:numPr>
        <w:numId w:val="20"/>
      </w:numPr>
    </w:pPr>
    <w:rPr>
      <w:rFonts w:ascii="Times New Roman" w:hAnsi="Times New Roman"/>
      <w:lang w:val="en-US" w:eastAsia="en-US"/>
    </w:rPr>
  </w:style>
  <w:style w:type="paragraph" w:styleId="FootnoteText">
    <w:name w:val="footnote text"/>
    <w:basedOn w:val="Normal"/>
    <w:link w:val="FootnoteTextChar"/>
    <w:semiHidden/>
    <w:unhideWhenUsed/>
    <w:rsid w:val="00691404"/>
    <w:rPr>
      <w:sz w:val="20"/>
      <w:szCs w:val="20"/>
    </w:rPr>
  </w:style>
  <w:style w:type="character" w:customStyle="1" w:styleId="FootnoteTextChar">
    <w:name w:val="Footnote Text Char"/>
    <w:basedOn w:val="DefaultParagraphFont"/>
    <w:link w:val="FootnoteText"/>
    <w:semiHidden/>
    <w:rsid w:val="00691404"/>
    <w:rPr>
      <w:rFonts w:ascii="Arial" w:hAnsi="Arial"/>
      <w:lang w:val="en-GB" w:eastAsia="fr-FR"/>
    </w:rPr>
  </w:style>
  <w:style w:type="character" w:styleId="FootnoteReference">
    <w:name w:val="footnote reference"/>
    <w:basedOn w:val="DefaultParagraphFont"/>
    <w:semiHidden/>
    <w:unhideWhenUsed/>
    <w:rsid w:val="00691404"/>
    <w:rPr>
      <w:vertAlign w:val="superscript"/>
    </w:rPr>
  </w:style>
  <w:style w:type="paragraph" w:customStyle="1" w:styleId="paragraph">
    <w:name w:val="paragraph"/>
    <w:basedOn w:val="Normal"/>
    <w:rsid w:val="0096352A"/>
    <w:pPr>
      <w:spacing w:before="100" w:beforeAutospacing="1" w:after="100" w:afterAutospacing="1"/>
    </w:pPr>
    <w:rPr>
      <w:rFonts w:ascii="Times New Roman" w:hAnsi="Times New Roman"/>
      <w:lang w:val="en-US" w:eastAsia="en-US"/>
    </w:rPr>
  </w:style>
  <w:style w:type="character" w:customStyle="1" w:styleId="normaltextrun">
    <w:name w:val="normaltextrun"/>
    <w:basedOn w:val="DefaultParagraphFont"/>
    <w:rsid w:val="0096352A"/>
  </w:style>
  <w:style w:type="character" w:customStyle="1" w:styleId="eop">
    <w:name w:val="eop"/>
    <w:basedOn w:val="DefaultParagraphFont"/>
    <w:rsid w:val="0096352A"/>
  </w:style>
  <w:style w:type="paragraph" w:customStyle="1" w:styleId="NormalTrebuchetMS">
    <w:name w:val="Normal + Trebuchet MS"/>
    <w:aliases w:val="10 pt,Bold,Justified"/>
    <w:basedOn w:val="Normal"/>
    <w:link w:val="NormalTrebuchetMSChar"/>
    <w:rsid w:val="0043488D"/>
    <w:pPr>
      <w:jc w:val="both"/>
    </w:pPr>
    <w:rPr>
      <w:rFonts w:ascii="Trebuchet MS" w:hAnsi="Trebuchet MS"/>
      <w:b/>
      <w:sz w:val="20"/>
      <w:szCs w:val="20"/>
      <w:lang w:val="en-US" w:eastAsia="en-US"/>
    </w:rPr>
  </w:style>
  <w:style w:type="paragraph" w:customStyle="1" w:styleId="text">
    <w:name w:val="text"/>
    <w:rsid w:val="0043488D"/>
    <w:pPr>
      <w:widowControl w:val="0"/>
      <w:spacing w:before="240" w:line="240" w:lineRule="exact"/>
      <w:jc w:val="both"/>
    </w:pPr>
    <w:rPr>
      <w:rFonts w:ascii="Arial" w:hAnsi="Arial"/>
      <w:snapToGrid w:val="0"/>
      <w:sz w:val="24"/>
      <w:lang w:val="cs-CZ" w:eastAsia="en-US"/>
    </w:rPr>
  </w:style>
  <w:style w:type="character" w:customStyle="1" w:styleId="NormalTrebuchetMSChar">
    <w:name w:val="Normal + Trebuchet MS Char"/>
    <w:aliases w:val="10 pt Char,Bold Char,Justified Char"/>
    <w:basedOn w:val="DefaultParagraphFont"/>
    <w:link w:val="NormalTrebuchetMS"/>
    <w:rsid w:val="0043488D"/>
    <w:rPr>
      <w:rFonts w:ascii="Trebuchet MS" w:hAnsi="Trebuchet MS"/>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532">
      <w:bodyDiv w:val="1"/>
      <w:marLeft w:val="0"/>
      <w:marRight w:val="0"/>
      <w:marTop w:val="0"/>
      <w:marBottom w:val="0"/>
      <w:divBdr>
        <w:top w:val="none" w:sz="0" w:space="0" w:color="auto"/>
        <w:left w:val="none" w:sz="0" w:space="0" w:color="auto"/>
        <w:bottom w:val="none" w:sz="0" w:space="0" w:color="auto"/>
        <w:right w:val="none" w:sz="0" w:space="0" w:color="auto"/>
      </w:divBdr>
    </w:div>
    <w:div w:id="47337422">
      <w:bodyDiv w:val="1"/>
      <w:marLeft w:val="0"/>
      <w:marRight w:val="0"/>
      <w:marTop w:val="0"/>
      <w:marBottom w:val="0"/>
      <w:divBdr>
        <w:top w:val="none" w:sz="0" w:space="0" w:color="auto"/>
        <w:left w:val="none" w:sz="0" w:space="0" w:color="auto"/>
        <w:bottom w:val="none" w:sz="0" w:space="0" w:color="auto"/>
        <w:right w:val="none" w:sz="0" w:space="0" w:color="auto"/>
      </w:divBdr>
    </w:div>
    <w:div w:id="114325622">
      <w:bodyDiv w:val="1"/>
      <w:marLeft w:val="0"/>
      <w:marRight w:val="0"/>
      <w:marTop w:val="0"/>
      <w:marBottom w:val="0"/>
      <w:divBdr>
        <w:top w:val="none" w:sz="0" w:space="0" w:color="auto"/>
        <w:left w:val="none" w:sz="0" w:space="0" w:color="auto"/>
        <w:bottom w:val="none" w:sz="0" w:space="0" w:color="auto"/>
        <w:right w:val="none" w:sz="0" w:space="0" w:color="auto"/>
      </w:divBdr>
    </w:div>
    <w:div w:id="183639086">
      <w:bodyDiv w:val="1"/>
      <w:marLeft w:val="0"/>
      <w:marRight w:val="0"/>
      <w:marTop w:val="0"/>
      <w:marBottom w:val="0"/>
      <w:divBdr>
        <w:top w:val="none" w:sz="0" w:space="0" w:color="auto"/>
        <w:left w:val="none" w:sz="0" w:space="0" w:color="auto"/>
        <w:bottom w:val="none" w:sz="0" w:space="0" w:color="auto"/>
        <w:right w:val="none" w:sz="0" w:space="0" w:color="auto"/>
      </w:divBdr>
    </w:div>
    <w:div w:id="923490717">
      <w:bodyDiv w:val="1"/>
      <w:marLeft w:val="0"/>
      <w:marRight w:val="0"/>
      <w:marTop w:val="0"/>
      <w:marBottom w:val="0"/>
      <w:divBdr>
        <w:top w:val="none" w:sz="0" w:space="0" w:color="auto"/>
        <w:left w:val="none" w:sz="0" w:space="0" w:color="auto"/>
        <w:bottom w:val="none" w:sz="0" w:space="0" w:color="auto"/>
        <w:right w:val="none" w:sz="0" w:space="0" w:color="auto"/>
      </w:divBdr>
    </w:div>
    <w:div w:id="933515867">
      <w:bodyDiv w:val="1"/>
      <w:marLeft w:val="0"/>
      <w:marRight w:val="0"/>
      <w:marTop w:val="0"/>
      <w:marBottom w:val="0"/>
      <w:divBdr>
        <w:top w:val="none" w:sz="0" w:space="0" w:color="auto"/>
        <w:left w:val="none" w:sz="0" w:space="0" w:color="auto"/>
        <w:bottom w:val="none" w:sz="0" w:space="0" w:color="auto"/>
        <w:right w:val="none" w:sz="0" w:space="0" w:color="auto"/>
      </w:divBdr>
    </w:div>
    <w:div w:id="989138038">
      <w:bodyDiv w:val="1"/>
      <w:marLeft w:val="0"/>
      <w:marRight w:val="0"/>
      <w:marTop w:val="0"/>
      <w:marBottom w:val="0"/>
      <w:divBdr>
        <w:top w:val="none" w:sz="0" w:space="0" w:color="auto"/>
        <w:left w:val="none" w:sz="0" w:space="0" w:color="auto"/>
        <w:bottom w:val="none" w:sz="0" w:space="0" w:color="auto"/>
        <w:right w:val="none" w:sz="0" w:space="0" w:color="auto"/>
      </w:divBdr>
    </w:div>
    <w:div w:id="994456966">
      <w:bodyDiv w:val="1"/>
      <w:marLeft w:val="0"/>
      <w:marRight w:val="0"/>
      <w:marTop w:val="0"/>
      <w:marBottom w:val="0"/>
      <w:divBdr>
        <w:top w:val="none" w:sz="0" w:space="0" w:color="auto"/>
        <w:left w:val="none" w:sz="0" w:space="0" w:color="auto"/>
        <w:bottom w:val="none" w:sz="0" w:space="0" w:color="auto"/>
        <w:right w:val="none" w:sz="0" w:space="0" w:color="auto"/>
      </w:divBdr>
    </w:div>
    <w:div w:id="1130976909">
      <w:bodyDiv w:val="1"/>
      <w:marLeft w:val="0"/>
      <w:marRight w:val="0"/>
      <w:marTop w:val="0"/>
      <w:marBottom w:val="0"/>
      <w:divBdr>
        <w:top w:val="none" w:sz="0" w:space="0" w:color="auto"/>
        <w:left w:val="none" w:sz="0" w:space="0" w:color="auto"/>
        <w:bottom w:val="none" w:sz="0" w:space="0" w:color="auto"/>
        <w:right w:val="none" w:sz="0" w:space="0" w:color="auto"/>
      </w:divBdr>
    </w:div>
    <w:div w:id="1679042404">
      <w:bodyDiv w:val="1"/>
      <w:marLeft w:val="0"/>
      <w:marRight w:val="0"/>
      <w:marTop w:val="0"/>
      <w:marBottom w:val="0"/>
      <w:divBdr>
        <w:top w:val="none" w:sz="0" w:space="0" w:color="auto"/>
        <w:left w:val="none" w:sz="0" w:space="0" w:color="auto"/>
        <w:bottom w:val="none" w:sz="0" w:space="0" w:color="auto"/>
        <w:right w:val="none" w:sz="0" w:space="0" w:color="auto"/>
      </w:divBdr>
    </w:div>
    <w:div w:id="1843159544">
      <w:bodyDiv w:val="1"/>
      <w:marLeft w:val="0"/>
      <w:marRight w:val="0"/>
      <w:marTop w:val="0"/>
      <w:marBottom w:val="0"/>
      <w:divBdr>
        <w:top w:val="none" w:sz="0" w:space="0" w:color="auto"/>
        <w:left w:val="none" w:sz="0" w:space="0" w:color="auto"/>
        <w:bottom w:val="none" w:sz="0" w:space="0" w:color="auto"/>
        <w:right w:val="none" w:sz="0" w:space="0" w:color="auto"/>
      </w:divBdr>
    </w:div>
    <w:div w:id="1899781097">
      <w:bodyDiv w:val="1"/>
      <w:marLeft w:val="0"/>
      <w:marRight w:val="0"/>
      <w:marTop w:val="0"/>
      <w:marBottom w:val="0"/>
      <w:divBdr>
        <w:top w:val="none" w:sz="0" w:space="0" w:color="auto"/>
        <w:left w:val="none" w:sz="0" w:space="0" w:color="auto"/>
        <w:bottom w:val="none" w:sz="0" w:space="0" w:color="auto"/>
        <w:right w:val="none" w:sz="0" w:space="0" w:color="auto"/>
      </w:divBdr>
    </w:div>
    <w:div w:id="1953125096">
      <w:bodyDiv w:val="1"/>
      <w:marLeft w:val="0"/>
      <w:marRight w:val="0"/>
      <w:marTop w:val="0"/>
      <w:marBottom w:val="0"/>
      <w:divBdr>
        <w:top w:val="none" w:sz="0" w:space="0" w:color="auto"/>
        <w:left w:val="none" w:sz="0" w:space="0" w:color="auto"/>
        <w:bottom w:val="none" w:sz="0" w:space="0" w:color="auto"/>
        <w:right w:val="none" w:sz="0" w:space="0" w:color="auto"/>
      </w:divBdr>
    </w:div>
    <w:div w:id="208557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wp-med.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erif_nadia\Application%20Data\Microsoft\Mod&#232;les\GTZ-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5D7C82-2A34-4F6B-9FBE-AB1C2B8E9F6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42923EB2C2D45B931C9ADB9AD1609" ma:contentTypeVersion="" ma:contentTypeDescription="Create a new document." ma:contentTypeScope="" ma:versionID="b3278ccbda38b070c19d44a0dad73627">
  <xsd:schema xmlns:xsd="http://www.w3.org/2001/XMLSchema" xmlns:xs="http://www.w3.org/2001/XMLSchema" xmlns:p="http://schemas.microsoft.com/office/2006/metadata/properties" xmlns:ns1="http://schemas.microsoft.com/sharepoint/v3" xmlns:ns2="5b7400bd-2d7f-43ed-9f40-423a054868e1" xmlns:ns3="6aef3318-6945-45fc-9e62-0378fdb594fd" xmlns:ns4="7cd52198-bb8f-4ac0-a767-f92c0a276c9b" xmlns:ns5="36dd7e98-b6ca-47a9-8ba8-b2d7c651af03" targetNamespace="http://schemas.microsoft.com/office/2006/metadata/properties" ma:root="true" ma:fieldsID="e86c77ac153cd0b4e4f6648cbc181a4f" ns1:_="" ns2:_="" ns3:_="" ns4:_="" ns5:_="">
    <xsd:import namespace="http://schemas.microsoft.com/sharepoint/v3"/>
    <xsd:import namespace="5b7400bd-2d7f-43ed-9f40-423a054868e1"/>
    <xsd:import namespace="6aef3318-6945-45fc-9e62-0378fdb594fd"/>
    <xsd:import namespace="7cd52198-bb8f-4ac0-a767-f92c0a276c9b"/>
    <xsd:import namespace="36dd7e98-b6ca-47a9-8ba8-b2d7c651af03"/>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400bd-2d7f-43ed-9f40-423a054868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ef3318-6945-45fc-9e62-0378fdb594fd" elementFormDefault="qualified">
    <xsd:import namespace="http://schemas.microsoft.com/office/2006/documentManagement/types"/>
    <xsd:import namespace="http://schemas.microsoft.com/office/infopath/2007/PartnerControls"/>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52198-bb8f-4ac0-a767-f92c0a276c9b" elementFormDefault="qualified">
    <xsd:import namespace="http://schemas.microsoft.com/office/2006/documentManagement/types"/>
    <xsd:import namespace="http://schemas.microsoft.com/office/infopath/2007/PartnerControls"/>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dd7e98-b6ca-47a9-8ba8-b2d7c651af03"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5018E-655E-434D-89D8-B3DA8C915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400bd-2d7f-43ed-9f40-423a054868e1"/>
    <ds:schemaRef ds:uri="6aef3318-6945-45fc-9e62-0378fdb594fd"/>
    <ds:schemaRef ds:uri="7cd52198-bb8f-4ac0-a767-f92c0a276c9b"/>
    <ds:schemaRef ds:uri="36dd7e98-b6ca-47a9-8ba8-b2d7c651a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52675-17CC-464D-9821-58C36E97367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78C9CB-46E4-4C5A-89DE-203159A25698}">
  <ds:schemaRefs>
    <ds:schemaRef ds:uri="http://schemas.microsoft.com/sharepoint/v3/contenttype/forms"/>
  </ds:schemaRefs>
</ds:datastoreItem>
</file>

<file path=customXml/itemProps4.xml><?xml version="1.0" encoding="utf-8"?>
<ds:datastoreItem xmlns:ds="http://schemas.openxmlformats.org/officeDocument/2006/customXml" ds:itemID="{43B60E7D-1D8D-4A29-B76D-C39EB4556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GTZ-06.dot</Template>
  <TotalTime>35</TotalTime>
  <Pages>7</Pages>
  <Words>1336</Words>
  <Characters>7215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GTZ</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CHERIF NADIA</dc:creator>
  <cp:lastModifiedBy>Nikos Michopoulos (GWP-Med)</cp:lastModifiedBy>
  <cp:revision>13</cp:revision>
  <cp:lastPrinted>2018-11-21T10:53:00Z</cp:lastPrinted>
  <dcterms:created xsi:type="dcterms:W3CDTF">2019-11-27T08:14:00Z</dcterms:created>
  <dcterms:modified xsi:type="dcterms:W3CDTF">2019-11-27T11:39:00Z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0x0101004A842923EB2C2D45B931C9ADB9AD1609</vt:lpwstr>
  </property>
</Properties>
</file>