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AF" w:rsidRPr="003C02D5" w:rsidRDefault="007427AF" w:rsidP="007427AF">
      <w:pPr>
        <w:pStyle w:val="Heading2"/>
        <w:numPr>
          <w:ilvl w:val="0"/>
          <w:numId w:val="0"/>
        </w:numPr>
        <w:spacing w:line="276" w:lineRule="auto"/>
        <w:rPr>
          <w:color w:val="5B9BD5" w:themeColor="accent1"/>
        </w:rPr>
      </w:pPr>
      <w:bookmarkStart w:id="0" w:name="_GoBack"/>
      <w:bookmarkEnd w:id="0"/>
      <w:r>
        <w:rPr>
          <w:color w:val="5B9BD5" w:themeColor="accent1"/>
        </w:rPr>
        <w:t>Dr. J</w:t>
      </w:r>
      <w:r w:rsidRPr="003C02D5">
        <w:rPr>
          <w:color w:val="5B9BD5" w:themeColor="accent1"/>
        </w:rPr>
        <w:t xml:space="preserve">oel </w:t>
      </w:r>
      <w:proofErr w:type="spellStart"/>
      <w:r w:rsidRPr="003C02D5">
        <w:rPr>
          <w:color w:val="5B9BD5" w:themeColor="accent1"/>
        </w:rPr>
        <w:t>Nobert</w:t>
      </w:r>
      <w:proofErr w:type="spellEnd"/>
      <w:r w:rsidRPr="003C02D5">
        <w:rPr>
          <w:color w:val="5B9BD5" w:themeColor="accent1"/>
        </w:rPr>
        <w:t xml:space="preserve"> (Associate Member)</w:t>
      </w:r>
    </w:p>
    <w:p w:rsidR="007427AF" w:rsidRDefault="007427AF" w:rsidP="007427AF">
      <w:pPr>
        <w:spacing w:line="276" w:lineRule="auto"/>
        <w:rPr>
          <w:sz w:val="24"/>
        </w:rPr>
      </w:pPr>
      <w:r w:rsidRPr="00CA7345">
        <w:rPr>
          <w:sz w:val="24"/>
        </w:rPr>
        <w:t xml:space="preserve">Dr. Joel </w:t>
      </w:r>
      <w:proofErr w:type="spellStart"/>
      <w:r w:rsidRPr="00CA7345">
        <w:rPr>
          <w:sz w:val="24"/>
        </w:rPr>
        <w:t>Nobert</w:t>
      </w:r>
      <w:proofErr w:type="spellEnd"/>
      <w:r w:rsidRPr="00CA7345">
        <w:rPr>
          <w:sz w:val="24"/>
        </w:rPr>
        <w:t xml:space="preserve"> is the associate member of the Tanzania Water Partnership (TWP) in Tanzania. He is hol</w:t>
      </w:r>
      <w:r>
        <w:rPr>
          <w:sz w:val="24"/>
        </w:rPr>
        <w:t>ding a Doctor of Philosophy, Ph</w:t>
      </w:r>
      <w:r w:rsidRPr="00CA7345">
        <w:rPr>
          <w:sz w:val="24"/>
        </w:rPr>
        <w:t xml:space="preserve">D (Water Resources Engineering) from Yokohama National University, Yokohama in Japan and a Master of Science in Water Resources Engineering from University of Dar </w:t>
      </w:r>
      <w:proofErr w:type="spellStart"/>
      <w:r w:rsidRPr="00CA7345">
        <w:rPr>
          <w:sz w:val="24"/>
        </w:rPr>
        <w:t>es</w:t>
      </w:r>
      <w:proofErr w:type="spellEnd"/>
      <w:r w:rsidRPr="00CA7345">
        <w:rPr>
          <w:sz w:val="24"/>
        </w:rPr>
        <w:t xml:space="preserve"> Salaam. Dr. Joel is currently a Senior Lecture and Head of Department of Water Resources Engineering in University of Dar </w:t>
      </w:r>
      <w:proofErr w:type="spellStart"/>
      <w:r w:rsidRPr="00CA7345">
        <w:rPr>
          <w:sz w:val="24"/>
        </w:rPr>
        <w:t>es</w:t>
      </w:r>
      <w:proofErr w:type="spellEnd"/>
      <w:r w:rsidRPr="00CA7345">
        <w:rPr>
          <w:sz w:val="24"/>
        </w:rPr>
        <w:t xml:space="preserve"> Salaam. He is a Coordinator and Researcher in Impacts of Climate Change on Water Resources and Agriculture - and Adaptation Strategi</w:t>
      </w:r>
      <w:r>
        <w:rPr>
          <w:sz w:val="24"/>
        </w:rPr>
        <w:t>es in Tanzania (CLIVET) project - a</w:t>
      </w:r>
      <w:r w:rsidRPr="00CA7345">
        <w:rPr>
          <w:sz w:val="24"/>
        </w:rPr>
        <w:t xml:space="preserve"> joint collaborative research between UDSM, Danish Meteorological Agency (DMI), Geological Survey of Denmark and Greenland (GEUS). He is also a research fellow in the Climate Change Impacts on Ecosystem Services and Food Security in Eastern Africa (CHIESA)</w:t>
      </w:r>
      <w:r>
        <w:rPr>
          <w:sz w:val="24"/>
        </w:rPr>
        <w:t xml:space="preserve"> - a</w:t>
      </w:r>
      <w:r w:rsidRPr="00CA7345">
        <w:rPr>
          <w:sz w:val="24"/>
        </w:rPr>
        <w:t xml:space="preserve"> joint collaborative research between UDSM, </w:t>
      </w:r>
      <w:proofErr w:type="spellStart"/>
      <w:r w:rsidRPr="00CA7345">
        <w:rPr>
          <w:sz w:val="24"/>
        </w:rPr>
        <w:t>Sokoine</w:t>
      </w:r>
      <w:proofErr w:type="spellEnd"/>
      <w:r w:rsidRPr="00CA7345">
        <w:rPr>
          <w:sz w:val="24"/>
        </w:rPr>
        <w:t xml:space="preserve"> University of Agriculture, Helsinki University and University of York. Dr. Joel is a regional network member for Nile Basin Decision Support System (NBDSS) under Nile Basin Initiative (NBI) and researcher in the Nile Basin Capacity Building Network for River Engineering (NBCBN-RE). </w:t>
      </w:r>
    </w:p>
    <w:p w:rsidR="00A456C5" w:rsidRDefault="00A456C5"/>
    <w:sectPr w:rsidR="00A4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2327A"/>
    <w:multiLevelType w:val="multilevel"/>
    <w:tmpl w:val="6630B896"/>
    <w:lvl w:ilvl="0">
      <w:start w:val="1"/>
      <w:numFmt w:val="decimal"/>
      <w:pStyle w:val="Heading1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04"/>
        </w:tabs>
        <w:ind w:left="4404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AF"/>
    <w:rsid w:val="001562AB"/>
    <w:rsid w:val="002C1CC9"/>
    <w:rsid w:val="002E20FF"/>
    <w:rsid w:val="00301B5C"/>
    <w:rsid w:val="0034167B"/>
    <w:rsid w:val="00604759"/>
    <w:rsid w:val="007427AF"/>
    <w:rsid w:val="00855A52"/>
    <w:rsid w:val="00914798"/>
    <w:rsid w:val="00A456C5"/>
    <w:rsid w:val="00C4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092FD-90D7-43B4-A514-7216EA4E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7AF"/>
    <w:pPr>
      <w:spacing w:after="120" w:line="288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27AF"/>
    <w:pPr>
      <w:keepNext/>
      <w:numPr>
        <w:numId w:val="1"/>
      </w:numPr>
      <w:tabs>
        <w:tab w:val="left" w:pos="1134"/>
      </w:tabs>
      <w:spacing w:before="240"/>
      <w:outlineLvl w:val="0"/>
    </w:pPr>
    <w:rPr>
      <w:rFonts w:ascii="Arial Bold" w:hAnsi="Arial Bold"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7427AF"/>
    <w:pPr>
      <w:keepNext/>
      <w:numPr>
        <w:ilvl w:val="1"/>
        <w:numId w:val="1"/>
      </w:numPr>
      <w:tabs>
        <w:tab w:val="clear" w:pos="4404"/>
        <w:tab w:val="num" w:pos="936"/>
        <w:tab w:val="left" w:pos="1134"/>
        <w:tab w:val="num" w:pos="1440"/>
      </w:tabs>
      <w:spacing w:before="240"/>
      <w:ind w:left="936"/>
      <w:outlineLvl w:val="1"/>
    </w:pPr>
    <w:rPr>
      <w:rFonts w:ascii="Arial Bold" w:hAnsi="Arial Bold" w:cs="Arial"/>
      <w:b/>
      <w:bCs/>
      <w:iCs/>
      <w:smallCaps/>
      <w:szCs w:val="28"/>
    </w:rPr>
  </w:style>
  <w:style w:type="paragraph" w:styleId="Heading3">
    <w:name w:val="heading 3"/>
    <w:basedOn w:val="Normal"/>
    <w:next w:val="Normal"/>
    <w:link w:val="Heading3Char"/>
    <w:qFormat/>
    <w:rsid w:val="007427AF"/>
    <w:pPr>
      <w:keepNext/>
      <w:numPr>
        <w:ilvl w:val="2"/>
        <w:numId w:val="1"/>
      </w:numPr>
      <w:tabs>
        <w:tab w:val="left" w:pos="1134"/>
        <w:tab w:val="num" w:pos="2160"/>
      </w:tabs>
      <w:spacing w:before="24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427AF"/>
    <w:pPr>
      <w:keepNext/>
      <w:numPr>
        <w:ilvl w:val="3"/>
        <w:numId w:val="1"/>
      </w:numPr>
      <w:tabs>
        <w:tab w:val="left" w:pos="1134"/>
        <w:tab w:val="num" w:pos="2880"/>
      </w:tabs>
      <w:spacing w:before="240"/>
      <w:outlineLvl w:val="3"/>
    </w:pPr>
    <w:rPr>
      <w:rFonts w:ascii="Arial Bold" w:hAnsi="Arial Bold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7427AF"/>
    <w:pPr>
      <w:numPr>
        <w:ilvl w:val="4"/>
        <w:numId w:val="1"/>
      </w:numPr>
      <w:tabs>
        <w:tab w:val="num" w:pos="360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427AF"/>
    <w:pPr>
      <w:numPr>
        <w:ilvl w:val="5"/>
        <w:numId w:val="1"/>
      </w:numPr>
      <w:tabs>
        <w:tab w:val="num" w:pos="4320"/>
      </w:tabs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7427AF"/>
    <w:pPr>
      <w:numPr>
        <w:ilvl w:val="6"/>
        <w:numId w:val="1"/>
      </w:numPr>
      <w:tabs>
        <w:tab w:val="num" w:pos="5040"/>
      </w:tabs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27AF"/>
    <w:pPr>
      <w:numPr>
        <w:ilvl w:val="7"/>
        <w:numId w:val="1"/>
      </w:numPr>
      <w:tabs>
        <w:tab w:val="num" w:pos="576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27AF"/>
    <w:pPr>
      <w:numPr>
        <w:ilvl w:val="8"/>
        <w:numId w:val="1"/>
      </w:numPr>
      <w:tabs>
        <w:tab w:val="num" w:pos="6480"/>
      </w:tabs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7AF"/>
    <w:rPr>
      <w:rFonts w:ascii="Arial Bold" w:eastAsia="Times New Roman" w:hAnsi="Arial Bold" w:cs="Arial"/>
      <w:b/>
      <w:bCs/>
      <w:cap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7427AF"/>
    <w:rPr>
      <w:rFonts w:ascii="Arial Bold" w:eastAsia="Times New Roman" w:hAnsi="Arial Bold" w:cs="Arial"/>
      <w:b/>
      <w:bCs/>
      <w:iCs/>
      <w:smallCaps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7427AF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7427AF"/>
    <w:rPr>
      <w:rFonts w:ascii="Arial Bold" w:eastAsia="Times New Roman" w:hAnsi="Arial Bold" w:cs="Times New Roman"/>
      <w:b/>
      <w:bCs/>
      <w:i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7427AF"/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427AF"/>
    <w:rPr>
      <w:rFonts w:ascii="Arial" w:eastAsia="Times New Roman" w:hAnsi="Arial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7427AF"/>
    <w:rPr>
      <w:rFonts w:ascii="Arial" w:eastAsia="Times New Roman" w:hAnsi="Arial" w:cs="Times New Roman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7427AF"/>
    <w:rPr>
      <w:rFonts w:ascii="Arial" w:eastAsia="Times New Roman" w:hAnsi="Arial" w:cs="Times New Roman"/>
      <w:i/>
      <w:iCs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7427AF"/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Lumba</dc:creator>
  <cp:keywords/>
  <dc:description/>
  <cp:lastModifiedBy>Patricia Lumba</cp:lastModifiedBy>
  <cp:revision>2</cp:revision>
  <dcterms:created xsi:type="dcterms:W3CDTF">2016-06-09T13:08:00Z</dcterms:created>
  <dcterms:modified xsi:type="dcterms:W3CDTF">2016-06-09T13:08:00Z</dcterms:modified>
</cp:coreProperties>
</file>