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E4F88" w14:textId="371E294E" w:rsidR="005714A1" w:rsidRDefault="005714A1" w:rsidP="005714A1">
      <w:pPr>
        <w:pStyle w:val="GWPBodyText"/>
        <w:jc w:val="both"/>
        <w:rPr>
          <w:lang w:val="es-UY"/>
        </w:rPr>
      </w:pPr>
    </w:p>
    <w:p w14:paraId="682240EC" w14:textId="77777777" w:rsidR="008F5981" w:rsidRPr="00122351" w:rsidRDefault="008F5981" w:rsidP="00375714">
      <w:pPr>
        <w:widowControl w:val="0"/>
        <w:autoSpaceDE w:val="0"/>
        <w:autoSpaceDN w:val="0"/>
        <w:spacing w:before="20" w:after="0" w:line="240" w:lineRule="auto"/>
        <w:ind w:left="909" w:hanging="909"/>
        <w:rPr>
          <w:rFonts w:eastAsia="Calibri" w:cstheme="minorHAnsi"/>
          <w:b/>
          <w:sz w:val="32"/>
          <w:szCs w:val="32"/>
          <w:lang w:val="es-ES" w:eastAsia="es-ES" w:bidi="es-ES"/>
        </w:rPr>
      </w:pPr>
      <w:bookmarkStart w:id="0" w:name="_Hlk49955606"/>
      <w:r w:rsidRPr="00122351">
        <w:rPr>
          <w:rFonts w:eastAsia="Calibri" w:cstheme="minorHAnsi"/>
          <w:b/>
          <w:color w:val="006FC0"/>
          <w:sz w:val="32"/>
          <w:szCs w:val="32"/>
          <w:lang w:val="es-ES" w:eastAsia="es-ES" w:bidi="es-ES"/>
        </w:rPr>
        <w:t>B – INSTRUCCIONES PARA LOS LICITADORES</w:t>
      </w:r>
    </w:p>
    <w:p w14:paraId="05219BB1" w14:textId="77777777" w:rsidR="008F5981" w:rsidRPr="008F5981" w:rsidRDefault="008F5981" w:rsidP="008F5981">
      <w:pPr>
        <w:widowControl w:val="0"/>
        <w:autoSpaceDE w:val="0"/>
        <w:autoSpaceDN w:val="0"/>
        <w:spacing w:after="0" w:line="240" w:lineRule="auto"/>
        <w:rPr>
          <w:rFonts w:ascii="Calibri" w:eastAsia="Calibri" w:hAnsi="Calibri" w:cs="Calibri"/>
          <w:b/>
          <w:sz w:val="20"/>
          <w:lang w:val="es-ES" w:eastAsia="es-ES" w:bidi="es-ES"/>
        </w:rPr>
      </w:pPr>
    </w:p>
    <w:p w14:paraId="755E95BC" w14:textId="77777777" w:rsidR="008F5981" w:rsidRPr="008F5981" w:rsidRDefault="008F5981" w:rsidP="008F5981">
      <w:pPr>
        <w:widowControl w:val="0"/>
        <w:autoSpaceDE w:val="0"/>
        <w:autoSpaceDN w:val="0"/>
        <w:spacing w:before="3" w:after="0" w:line="240" w:lineRule="auto"/>
        <w:rPr>
          <w:rFonts w:ascii="Calibri" w:eastAsia="Calibri" w:hAnsi="Calibri" w:cs="Calibri"/>
          <w:b/>
          <w:sz w:val="20"/>
          <w:lang w:val="es-ES" w:eastAsia="es-ES" w:bidi="es-ES"/>
        </w:rPr>
      </w:pPr>
      <w:r w:rsidRPr="008F5981">
        <w:rPr>
          <w:rFonts w:ascii="Calibri" w:eastAsia="Calibri" w:hAnsi="Calibri" w:cs="Calibri"/>
          <w:noProof/>
          <w:lang w:val="es-ES" w:eastAsia="es-ES" w:bidi="es-ES"/>
        </w:rPr>
        <mc:AlternateContent>
          <mc:Choice Requires="wps">
            <w:drawing>
              <wp:anchor distT="0" distB="0" distL="0" distR="0" simplePos="0" relativeHeight="251664384" behindDoc="1" locked="0" layoutInCell="1" allowOverlap="1" wp14:anchorId="5867D56C" wp14:editId="22737B9C">
                <wp:simplePos x="0" y="0"/>
                <wp:positionH relativeFrom="page">
                  <wp:posOffset>1123315</wp:posOffset>
                </wp:positionH>
                <wp:positionV relativeFrom="paragraph">
                  <wp:posOffset>187325</wp:posOffset>
                </wp:positionV>
                <wp:extent cx="5314950" cy="0"/>
                <wp:effectExtent l="0" t="0" r="0" b="0"/>
                <wp:wrapTopAndBottom/>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6D4252F3" id="Line 3"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45pt,14.75pt" to="506.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" strokeweight=".72pt">
                <w10:wrap type="topAndBottom" anchorx="page"/>
              </v:line>
            </w:pict>
          </mc:Fallback>
        </mc:AlternateContent>
      </w:r>
    </w:p>
    <w:p w14:paraId="48A35597" w14:textId="77777777" w:rsidR="008F5981" w:rsidRPr="008F5981" w:rsidRDefault="008F5981" w:rsidP="008F5981">
      <w:pPr>
        <w:widowControl w:val="0"/>
        <w:autoSpaceDE w:val="0"/>
        <w:autoSpaceDN w:val="0"/>
        <w:spacing w:before="4" w:after="0" w:line="240" w:lineRule="auto"/>
        <w:rPr>
          <w:rFonts w:ascii="Calibri" w:eastAsia="Calibri" w:hAnsi="Calibri" w:cs="Calibri"/>
          <w:b/>
          <w:sz w:val="12"/>
          <w:lang w:val="es-ES" w:eastAsia="es-ES" w:bidi="es-ES"/>
        </w:rPr>
      </w:pPr>
    </w:p>
    <w:p w14:paraId="3D176B48" w14:textId="77777777" w:rsidR="008F5981" w:rsidRPr="008F5981" w:rsidRDefault="008F5981" w:rsidP="008F5981">
      <w:pPr>
        <w:widowControl w:val="0"/>
        <w:autoSpaceDE w:val="0"/>
        <w:autoSpaceDN w:val="0"/>
        <w:spacing w:after="0" w:line="240" w:lineRule="auto"/>
        <w:rPr>
          <w:rFonts w:ascii="Calibri" w:eastAsia="Calibri" w:hAnsi="Calibri" w:cs="Calibri"/>
          <w:sz w:val="20"/>
          <w:lang w:val="es-ES" w:eastAsia="es-ES" w:bidi="es-ES"/>
        </w:rPr>
      </w:pPr>
    </w:p>
    <w:p w14:paraId="6ED96E92" w14:textId="51FA22E3" w:rsidR="00930FE9" w:rsidRDefault="00930FE9" w:rsidP="00930FE9">
      <w:pPr>
        <w:pStyle w:val="GWPBodyText"/>
        <w:spacing w:after="120" w:line="240" w:lineRule="auto"/>
        <w:jc w:val="both"/>
        <w:rPr>
          <w:rFonts w:ascii="Arial" w:eastAsia="Times New Roman" w:hAnsi="Arial" w:cs="Arial"/>
          <w:b/>
          <w:bCs/>
          <w:color w:val="31849B" w:themeColor="accent5" w:themeShade="BF"/>
          <w:lang w:val="es-ES" w:eastAsia="es-UY"/>
        </w:rPr>
      </w:pPr>
      <w:bookmarkStart w:id="1" w:name="_Hlk76750950"/>
      <w:r>
        <w:rPr>
          <w:rFonts w:ascii="Arial" w:eastAsia="Times New Roman" w:hAnsi="Arial" w:cs="Arial"/>
          <w:b/>
          <w:bCs/>
          <w:color w:val="31849B" w:themeColor="accent5" w:themeShade="BF"/>
          <w:lang w:val="es-ES" w:eastAsia="es-UY"/>
        </w:rPr>
        <w:t>Diseño e implementación de un Plan de Comunicación de Cambio Climático y Género</w:t>
      </w:r>
      <w:r w:rsidR="001C219F">
        <w:rPr>
          <w:rFonts w:ascii="Arial" w:eastAsia="Times New Roman" w:hAnsi="Arial" w:cs="Arial"/>
          <w:b/>
          <w:bCs/>
          <w:color w:val="31849B" w:themeColor="accent5" w:themeShade="BF"/>
          <w:lang w:val="es-ES" w:eastAsia="es-UY"/>
        </w:rPr>
        <w:t xml:space="preserve"> 2020- 2025</w:t>
      </w:r>
      <w:r>
        <w:rPr>
          <w:rFonts w:ascii="Arial" w:eastAsia="Times New Roman" w:hAnsi="Arial" w:cs="Arial"/>
          <w:b/>
          <w:bCs/>
          <w:color w:val="31849B" w:themeColor="accent5" w:themeShade="BF"/>
          <w:lang w:val="es-ES" w:eastAsia="es-UY"/>
        </w:rPr>
        <w:t xml:space="preserve"> de la Subsecretaría de Cambio Climático</w:t>
      </w:r>
      <w:r w:rsidR="001C219F">
        <w:rPr>
          <w:rFonts w:ascii="Arial" w:eastAsia="Times New Roman" w:hAnsi="Arial" w:cs="Arial"/>
          <w:b/>
          <w:bCs/>
          <w:color w:val="31849B" w:themeColor="accent5" w:themeShade="BF"/>
          <w:lang w:val="es-ES" w:eastAsia="es-UY"/>
        </w:rPr>
        <w:t xml:space="preserve"> de Ecuador</w:t>
      </w:r>
      <w:r>
        <w:rPr>
          <w:rFonts w:ascii="Arial" w:eastAsia="Times New Roman" w:hAnsi="Arial" w:cs="Arial"/>
          <w:b/>
          <w:bCs/>
          <w:color w:val="31849B" w:themeColor="accent5" w:themeShade="BF"/>
          <w:lang w:val="es-ES" w:eastAsia="es-UY"/>
        </w:rPr>
        <w:t>.</w:t>
      </w:r>
    </w:p>
    <w:p w14:paraId="363E7F8C" w14:textId="77777777" w:rsidR="00930FE9" w:rsidRDefault="00930FE9" w:rsidP="00930FE9">
      <w:pPr>
        <w:pStyle w:val="GWPBodyText"/>
        <w:spacing w:after="120" w:line="240" w:lineRule="auto"/>
        <w:jc w:val="both"/>
        <w:rPr>
          <w:rFonts w:ascii="Arial" w:eastAsia="Times New Roman" w:hAnsi="Arial" w:cs="Arial"/>
          <w:b/>
          <w:bCs/>
          <w:color w:val="31849B" w:themeColor="accent5" w:themeShade="BF"/>
          <w:lang w:val="es-ES" w:eastAsia="es-UY"/>
        </w:rPr>
      </w:pPr>
    </w:p>
    <w:p w14:paraId="2662246D" w14:textId="77777777" w:rsidR="001A2FDA" w:rsidRPr="001C219F" w:rsidRDefault="001A2FDA" w:rsidP="001A2FDA">
      <w:pPr>
        <w:pStyle w:val="GWPBodyText"/>
        <w:spacing w:line="240" w:lineRule="auto"/>
        <w:jc w:val="both"/>
        <w:rPr>
          <w:rFonts w:ascii="Arial" w:eastAsia="Times New Roman" w:hAnsi="Arial" w:cs="Arial"/>
          <w:b/>
          <w:bCs/>
          <w:color w:val="31849B" w:themeColor="accent5" w:themeShade="BF"/>
          <w:lang w:val="en-US" w:eastAsia="es-UY"/>
        </w:rPr>
      </w:pPr>
      <w:r w:rsidRPr="001C219F">
        <w:rPr>
          <w:rFonts w:ascii="Arial" w:eastAsia="Times New Roman" w:hAnsi="Arial" w:cs="Arial"/>
          <w:b/>
          <w:bCs/>
          <w:color w:val="31849B" w:themeColor="accent5" w:themeShade="BF"/>
          <w:lang w:val="en-US" w:eastAsia="es-UY"/>
        </w:rPr>
        <w:t>NDC Partnership Climate Action Enhancement Package (CAEP) ECUADOR</w:t>
      </w:r>
    </w:p>
    <w:bookmarkEnd w:id="1"/>
    <w:p w14:paraId="60FC4040" w14:textId="77777777" w:rsidR="008F5981" w:rsidRPr="001C219F" w:rsidRDefault="008F5981" w:rsidP="008F5981">
      <w:pPr>
        <w:widowControl w:val="0"/>
        <w:autoSpaceDE w:val="0"/>
        <w:autoSpaceDN w:val="0"/>
        <w:spacing w:before="5" w:after="0" w:line="240" w:lineRule="auto"/>
        <w:rPr>
          <w:rFonts w:ascii="Calibri" w:eastAsia="Calibri" w:hAnsi="Calibri" w:cs="Calibri"/>
          <w:b/>
          <w:sz w:val="14"/>
          <w:lang w:val="en-US" w:eastAsia="es-ES" w:bidi="es-ES"/>
        </w:rPr>
      </w:pPr>
      <w:r w:rsidRPr="008F5981">
        <w:rPr>
          <w:rFonts w:ascii="Calibri" w:eastAsia="Calibri" w:hAnsi="Calibri" w:cs="Calibri"/>
          <w:noProof/>
          <w:lang w:val="es-ES" w:eastAsia="es-ES" w:bidi="es-ES"/>
        </w:rPr>
        <mc:AlternateContent>
          <mc:Choice Requires="wps">
            <w:drawing>
              <wp:anchor distT="0" distB="0" distL="0" distR="0" simplePos="0" relativeHeight="251665408" behindDoc="1" locked="0" layoutInCell="1" allowOverlap="1" wp14:anchorId="4359CE50" wp14:editId="674CA734">
                <wp:simplePos x="0" y="0"/>
                <wp:positionH relativeFrom="page">
                  <wp:posOffset>1123315</wp:posOffset>
                </wp:positionH>
                <wp:positionV relativeFrom="paragraph">
                  <wp:posOffset>139700</wp:posOffset>
                </wp:positionV>
                <wp:extent cx="5314950" cy="0"/>
                <wp:effectExtent l="0" t="0" r="0" b="0"/>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2F662E44" id="Line 2"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8.45pt,11pt" to="506.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" strokeweight=".48pt">
                <w10:wrap type="topAndBottom" anchorx="page"/>
              </v:line>
            </w:pict>
          </mc:Fallback>
        </mc:AlternateContent>
      </w:r>
    </w:p>
    <w:p w14:paraId="4E4B5618" w14:textId="77777777" w:rsidR="008154D1" w:rsidRPr="001C219F" w:rsidRDefault="008154D1" w:rsidP="008F5981">
      <w:pPr>
        <w:widowControl w:val="0"/>
        <w:autoSpaceDE w:val="0"/>
        <w:autoSpaceDN w:val="0"/>
        <w:spacing w:before="87" w:after="0"/>
        <w:ind w:left="398" w:right="453"/>
        <w:jc w:val="both"/>
        <w:outlineLvl w:val="1"/>
        <w:rPr>
          <w:rFonts w:ascii="Calibri" w:eastAsia="Calibri" w:hAnsi="Calibri" w:cs="Calibri"/>
          <w:b/>
          <w:bCs/>
          <w:lang w:val="en-US" w:eastAsia="es-ES" w:bidi="es-ES"/>
        </w:rPr>
      </w:pPr>
    </w:p>
    <w:p w14:paraId="4839C5C5" w14:textId="6D0E07BA" w:rsidR="008F5981" w:rsidRPr="008F5981" w:rsidRDefault="008F5981" w:rsidP="008F5981">
      <w:pPr>
        <w:widowControl w:val="0"/>
        <w:autoSpaceDE w:val="0"/>
        <w:autoSpaceDN w:val="0"/>
        <w:spacing w:before="87" w:after="0"/>
        <w:ind w:left="398" w:right="453"/>
        <w:jc w:val="both"/>
        <w:outlineLvl w:val="1"/>
        <w:rPr>
          <w:rFonts w:ascii="Calibri" w:eastAsia="Calibri" w:hAnsi="Calibri" w:cs="Calibri"/>
          <w:b/>
          <w:bCs/>
          <w:lang w:val="es-ES" w:eastAsia="es-ES" w:bidi="es-ES"/>
        </w:rPr>
      </w:pPr>
      <w:r w:rsidRPr="008F5981">
        <w:rPr>
          <w:rFonts w:ascii="Calibri" w:eastAsia="Calibri" w:hAnsi="Calibri" w:cs="Calibri"/>
          <w:b/>
          <w:bCs/>
          <w:lang w:val="es-ES" w:eastAsia="es-ES" w:bidi="es-ES"/>
        </w:rPr>
        <w:t>Al presentar sus ofertas, los licitadores deben seguir las presentes instrucciones. Se podrá rechazar toda oferta que no se presente con toda la información y documentación requeridas dentro del plazo especificado.</w:t>
      </w:r>
    </w:p>
    <w:p w14:paraId="6B64ED55" w14:textId="77777777" w:rsidR="008F5981" w:rsidRPr="008F5981" w:rsidRDefault="008F5981" w:rsidP="008F5981">
      <w:pPr>
        <w:widowControl w:val="0"/>
        <w:autoSpaceDE w:val="0"/>
        <w:autoSpaceDN w:val="0"/>
        <w:spacing w:before="9" w:after="0" w:line="240" w:lineRule="auto"/>
        <w:rPr>
          <w:rFonts w:ascii="Calibri" w:eastAsia="Calibri" w:hAnsi="Calibri" w:cs="Calibri"/>
          <w:b/>
          <w:sz w:val="29"/>
          <w:lang w:val="es-ES" w:eastAsia="es-ES" w:bidi="es-ES"/>
        </w:rPr>
      </w:pPr>
    </w:p>
    <w:p w14:paraId="19F1BCC2" w14:textId="77777777" w:rsidR="008F5981" w:rsidRPr="008F5981" w:rsidRDefault="008F5981" w:rsidP="002A17EA">
      <w:pPr>
        <w:widowControl w:val="0"/>
        <w:numPr>
          <w:ilvl w:val="0"/>
          <w:numId w:val="5"/>
        </w:numPr>
        <w:tabs>
          <w:tab w:val="left" w:pos="817"/>
          <w:tab w:val="left" w:pos="818"/>
        </w:tabs>
        <w:autoSpaceDE w:val="0"/>
        <w:autoSpaceDN w:val="0"/>
        <w:spacing w:after="0" w:line="240" w:lineRule="auto"/>
        <w:rPr>
          <w:rFonts w:ascii="Calibri" w:eastAsia="Calibri" w:hAnsi="Calibri" w:cs="Calibri"/>
          <w:b/>
          <w:sz w:val="24"/>
          <w:lang w:val="es-ES" w:eastAsia="es-ES" w:bidi="es-ES"/>
        </w:rPr>
      </w:pPr>
      <w:r w:rsidRPr="008F5981">
        <w:rPr>
          <w:rFonts w:ascii="Calibri" w:eastAsia="Calibri" w:hAnsi="Calibri" w:cs="Calibri"/>
          <w:b/>
          <w:sz w:val="24"/>
          <w:lang w:val="es-ES" w:eastAsia="es-ES" w:bidi="es-ES"/>
        </w:rPr>
        <w:t>Servicios</w:t>
      </w:r>
      <w:r w:rsidRPr="008F5981">
        <w:rPr>
          <w:rFonts w:ascii="Calibri" w:eastAsia="Calibri" w:hAnsi="Calibri" w:cs="Calibri"/>
          <w:b/>
          <w:spacing w:val="-2"/>
          <w:sz w:val="24"/>
          <w:lang w:val="es-ES" w:eastAsia="es-ES" w:bidi="es-ES"/>
        </w:rPr>
        <w:t xml:space="preserve"> </w:t>
      </w:r>
      <w:r w:rsidRPr="008F5981">
        <w:rPr>
          <w:rFonts w:ascii="Calibri" w:eastAsia="Calibri" w:hAnsi="Calibri" w:cs="Calibri"/>
          <w:b/>
          <w:sz w:val="24"/>
          <w:lang w:val="es-ES" w:eastAsia="es-ES" w:bidi="es-ES"/>
        </w:rPr>
        <w:t>requeridos</w:t>
      </w:r>
    </w:p>
    <w:p w14:paraId="69E32116" w14:textId="208B78C4" w:rsidR="008F5981" w:rsidRPr="008F5981" w:rsidRDefault="008F5981" w:rsidP="0016546E">
      <w:pPr>
        <w:widowControl w:val="0"/>
        <w:autoSpaceDE w:val="0"/>
        <w:autoSpaceDN w:val="0"/>
        <w:spacing w:before="160" w:after="0"/>
        <w:ind w:left="398" w:right="452"/>
        <w:rPr>
          <w:rFonts w:ascii="Calibri" w:eastAsia="Calibri" w:hAnsi="Calibri" w:cs="Calibri"/>
          <w:lang w:val="es-ES" w:eastAsia="es-ES" w:bidi="es-ES"/>
        </w:rPr>
      </w:pPr>
      <w:r w:rsidRPr="0016546E">
        <w:rPr>
          <w:rFonts w:ascii="Calibri" w:eastAsia="Calibri" w:hAnsi="Calibri" w:cs="Calibri"/>
          <w:lang w:val="es-ES" w:eastAsia="es-ES" w:bidi="es-ES"/>
        </w:rPr>
        <w:t>Los s</w:t>
      </w:r>
      <w:r w:rsidRPr="008F5981">
        <w:rPr>
          <w:rFonts w:ascii="Calibri" w:eastAsia="Calibri" w:hAnsi="Calibri" w:cs="Calibri"/>
          <w:lang w:val="es-ES" w:eastAsia="es-ES" w:bidi="es-ES"/>
        </w:rPr>
        <w:t xml:space="preserve">ervicios requeridos por CIU/GWP Sudamérica se describen en el </w:t>
      </w:r>
      <w:r w:rsidR="00D26242">
        <w:rPr>
          <w:rFonts w:ascii="Calibri" w:eastAsia="Calibri" w:hAnsi="Calibri" w:cs="Calibri"/>
          <w:lang w:val="es-ES" w:eastAsia="es-ES" w:bidi="es-ES"/>
        </w:rPr>
        <w:t>d</w:t>
      </w:r>
      <w:r w:rsidR="00A03401">
        <w:rPr>
          <w:rFonts w:ascii="Calibri" w:eastAsia="Calibri" w:hAnsi="Calibri" w:cs="Calibri"/>
          <w:lang w:val="es-ES" w:eastAsia="es-ES" w:bidi="es-ES"/>
        </w:rPr>
        <w:t xml:space="preserve">ocumento </w:t>
      </w:r>
      <w:r w:rsidR="00D26242">
        <w:rPr>
          <w:rFonts w:ascii="Calibri" w:eastAsia="Calibri" w:hAnsi="Calibri" w:cs="Calibri"/>
          <w:lang w:val="es-ES" w:eastAsia="es-ES" w:bidi="es-ES"/>
        </w:rPr>
        <w:t>“</w:t>
      </w:r>
      <w:r w:rsidR="00A03401">
        <w:rPr>
          <w:rFonts w:ascii="Calibri" w:eastAsia="Calibri" w:hAnsi="Calibri" w:cs="Calibri"/>
          <w:lang w:val="es-ES" w:eastAsia="es-ES" w:bidi="es-ES"/>
        </w:rPr>
        <w:t>A</w:t>
      </w:r>
      <w:r w:rsidR="00D26242">
        <w:rPr>
          <w:rFonts w:ascii="Calibri" w:eastAsia="Calibri" w:hAnsi="Calibri" w:cs="Calibri"/>
          <w:lang w:val="es-ES" w:eastAsia="es-ES" w:bidi="es-ES"/>
        </w:rPr>
        <w:t xml:space="preserve"> </w:t>
      </w:r>
      <w:r w:rsidR="0016546E">
        <w:rPr>
          <w:rFonts w:ascii="Calibri" w:eastAsia="Calibri" w:hAnsi="Calibri" w:cs="Calibri"/>
          <w:lang w:val="es-ES" w:eastAsia="es-ES" w:bidi="es-ES"/>
        </w:rPr>
        <w:t>-Términos de Referencia</w:t>
      </w:r>
      <w:r w:rsidR="00D26242">
        <w:rPr>
          <w:rFonts w:ascii="Calibri" w:eastAsia="Calibri" w:hAnsi="Calibri" w:cs="Calibri"/>
          <w:lang w:val="es-ES" w:eastAsia="es-ES" w:bidi="es-ES"/>
        </w:rPr>
        <w:t>”</w:t>
      </w:r>
      <w:r w:rsidRPr="008F5981">
        <w:rPr>
          <w:rFonts w:ascii="Calibri" w:eastAsia="Calibri" w:hAnsi="Calibri" w:cs="Calibri"/>
          <w:lang w:val="es-ES" w:eastAsia="es-ES" w:bidi="es-ES"/>
        </w:rPr>
        <w:t>.</w:t>
      </w:r>
    </w:p>
    <w:p w14:paraId="49793530" w14:textId="77777777" w:rsidR="008F5981" w:rsidRPr="008F5981" w:rsidRDefault="008F5981" w:rsidP="008F5981">
      <w:pPr>
        <w:widowControl w:val="0"/>
        <w:autoSpaceDE w:val="0"/>
        <w:autoSpaceDN w:val="0"/>
        <w:spacing w:before="11" w:after="0" w:line="240" w:lineRule="auto"/>
        <w:rPr>
          <w:rFonts w:ascii="Calibri" w:eastAsia="Calibri" w:hAnsi="Calibri" w:cs="Calibri"/>
          <w:sz w:val="19"/>
          <w:lang w:val="es-ES" w:eastAsia="es-ES" w:bidi="es-ES"/>
        </w:rPr>
      </w:pPr>
    </w:p>
    <w:p w14:paraId="2E76E1FA" w14:textId="2EB33E4C" w:rsidR="00E270B9" w:rsidRDefault="008F5981" w:rsidP="002A17EA">
      <w:pPr>
        <w:widowControl w:val="0"/>
        <w:numPr>
          <w:ilvl w:val="0"/>
          <w:numId w:val="5"/>
        </w:numPr>
        <w:tabs>
          <w:tab w:val="left" w:pos="817"/>
          <w:tab w:val="left" w:pos="818"/>
        </w:tabs>
        <w:autoSpaceDE w:val="0"/>
        <w:autoSpaceDN w:val="0"/>
        <w:spacing w:after="0" w:line="240" w:lineRule="auto"/>
        <w:outlineLvl w:val="0"/>
        <w:rPr>
          <w:rFonts w:ascii="Calibri" w:eastAsia="Calibri" w:hAnsi="Calibri" w:cs="Calibri"/>
          <w:b/>
          <w:bCs/>
          <w:sz w:val="24"/>
          <w:szCs w:val="24"/>
          <w:lang w:val="es-ES" w:eastAsia="es-ES" w:bidi="es-ES"/>
        </w:rPr>
      </w:pPr>
      <w:r w:rsidRPr="008F5981">
        <w:rPr>
          <w:rFonts w:ascii="Calibri" w:eastAsia="Calibri" w:hAnsi="Calibri" w:cs="Calibri"/>
          <w:b/>
          <w:bCs/>
          <w:sz w:val="24"/>
          <w:szCs w:val="24"/>
          <w:lang w:val="es-ES" w:eastAsia="es-ES" w:bidi="es-ES"/>
        </w:rPr>
        <w:t>Calendario de</w:t>
      </w:r>
      <w:r w:rsidRPr="008F5981">
        <w:rPr>
          <w:rFonts w:ascii="Calibri" w:eastAsia="Calibri" w:hAnsi="Calibri" w:cs="Calibri"/>
          <w:b/>
          <w:bCs/>
          <w:spacing w:val="-2"/>
          <w:sz w:val="24"/>
          <w:szCs w:val="24"/>
          <w:lang w:val="es-ES" w:eastAsia="es-ES" w:bidi="es-ES"/>
        </w:rPr>
        <w:t xml:space="preserve"> </w:t>
      </w:r>
      <w:r w:rsidRPr="008F5981">
        <w:rPr>
          <w:rFonts w:ascii="Calibri" w:eastAsia="Calibri" w:hAnsi="Calibri" w:cs="Calibri"/>
          <w:b/>
          <w:bCs/>
          <w:sz w:val="24"/>
          <w:szCs w:val="24"/>
          <w:lang w:val="es-ES" w:eastAsia="es-ES" w:bidi="es-ES"/>
        </w:rPr>
        <w:t>Licitación</w:t>
      </w:r>
    </w:p>
    <w:p w14:paraId="2D69C6D2" w14:textId="77777777" w:rsidR="00E270B9" w:rsidRPr="0016546E" w:rsidRDefault="00E270B9" w:rsidP="00E270B9">
      <w:pPr>
        <w:widowControl w:val="0"/>
        <w:tabs>
          <w:tab w:val="left" w:pos="817"/>
          <w:tab w:val="left" w:pos="818"/>
        </w:tabs>
        <w:autoSpaceDE w:val="0"/>
        <w:autoSpaceDN w:val="0"/>
        <w:spacing w:after="0" w:line="240" w:lineRule="auto"/>
        <w:ind w:left="818"/>
        <w:outlineLvl w:val="0"/>
        <w:rPr>
          <w:rFonts w:ascii="Calibri" w:eastAsia="Calibri" w:hAnsi="Calibri" w:cs="Calibri"/>
          <w:b/>
          <w:bCs/>
          <w:sz w:val="24"/>
          <w:szCs w:val="24"/>
          <w:lang w:val="es-ES" w:eastAsia="es-ES" w:bidi="es-ES"/>
        </w:rPr>
      </w:pPr>
    </w:p>
    <w:tbl>
      <w:tblPr>
        <w:tblStyle w:val="TableNormal"/>
        <w:tblW w:w="8806" w:type="dxa"/>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4"/>
        <w:gridCol w:w="1558"/>
        <w:gridCol w:w="1434"/>
      </w:tblGrid>
      <w:tr w:rsidR="00E270B9" w:rsidRPr="008F5981" w14:paraId="0749A91A" w14:textId="77777777" w:rsidTr="006137A3">
        <w:trPr>
          <w:trHeight w:val="270"/>
        </w:trPr>
        <w:tc>
          <w:tcPr>
            <w:tcW w:w="5814" w:type="dxa"/>
          </w:tcPr>
          <w:p w14:paraId="21C80831" w14:textId="77777777" w:rsidR="00E270B9" w:rsidRPr="008F5981" w:rsidRDefault="00E270B9" w:rsidP="006137A3">
            <w:pPr>
              <w:rPr>
                <w:rFonts w:ascii="Times New Roman" w:eastAsia="Calibri" w:hAnsi="Calibri" w:cs="Calibri"/>
                <w:sz w:val="20"/>
                <w:lang w:val="es-ES" w:eastAsia="es-ES" w:bidi="es-ES"/>
              </w:rPr>
            </w:pPr>
          </w:p>
        </w:tc>
        <w:tc>
          <w:tcPr>
            <w:tcW w:w="1558" w:type="dxa"/>
            <w:shd w:val="clear" w:color="auto" w:fill="E4E4E4"/>
          </w:tcPr>
          <w:p w14:paraId="11EF0783" w14:textId="77777777" w:rsidR="00E270B9" w:rsidRPr="008F5981" w:rsidRDefault="00E270B9" w:rsidP="006137A3">
            <w:pPr>
              <w:spacing w:line="251" w:lineRule="exact"/>
              <w:ind w:left="477"/>
              <w:rPr>
                <w:rFonts w:ascii="Calibri" w:eastAsia="Calibri" w:hAnsi="Calibri" w:cs="Calibri"/>
                <w:b/>
                <w:lang w:val="es-ES" w:eastAsia="es-ES" w:bidi="es-ES"/>
              </w:rPr>
            </w:pPr>
            <w:r w:rsidRPr="008F5981">
              <w:rPr>
                <w:rFonts w:ascii="Calibri" w:eastAsia="Calibri" w:hAnsi="Calibri" w:cs="Calibri"/>
                <w:b/>
                <w:lang w:val="es-ES" w:eastAsia="es-ES" w:bidi="es-ES"/>
              </w:rPr>
              <w:t>FECHA</w:t>
            </w:r>
          </w:p>
        </w:tc>
        <w:tc>
          <w:tcPr>
            <w:tcW w:w="1434" w:type="dxa"/>
            <w:shd w:val="clear" w:color="auto" w:fill="E4E4E4"/>
          </w:tcPr>
          <w:p w14:paraId="19FFD98D" w14:textId="77777777" w:rsidR="00E270B9" w:rsidRPr="008F5981" w:rsidRDefault="00E270B9" w:rsidP="006137A3">
            <w:pPr>
              <w:spacing w:line="251" w:lineRule="exact"/>
              <w:ind w:left="290" w:right="283"/>
              <w:jc w:val="center"/>
              <w:rPr>
                <w:rFonts w:ascii="Calibri" w:eastAsia="Calibri" w:hAnsi="Calibri" w:cs="Calibri"/>
                <w:b/>
                <w:lang w:val="es-ES" w:eastAsia="es-ES" w:bidi="es-ES"/>
              </w:rPr>
            </w:pPr>
            <w:r w:rsidRPr="008F5981">
              <w:rPr>
                <w:rFonts w:ascii="Calibri" w:eastAsia="Calibri" w:hAnsi="Calibri" w:cs="Calibri"/>
                <w:b/>
                <w:lang w:val="es-ES" w:eastAsia="es-ES" w:bidi="es-ES"/>
              </w:rPr>
              <w:t>HORA*</w:t>
            </w:r>
          </w:p>
        </w:tc>
      </w:tr>
      <w:tr w:rsidR="00E270B9" w:rsidRPr="002604BD" w14:paraId="599823E2" w14:textId="77777777" w:rsidTr="006137A3">
        <w:trPr>
          <w:trHeight w:val="508"/>
        </w:trPr>
        <w:tc>
          <w:tcPr>
            <w:tcW w:w="5814" w:type="dxa"/>
            <w:shd w:val="clear" w:color="auto" w:fill="E4E4E4"/>
          </w:tcPr>
          <w:p w14:paraId="2FE90ABC" w14:textId="77777777" w:rsidR="00E270B9" w:rsidRPr="008F5981" w:rsidRDefault="00E270B9" w:rsidP="006137A3">
            <w:pPr>
              <w:spacing w:before="116"/>
              <w:ind w:left="107"/>
              <w:rPr>
                <w:rFonts w:ascii="Calibri" w:eastAsia="Calibri" w:hAnsi="Calibri" w:cs="Calibri"/>
                <w:b/>
                <w:lang w:val="es-ES" w:eastAsia="es-ES" w:bidi="es-ES"/>
              </w:rPr>
            </w:pPr>
            <w:r w:rsidRPr="008F5981">
              <w:rPr>
                <w:rFonts w:ascii="Calibri" w:eastAsia="Calibri" w:hAnsi="Calibri" w:cs="Calibri"/>
                <w:b/>
                <w:lang w:val="es-ES" w:eastAsia="es-ES" w:bidi="es-ES"/>
              </w:rPr>
              <w:t>Publicación en la Web de GWP Sudamérica</w:t>
            </w:r>
          </w:p>
        </w:tc>
        <w:tc>
          <w:tcPr>
            <w:tcW w:w="1558" w:type="dxa"/>
          </w:tcPr>
          <w:p w14:paraId="1A4DA24B" w14:textId="77777777" w:rsidR="00E270B9" w:rsidRPr="008F5981" w:rsidRDefault="00E270B9" w:rsidP="006137A3">
            <w:pPr>
              <w:spacing w:before="116"/>
              <w:ind w:left="244"/>
              <w:rPr>
                <w:rFonts w:ascii="Calibri" w:eastAsia="Calibri" w:hAnsi="Calibri" w:cs="Calibri"/>
                <w:lang w:val="es-ES" w:eastAsia="es-ES" w:bidi="es-ES"/>
              </w:rPr>
            </w:pPr>
            <w:r>
              <w:rPr>
                <w:rFonts w:ascii="Calibri" w:eastAsia="Calibri" w:hAnsi="Calibri" w:cs="Calibri"/>
                <w:lang w:val="es-ES" w:eastAsia="es-ES" w:bidi="es-ES"/>
              </w:rPr>
              <w:t>18/06/2021</w:t>
            </w:r>
          </w:p>
        </w:tc>
        <w:tc>
          <w:tcPr>
            <w:tcW w:w="1434" w:type="dxa"/>
          </w:tcPr>
          <w:p w14:paraId="2F57E27A" w14:textId="77777777" w:rsidR="00E270B9" w:rsidRPr="008F5981" w:rsidRDefault="00E270B9" w:rsidP="006137A3">
            <w:pPr>
              <w:spacing w:before="116"/>
              <w:ind w:left="290" w:right="281"/>
              <w:jc w:val="center"/>
              <w:rPr>
                <w:rFonts w:ascii="Calibri" w:eastAsia="Calibri" w:hAnsi="Calibri" w:cs="Calibri"/>
                <w:lang w:val="es-ES" w:eastAsia="es-ES" w:bidi="es-ES"/>
              </w:rPr>
            </w:pPr>
            <w:r>
              <w:rPr>
                <w:rFonts w:ascii="Calibri" w:eastAsia="Calibri" w:hAnsi="Calibri" w:cs="Calibri"/>
                <w:lang w:val="es-ES" w:eastAsia="es-ES" w:bidi="es-ES"/>
              </w:rPr>
              <w:t>23:00hs</w:t>
            </w:r>
          </w:p>
        </w:tc>
      </w:tr>
      <w:tr w:rsidR="00E270B9" w:rsidRPr="002604BD" w14:paraId="13E1579E" w14:textId="77777777" w:rsidTr="006137A3">
        <w:trPr>
          <w:trHeight w:val="508"/>
        </w:trPr>
        <w:tc>
          <w:tcPr>
            <w:tcW w:w="5814" w:type="dxa"/>
            <w:shd w:val="clear" w:color="auto" w:fill="E4E4E4"/>
          </w:tcPr>
          <w:p w14:paraId="3CA56C78" w14:textId="77777777" w:rsidR="00E270B9" w:rsidRPr="008F5981" w:rsidRDefault="00E270B9" w:rsidP="006137A3">
            <w:pPr>
              <w:spacing w:before="116"/>
              <w:ind w:left="107"/>
              <w:rPr>
                <w:rFonts w:ascii="Calibri" w:eastAsia="Calibri" w:hAnsi="Calibri" w:cs="Calibri"/>
                <w:b/>
                <w:lang w:val="es-ES" w:eastAsia="es-ES" w:bidi="es-ES"/>
              </w:rPr>
            </w:pPr>
            <w:r w:rsidRPr="008F5981">
              <w:rPr>
                <w:rFonts w:ascii="Calibri" w:eastAsia="Calibri" w:hAnsi="Calibri" w:cs="Calibri"/>
                <w:b/>
                <w:lang w:val="es-ES" w:eastAsia="es-ES" w:bidi="es-ES"/>
              </w:rPr>
              <w:t>Plazo para la petición de aclaraciones a la CIU/GWP</w:t>
            </w:r>
          </w:p>
        </w:tc>
        <w:tc>
          <w:tcPr>
            <w:tcW w:w="1558" w:type="dxa"/>
          </w:tcPr>
          <w:p w14:paraId="313F097E" w14:textId="77777777" w:rsidR="00E270B9" w:rsidRPr="008F5981" w:rsidRDefault="00E270B9" w:rsidP="006137A3">
            <w:pPr>
              <w:spacing w:before="116"/>
              <w:ind w:left="244"/>
              <w:rPr>
                <w:rFonts w:ascii="Calibri" w:eastAsia="Calibri" w:hAnsi="Calibri" w:cs="Calibri"/>
                <w:lang w:val="es-ES" w:eastAsia="es-ES" w:bidi="es-ES"/>
              </w:rPr>
            </w:pPr>
            <w:r>
              <w:rPr>
                <w:rFonts w:ascii="Calibri" w:eastAsia="Calibri" w:hAnsi="Calibri" w:cs="Calibri"/>
                <w:lang w:val="es-ES" w:eastAsia="es-ES" w:bidi="es-ES"/>
              </w:rPr>
              <w:t>08/07/2021</w:t>
            </w:r>
          </w:p>
        </w:tc>
        <w:tc>
          <w:tcPr>
            <w:tcW w:w="1434" w:type="dxa"/>
          </w:tcPr>
          <w:p w14:paraId="5A5BEEB4" w14:textId="77777777" w:rsidR="00E270B9" w:rsidRPr="008F5981" w:rsidRDefault="00E270B9" w:rsidP="006137A3">
            <w:pPr>
              <w:spacing w:before="116"/>
              <w:ind w:left="290" w:right="281"/>
              <w:jc w:val="center"/>
              <w:rPr>
                <w:rFonts w:ascii="Calibri" w:eastAsia="Calibri" w:hAnsi="Calibri" w:cs="Calibri"/>
                <w:lang w:val="es-ES" w:eastAsia="es-ES" w:bidi="es-ES"/>
              </w:rPr>
            </w:pPr>
            <w:r>
              <w:rPr>
                <w:rFonts w:ascii="Calibri" w:eastAsia="Calibri" w:hAnsi="Calibri" w:cs="Calibri"/>
                <w:lang w:val="es-ES" w:eastAsia="es-ES" w:bidi="es-ES"/>
              </w:rPr>
              <w:t>12:00</w:t>
            </w:r>
          </w:p>
        </w:tc>
      </w:tr>
      <w:tr w:rsidR="00E270B9" w:rsidRPr="002604BD" w14:paraId="45395BB7" w14:textId="77777777" w:rsidTr="006137A3">
        <w:trPr>
          <w:trHeight w:val="508"/>
        </w:trPr>
        <w:tc>
          <w:tcPr>
            <w:tcW w:w="5814" w:type="dxa"/>
            <w:shd w:val="clear" w:color="auto" w:fill="E4E4E4"/>
          </w:tcPr>
          <w:p w14:paraId="46EB1546" w14:textId="77777777" w:rsidR="00E270B9" w:rsidRPr="008F5981" w:rsidRDefault="00E270B9" w:rsidP="006137A3">
            <w:pPr>
              <w:spacing w:before="116"/>
              <w:ind w:left="107"/>
              <w:rPr>
                <w:rFonts w:ascii="Calibri" w:eastAsia="Calibri" w:hAnsi="Calibri" w:cs="Calibri"/>
                <w:b/>
                <w:lang w:val="es-ES" w:eastAsia="es-ES" w:bidi="es-ES"/>
              </w:rPr>
            </w:pPr>
            <w:r w:rsidRPr="008F5981">
              <w:rPr>
                <w:rFonts w:ascii="Calibri" w:eastAsia="Calibri" w:hAnsi="Calibri" w:cs="Calibri"/>
                <w:b/>
                <w:lang w:val="es-ES" w:eastAsia="es-ES" w:bidi="es-ES"/>
              </w:rPr>
              <w:t>Última fecha para que la CIU/GWP realice las aclaraciones</w:t>
            </w:r>
          </w:p>
        </w:tc>
        <w:tc>
          <w:tcPr>
            <w:tcW w:w="1558" w:type="dxa"/>
          </w:tcPr>
          <w:p w14:paraId="439C0635" w14:textId="77777777" w:rsidR="00E270B9" w:rsidRPr="008F5981" w:rsidRDefault="00E270B9" w:rsidP="006137A3">
            <w:pPr>
              <w:spacing w:before="116"/>
              <w:ind w:left="244"/>
              <w:rPr>
                <w:rFonts w:ascii="Calibri" w:eastAsia="Calibri" w:hAnsi="Calibri" w:cs="Calibri"/>
                <w:lang w:val="es-ES" w:eastAsia="es-ES" w:bidi="es-ES"/>
              </w:rPr>
            </w:pPr>
            <w:r>
              <w:rPr>
                <w:rFonts w:ascii="Calibri" w:eastAsia="Calibri" w:hAnsi="Calibri" w:cs="Calibri"/>
                <w:lang w:val="es-ES" w:eastAsia="es-ES" w:bidi="es-ES"/>
              </w:rPr>
              <w:t>09/07/2021</w:t>
            </w:r>
          </w:p>
        </w:tc>
        <w:tc>
          <w:tcPr>
            <w:tcW w:w="1434" w:type="dxa"/>
          </w:tcPr>
          <w:p w14:paraId="53A6E8AF" w14:textId="77777777" w:rsidR="00E270B9" w:rsidRPr="008F5981" w:rsidRDefault="00E270B9" w:rsidP="006137A3">
            <w:pPr>
              <w:spacing w:before="116"/>
              <w:ind w:left="290" w:right="281"/>
              <w:jc w:val="center"/>
              <w:rPr>
                <w:rFonts w:ascii="Calibri" w:eastAsia="Calibri" w:hAnsi="Calibri" w:cs="Calibri"/>
                <w:lang w:val="es-ES" w:eastAsia="es-ES" w:bidi="es-ES"/>
              </w:rPr>
            </w:pPr>
            <w:r>
              <w:rPr>
                <w:rFonts w:ascii="Calibri" w:eastAsia="Calibri" w:hAnsi="Calibri" w:cs="Calibri"/>
                <w:lang w:val="es-ES" w:eastAsia="es-ES" w:bidi="es-ES"/>
              </w:rPr>
              <w:t>16:00</w:t>
            </w:r>
          </w:p>
        </w:tc>
      </w:tr>
      <w:tr w:rsidR="00E270B9" w:rsidRPr="002604BD" w14:paraId="64B2F3B6" w14:textId="77777777" w:rsidTr="006137A3">
        <w:trPr>
          <w:trHeight w:val="508"/>
        </w:trPr>
        <w:tc>
          <w:tcPr>
            <w:tcW w:w="5814" w:type="dxa"/>
            <w:shd w:val="clear" w:color="auto" w:fill="F7C9AC"/>
          </w:tcPr>
          <w:p w14:paraId="448042AA" w14:textId="77777777" w:rsidR="00E270B9" w:rsidRPr="008F5981" w:rsidRDefault="00E270B9" w:rsidP="006137A3">
            <w:pPr>
              <w:spacing w:before="116"/>
              <w:ind w:left="107"/>
              <w:rPr>
                <w:rFonts w:ascii="Calibri" w:eastAsia="Calibri" w:hAnsi="Calibri" w:cs="Calibri"/>
                <w:b/>
                <w:lang w:val="es-ES" w:eastAsia="es-ES" w:bidi="es-ES"/>
              </w:rPr>
            </w:pPr>
            <w:r w:rsidRPr="008F5981">
              <w:rPr>
                <w:rFonts w:ascii="Calibri" w:eastAsia="Calibri" w:hAnsi="Calibri" w:cs="Calibri"/>
                <w:b/>
                <w:lang w:val="es-ES" w:eastAsia="es-ES" w:bidi="es-ES"/>
              </w:rPr>
              <w:t>Plazo de presentación de las ofertas</w:t>
            </w:r>
          </w:p>
        </w:tc>
        <w:tc>
          <w:tcPr>
            <w:tcW w:w="1558" w:type="dxa"/>
            <w:shd w:val="clear" w:color="auto" w:fill="F7C9AC"/>
          </w:tcPr>
          <w:p w14:paraId="078A3CAB" w14:textId="77777777" w:rsidR="00E270B9" w:rsidRPr="008F5981" w:rsidRDefault="00E270B9" w:rsidP="006137A3">
            <w:pPr>
              <w:spacing w:before="116"/>
              <w:ind w:left="244"/>
              <w:rPr>
                <w:rFonts w:ascii="Calibri" w:eastAsia="Calibri" w:hAnsi="Calibri" w:cs="Calibri"/>
                <w:lang w:val="es-ES" w:eastAsia="es-ES" w:bidi="es-ES"/>
              </w:rPr>
            </w:pPr>
            <w:r>
              <w:rPr>
                <w:rFonts w:ascii="Calibri" w:eastAsia="Calibri" w:hAnsi="Calibri" w:cs="Calibri"/>
                <w:lang w:val="es-ES" w:eastAsia="es-ES" w:bidi="es-ES"/>
              </w:rPr>
              <w:t>12/07/2021</w:t>
            </w:r>
          </w:p>
        </w:tc>
        <w:tc>
          <w:tcPr>
            <w:tcW w:w="1434" w:type="dxa"/>
            <w:shd w:val="clear" w:color="auto" w:fill="F7C9AC"/>
          </w:tcPr>
          <w:p w14:paraId="5D46157B" w14:textId="77777777" w:rsidR="00E270B9" w:rsidRPr="008F5981" w:rsidRDefault="00E270B9" w:rsidP="006137A3">
            <w:pPr>
              <w:spacing w:before="116"/>
              <w:ind w:left="290" w:right="281"/>
              <w:jc w:val="center"/>
              <w:rPr>
                <w:rFonts w:ascii="Calibri" w:eastAsia="Calibri" w:hAnsi="Calibri" w:cs="Calibri"/>
                <w:lang w:val="es-ES" w:eastAsia="es-ES" w:bidi="es-ES"/>
              </w:rPr>
            </w:pPr>
            <w:r>
              <w:rPr>
                <w:rFonts w:ascii="Calibri" w:eastAsia="Calibri" w:hAnsi="Calibri" w:cs="Calibri"/>
                <w:lang w:val="es-ES" w:eastAsia="es-ES" w:bidi="es-ES"/>
              </w:rPr>
              <w:t>23:00</w:t>
            </w:r>
          </w:p>
        </w:tc>
      </w:tr>
      <w:tr w:rsidR="00E270B9" w:rsidRPr="002604BD" w14:paraId="5B8C4947" w14:textId="77777777" w:rsidTr="006137A3">
        <w:trPr>
          <w:trHeight w:val="515"/>
        </w:trPr>
        <w:tc>
          <w:tcPr>
            <w:tcW w:w="5814" w:type="dxa"/>
            <w:shd w:val="clear" w:color="auto" w:fill="E4E4E4"/>
          </w:tcPr>
          <w:p w14:paraId="403C79C3" w14:textId="77777777" w:rsidR="00E270B9" w:rsidRPr="008F5981" w:rsidRDefault="00E270B9" w:rsidP="006137A3">
            <w:pPr>
              <w:spacing w:before="116"/>
              <w:ind w:left="107"/>
              <w:rPr>
                <w:rFonts w:ascii="Calibri" w:eastAsia="Calibri" w:hAnsi="Calibri" w:cs="Calibri"/>
                <w:b/>
                <w:lang w:val="es-ES" w:eastAsia="es-ES" w:bidi="es-ES"/>
              </w:rPr>
            </w:pPr>
            <w:r w:rsidRPr="008F5981">
              <w:rPr>
                <w:rFonts w:ascii="Calibri" w:eastAsia="Calibri" w:hAnsi="Calibri" w:cs="Calibri"/>
                <w:b/>
                <w:lang w:val="es-ES" w:eastAsia="es-ES" w:bidi="es-ES"/>
              </w:rPr>
              <w:t xml:space="preserve">Fecha de finalización de la evaluación de las ofertas </w:t>
            </w:r>
          </w:p>
        </w:tc>
        <w:tc>
          <w:tcPr>
            <w:tcW w:w="1558" w:type="dxa"/>
          </w:tcPr>
          <w:p w14:paraId="6B181636" w14:textId="77777777" w:rsidR="00E270B9" w:rsidRPr="007C31F5" w:rsidRDefault="00E270B9" w:rsidP="006137A3">
            <w:pPr>
              <w:spacing w:before="124"/>
              <w:jc w:val="center"/>
              <w:rPr>
                <w:rFonts w:ascii="Calibri" w:eastAsia="Calibri" w:hAnsi="Calibri" w:cs="Calibri"/>
                <w:lang w:val="es-ES" w:eastAsia="es-ES" w:bidi="es-ES"/>
              </w:rPr>
            </w:pPr>
            <w:r>
              <w:rPr>
                <w:rFonts w:ascii="Calibri" w:eastAsia="Calibri" w:hAnsi="Calibri" w:cs="Calibri"/>
                <w:lang w:val="es-ES" w:eastAsia="es-ES" w:bidi="es-ES"/>
              </w:rPr>
              <w:t>15/07/2021</w:t>
            </w:r>
          </w:p>
        </w:tc>
        <w:tc>
          <w:tcPr>
            <w:tcW w:w="1434" w:type="dxa"/>
          </w:tcPr>
          <w:p w14:paraId="161916CC" w14:textId="77777777" w:rsidR="00E270B9" w:rsidRPr="008F5981" w:rsidRDefault="00E270B9" w:rsidP="006137A3">
            <w:pPr>
              <w:spacing w:before="116"/>
              <w:ind w:left="290" w:right="281"/>
              <w:jc w:val="center"/>
              <w:rPr>
                <w:rFonts w:ascii="Calibri" w:eastAsia="Calibri" w:hAnsi="Calibri" w:cs="Calibri"/>
                <w:lang w:val="es-ES" w:eastAsia="es-ES" w:bidi="es-ES"/>
              </w:rPr>
            </w:pPr>
            <w:r>
              <w:rPr>
                <w:rFonts w:ascii="Calibri" w:eastAsia="Calibri" w:hAnsi="Calibri" w:cs="Calibri"/>
                <w:lang w:val="es-ES" w:eastAsia="es-ES" w:bidi="es-ES"/>
              </w:rPr>
              <w:t>Fecha estimada</w:t>
            </w:r>
          </w:p>
        </w:tc>
      </w:tr>
      <w:tr w:rsidR="00E270B9" w:rsidRPr="008F5981" w14:paraId="1288C635" w14:textId="77777777" w:rsidTr="006137A3">
        <w:trPr>
          <w:trHeight w:val="516"/>
        </w:trPr>
        <w:tc>
          <w:tcPr>
            <w:tcW w:w="5814" w:type="dxa"/>
            <w:shd w:val="clear" w:color="auto" w:fill="E4E4E4"/>
          </w:tcPr>
          <w:p w14:paraId="2FE41956" w14:textId="77777777" w:rsidR="00E270B9" w:rsidRPr="008F5981" w:rsidRDefault="00E270B9" w:rsidP="006137A3">
            <w:pPr>
              <w:spacing w:before="117"/>
              <w:ind w:left="107"/>
              <w:rPr>
                <w:rFonts w:ascii="Calibri" w:eastAsia="Calibri" w:hAnsi="Calibri" w:cs="Calibri"/>
                <w:b/>
                <w:lang w:val="es-ES" w:eastAsia="es-ES" w:bidi="es-ES"/>
              </w:rPr>
            </w:pPr>
            <w:r w:rsidRPr="008F5981">
              <w:rPr>
                <w:rFonts w:ascii="Calibri" w:eastAsia="Calibri" w:hAnsi="Calibri" w:cs="Calibri"/>
                <w:b/>
                <w:lang w:val="es-ES" w:eastAsia="es-ES" w:bidi="es-ES"/>
              </w:rPr>
              <w:t>Notificación de la adjudicación</w:t>
            </w:r>
          </w:p>
        </w:tc>
        <w:tc>
          <w:tcPr>
            <w:tcW w:w="1558" w:type="dxa"/>
          </w:tcPr>
          <w:p w14:paraId="5CACCB56" w14:textId="77777777" w:rsidR="00E270B9" w:rsidRPr="009B4B16" w:rsidRDefault="00E270B9" w:rsidP="006137A3">
            <w:pPr>
              <w:spacing w:before="124"/>
              <w:jc w:val="center"/>
              <w:rPr>
                <w:rFonts w:ascii="Calibri" w:eastAsia="Calibri" w:hAnsi="Calibri" w:cs="Calibri"/>
                <w:lang w:val="es-ES" w:eastAsia="es-ES" w:bidi="es-ES"/>
              </w:rPr>
            </w:pPr>
            <w:r>
              <w:rPr>
                <w:rFonts w:ascii="Calibri" w:eastAsia="Calibri" w:hAnsi="Calibri" w:cs="Calibri"/>
                <w:lang w:val="es-ES" w:eastAsia="es-ES" w:bidi="es-ES"/>
              </w:rPr>
              <w:t>16/07/2021</w:t>
            </w:r>
          </w:p>
        </w:tc>
        <w:tc>
          <w:tcPr>
            <w:tcW w:w="1434" w:type="dxa"/>
          </w:tcPr>
          <w:p w14:paraId="6C018CF0" w14:textId="77777777" w:rsidR="00E270B9" w:rsidRPr="008F5981" w:rsidRDefault="00E270B9" w:rsidP="006137A3">
            <w:pPr>
              <w:spacing w:before="117"/>
              <w:ind w:left="8"/>
              <w:jc w:val="center"/>
              <w:rPr>
                <w:rFonts w:ascii="Calibri" w:eastAsia="Calibri" w:hAnsi="Calibri" w:cs="Calibri"/>
                <w:lang w:val="es-ES" w:eastAsia="es-ES" w:bidi="es-ES"/>
              </w:rPr>
            </w:pPr>
            <w:r>
              <w:rPr>
                <w:rFonts w:ascii="Calibri" w:eastAsia="Calibri" w:hAnsi="Calibri" w:cs="Calibri"/>
                <w:lang w:val="es-ES" w:eastAsia="es-ES" w:bidi="es-ES"/>
              </w:rPr>
              <w:t>Fecha estimada</w:t>
            </w:r>
          </w:p>
        </w:tc>
      </w:tr>
      <w:tr w:rsidR="00E270B9" w:rsidRPr="008F5981" w14:paraId="424E5E99" w14:textId="77777777" w:rsidTr="006137A3">
        <w:trPr>
          <w:trHeight w:val="515"/>
        </w:trPr>
        <w:tc>
          <w:tcPr>
            <w:tcW w:w="5814" w:type="dxa"/>
            <w:shd w:val="clear" w:color="auto" w:fill="E4E4E4"/>
          </w:tcPr>
          <w:p w14:paraId="24288BD7" w14:textId="77777777" w:rsidR="00E270B9" w:rsidRPr="008F5981" w:rsidRDefault="00E270B9" w:rsidP="006137A3">
            <w:pPr>
              <w:spacing w:before="116"/>
              <w:ind w:left="107"/>
              <w:rPr>
                <w:rFonts w:ascii="Calibri" w:eastAsia="Calibri" w:hAnsi="Calibri" w:cs="Calibri"/>
                <w:b/>
                <w:lang w:val="es-ES" w:eastAsia="es-ES" w:bidi="es-ES"/>
              </w:rPr>
            </w:pPr>
            <w:r w:rsidRPr="008F5981">
              <w:rPr>
                <w:rFonts w:ascii="Calibri" w:eastAsia="Calibri" w:hAnsi="Calibri" w:cs="Calibri"/>
                <w:b/>
                <w:lang w:val="es-ES" w:eastAsia="es-ES" w:bidi="es-ES"/>
              </w:rPr>
              <w:t>Fecha de inicio</w:t>
            </w:r>
          </w:p>
        </w:tc>
        <w:tc>
          <w:tcPr>
            <w:tcW w:w="1558" w:type="dxa"/>
          </w:tcPr>
          <w:p w14:paraId="42896D81" w14:textId="77777777" w:rsidR="00E270B9" w:rsidRPr="009B4B16" w:rsidRDefault="00E270B9" w:rsidP="006137A3">
            <w:pPr>
              <w:spacing w:before="124"/>
              <w:jc w:val="center"/>
              <w:rPr>
                <w:rFonts w:ascii="Calibri" w:eastAsia="Calibri" w:hAnsi="Calibri" w:cs="Calibri"/>
                <w:lang w:val="es-ES" w:eastAsia="es-ES" w:bidi="es-ES"/>
              </w:rPr>
            </w:pPr>
            <w:r>
              <w:rPr>
                <w:rFonts w:ascii="Calibri" w:eastAsia="Calibri" w:hAnsi="Calibri" w:cs="Calibri"/>
                <w:lang w:val="es-ES" w:eastAsia="es-ES" w:bidi="es-ES"/>
              </w:rPr>
              <w:t>19/07/2021</w:t>
            </w:r>
          </w:p>
        </w:tc>
        <w:tc>
          <w:tcPr>
            <w:tcW w:w="1434" w:type="dxa"/>
          </w:tcPr>
          <w:p w14:paraId="2D3AC2C2" w14:textId="77777777" w:rsidR="00E270B9" w:rsidRPr="008F5981" w:rsidRDefault="00E270B9" w:rsidP="006137A3">
            <w:pPr>
              <w:spacing w:before="116"/>
              <w:ind w:left="8"/>
              <w:jc w:val="center"/>
              <w:rPr>
                <w:rFonts w:ascii="Calibri" w:eastAsia="Calibri" w:hAnsi="Calibri" w:cs="Calibri"/>
                <w:lang w:val="es-ES" w:eastAsia="es-ES" w:bidi="es-ES"/>
              </w:rPr>
            </w:pPr>
            <w:r>
              <w:rPr>
                <w:rFonts w:ascii="Calibri" w:eastAsia="Calibri" w:hAnsi="Calibri" w:cs="Calibri"/>
                <w:lang w:val="es-ES" w:eastAsia="es-ES" w:bidi="es-ES"/>
              </w:rPr>
              <w:t>Fecha estimada</w:t>
            </w:r>
          </w:p>
        </w:tc>
      </w:tr>
    </w:tbl>
    <w:p w14:paraId="4D123064" w14:textId="0F28E21B" w:rsidR="0016546E" w:rsidRPr="0016546E" w:rsidRDefault="0016546E" w:rsidP="00E270B9">
      <w:pPr>
        <w:widowControl w:val="0"/>
        <w:tabs>
          <w:tab w:val="left" w:pos="817"/>
          <w:tab w:val="left" w:pos="818"/>
        </w:tabs>
        <w:autoSpaceDE w:val="0"/>
        <w:autoSpaceDN w:val="0"/>
        <w:spacing w:after="0" w:line="240" w:lineRule="auto"/>
        <w:ind w:left="818"/>
        <w:outlineLvl w:val="0"/>
        <w:rPr>
          <w:rFonts w:ascii="Calibri" w:eastAsia="Calibri" w:hAnsi="Calibri" w:cs="Calibri"/>
          <w:b/>
          <w:bCs/>
          <w:sz w:val="24"/>
          <w:szCs w:val="24"/>
          <w:lang w:val="es-ES" w:eastAsia="es-ES" w:bidi="es-ES"/>
        </w:rPr>
      </w:pPr>
    </w:p>
    <w:p w14:paraId="23F67E54" w14:textId="77777777" w:rsidR="008F5981" w:rsidRPr="008F5981" w:rsidRDefault="008F5981" w:rsidP="008F5981">
      <w:pPr>
        <w:widowControl w:val="0"/>
        <w:autoSpaceDE w:val="0"/>
        <w:autoSpaceDN w:val="0"/>
        <w:spacing w:before="11" w:after="0" w:line="240" w:lineRule="auto"/>
        <w:rPr>
          <w:rFonts w:ascii="Calibri" w:eastAsia="Calibri" w:hAnsi="Calibri" w:cs="Calibri"/>
          <w:b/>
          <w:sz w:val="9"/>
          <w:lang w:val="es-ES" w:eastAsia="es-ES" w:bidi="es-ES"/>
        </w:rPr>
      </w:pPr>
    </w:p>
    <w:p w14:paraId="4D6936CB" w14:textId="4FADC0EA" w:rsidR="008F5981" w:rsidRPr="009B4B16" w:rsidRDefault="0016546E" w:rsidP="009B4B16">
      <w:pPr>
        <w:widowControl w:val="0"/>
        <w:autoSpaceDE w:val="0"/>
        <w:autoSpaceDN w:val="0"/>
        <w:spacing w:before="117" w:after="0" w:line="247" w:lineRule="auto"/>
        <w:ind w:left="360" w:right="3205"/>
        <w:outlineLvl w:val="1"/>
        <w:rPr>
          <w:rFonts w:ascii="Calibri" w:eastAsia="Calibri" w:hAnsi="Calibri" w:cs="Calibri"/>
          <w:b/>
          <w:bCs/>
          <w:highlight w:val="yellow"/>
          <w:lang w:val="es-ES" w:eastAsia="es-ES" w:bidi="es-ES"/>
        </w:rPr>
      </w:pPr>
      <w:r w:rsidRPr="0016546E">
        <w:rPr>
          <w:rFonts w:ascii="Calibri" w:eastAsia="Calibri" w:hAnsi="Calibri" w:cs="Calibri"/>
          <w:b/>
          <w:bCs/>
          <w:lang w:val="es-ES" w:eastAsia="es-ES" w:bidi="es-ES"/>
        </w:rPr>
        <w:t>* Todas las horas corresponden a la zona horaria de Uruguay</w:t>
      </w:r>
    </w:p>
    <w:bookmarkEnd w:id="0"/>
    <w:p w14:paraId="1B235F11" w14:textId="3702DED3" w:rsidR="008F5981" w:rsidRPr="008F5981" w:rsidRDefault="008F5981" w:rsidP="005714A1">
      <w:pPr>
        <w:pStyle w:val="GWPBodyText"/>
        <w:jc w:val="both"/>
        <w:rPr>
          <w:lang w:val="es-ES"/>
        </w:rPr>
      </w:pPr>
    </w:p>
    <w:p w14:paraId="0216B891" w14:textId="77777777" w:rsidR="008F5981" w:rsidRPr="008F5981" w:rsidRDefault="008F5981" w:rsidP="002A17EA">
      <w:pPr>
        <w:widowControl w:val="0"/>
        <w:numPr>
          <w:ilvl w:val="0"/>
          <w:numId w:val="5"/>
        </w:numPr>
        <w:tabs>
          <w:tab w:val="left" w:pos="817"/>
          <w:tab w:val="left" w:pos="818"/>
        </w:tabs>
        <w:autoSpaceDE w:val="0"/>
        <w:autoSpaceDN w:val="0"/>
        <w:spacing w:before="51" w:after="0" w:line="240" w:lineRule="auto"/>
        <w:rPr>
          <w:rFonts w:ascii="Calibri" w:eastAsia="Calibri" w:hAnsi="Calibri" w:cs="Calibri"/>
          <w:b/>
          <w:sz w:val="24"/>
          <w:lang w:val="es-ES" w:eastAsia="es-ES" w:bidi="es-ES"/>
        </w:rPr>
      </w:pPr>
      <w:bookmarkStart w:id="2" w:name="_Hlk49955674"/>
      <w:r w:rsidRPr="008F5981">
        <w:rPr>
          <w:rFonts w:ascii="Calibri" w:eastAsia="Calibri" w:hAnsi="Calibri" w:cs="Calibri"/>
          <w:b/>
          <w:sz w:val="24"/>
          <w:lang w:val="es-ES" w:eastAsia="es-ES" w:bidi="es-ES"/>
        </w:rPr>
        <w:t>Condiciones de Participación, expertos y</w:t>
      </w:r>
      <w:r w:rsidRPr="008F5981">
        <w:rPr>
          <w:rFonts w:ascii="Calibri" w:eastAsia="Calibri" w:hAnsi="Calibri" w:cs="Calibri"/>
          <w:b/>
          <w:spacing w:val="-4"/>
          <w:sz w:val="24"/>
          <w:lang w:val="es-ES" w:eastAsia="es-ES" w:bidi="es-ES"/>
        </w:rPr>
        <w:t xml:space="preserve"> </w:t>
      </w:r>
      <w:r w:rsidRPr="008F5981">
        <w:rPr>
          <w:rFonts w:ascii="Calibri" w:eastAsia="Calibri" w:hAnsi="Calibri" w:cs="Calibri"/>
          <w:b/>
          <w:sz w:val="24"/>
          <w:lang w:val="es-ES" w:eastAsia="es-ES" w:bidi="es-ES"/>
        </w:rPr>
        <w:t>subcontratación</w:t>
      </w:r>
    </w:p>
    <w:p w14:paraId="3CB349D3" w14:textId="77777777" w:rsidR="008F5981" w:rsidRPr="008F5981" w:rsidRDefault="008F5981" w:rsidP="008F5981">
      <w:pPr>
        <w:widowControl w:val="0"/>
        <w:autoSpaceDE w:val="0"/>
        <w:autoSpaceDN w:val="0"/>
        <w:spacing w:before="5" w:after="0" w:line="240" w:lineRule="auto"/>
        <w:rPr>
          <w:rFonts w:ascii="Calibri" w:eastAsia="Calibri" w:hAnsi="Calibri" w:cs="Calibri"/>
          <w:b/>
          <w:sz w:val="19"/>
          <w:lang w:val="es-ES" w:eastAsia="es-ES" w:bidi="es-ES"/>
        </w:rPr>
      </w:pPr>
    </w:p>
    <w:p w14:paraId="5FAEE498" w14:textId="1C8A2FF7" w:rsidR="008F5981" w:rsidRPr="00451F73" w:rsidRDefault="008F5981" w:rsidP="002A17EA">
      <w:pPr>
        <w:widowControl w:val="0"/>
        <w:numPr>
          <w:ilvl w:val="0"/>
          <w:numId w:val="6"/>
        </w:numPr>
        <w:tabs>
          <w:tab w:val="left" w:pos="970"/>
        </w:tabs>
        <w:autoSpaceDE w:val="0"/>
        <w:autoSpaceDN w:val="0"/>
        <w:spacing w:before="8" w:after="0" w:line="240" w:lineRule="auto"/>
        <w:ind w:right="452"/>
        <w:jc w:val="both"/>
        <w:rPr>
          <w:rFonts w:ascii="Calibri" w:eastAsia="Calibri" w:hAnsi="Calibri" w:cs="Calibri"/>
          <w:sz w:val="19"/>
          <w:lang w:val="es-ES" w:eastAsia="es-ES" w:bidi="es-ES"/>
        </w:rPr>
      </w:pPr>
      <w:r w:rsidRPr="00451F73">
        <w:rPr>
          <w:rFonts w:ascii="Calibri" w:eastAsia="Calibri" w:hAnsi="Calibri" w:cs="Calibri"/>
          <w:lang w:val="es-ES" w:eastAsia="es-ES" w:bidi="es-ES"/>
        </w:rPr>
        <w:t xml:space="preserve">No tendrán derecho a participar en esta licitación ni a ser adjudicatarias de un contrato las personas físicas o jurídicas que se encuentren en alguna de las situaciones </w:t>
      </w:r>
      <w:r w:rsidRPr="00451F73">
        <w:rPr>
          <w:rFonts w:ascii="Calibri" w:eastAsia="Calibri" w:hAnsi="Calibri" w:cs="Calibri"/>
          <w:lang w:val="es-ES" w:eastAsia="es-ES" w:bidi="es-ES"/>
        </w:rPr>
        <w:lastRenderedPageBreak/>
        <w:t xml:space="preserve">mencionadas en los </w:t>
      </w:r>
      <w:r w:rsidRPr="00451F73">
        <w:rPr>
          <w:rFonts w:ascii="Calibri" w:eastAsia="Calibri" w:hAnsi="Calibri" w:cs="Calibri"/>
          <w:b/>
          <w:lang w:val="es-ES" w:eastAsia="es-ES" w:bidi="es-ES"/>
        </w:rPr>
        <w:t>criterios de exclusión (Anexo I de este</w:t>
      </w:r>
      <w:r w:rsidRPr="00451F73">
        <w:rPr>
          <w:rFonts w:ascii="Calibri" w:eastAsia="Calibri" w:hAnsi="Calibri" w:cs="Calibri"/>
          <w:b/>
          <w:spacing w:val="-13"/>
          <w:lang w:val="es-ES" w:eastAsia="es-ES" w:bidi="es-ES"/>
        </w:rPr>
        <w:t xml:space="preserve"> </w:t>
      </w:r>
      <w:r w:rsidRPr="00451F73">
        <w:rPr>
          <w:rFonts w:ascii="Calibri" w:eastAsia="Calibri" w:hAnsi="Calibri" w:cs="Calibri"/>
          <w:b/>
          <w:lang w:val="es-ES" w:eastAsia="es-ES" w:bidi="es-ES"/>
        </w:rPr>
        <w:t>documento).</w:t>
      </w:r>
    </w:p>
    <w:p w14:paraId="53847B0D" w14:textId="77777777" w:rsidR="008F5981" w:rsidRPr="008F5981" w:rsidRDefault="008F5981" w:rsidP="008F5981">
      <w:pPr>
        <w:widowControl w:val="0"/>
        <w:autoSpaceDE w:val="0"/>
        <w:autoSpaceDN w:val="0"/>
        <w:spacing w:before="8" w:after="0" w:line="240" w:lineRule="auto"/>
        <w:jc w:val="both"/>
        <w:rPr>
          <w:rFonts w:ascii="Calibri" w:eastAsia="Calibri" w:hAnsi="Calibri" w:cs="Calibri"/>
          <w:b/>
          <w:sz w:val="19"/>
          <w:lang w:val="es-ES" w:eastAsia="es-ES" w:bidi="es-ES"/>
        </w:rPr>
      </w:pPr>
    </w:p>
    <w:p w14:paraId="1C7187C7" w14:textId="77777777" w:rsidR="008F5981" w:rsidRPr="008F5981" w:rsidRDefault="008F5981" w:rsidP="002A17EA">
      <w:pPr>
        <w:widowControl w:val="0"/>
        <w:numPr>
          <w:ilvl w:val="0"/>
          <w:numId w:val="6"/>
        </w:numPr>
        <w:tabs>
          <w:tab w:val="left" w:pos="970"/>
        </w:tabs>
        <w:autoSpaceDE w:val="0"/>
        <w:autoSpaceDN w:val="0"/>
        <w:spacing w:after="0" w:line="240" w:lineRule="auto"/>
        <w:ind w:right="450"/>
        <w:jc w:val="both"/>
        <w:rPr>
          <w:rFonts w:ascii="Calibri" w:eastAsia="Calibri" w:hAnsi="Calibri" w:cs="Calibri"/>
          <w:lang w:val="es-ES" w:eastAsia="es-ES" w:bidi="es-ES"/>
        </w:rPr>
      </w:pPr>
      <w:r w:rsidRPr="008F5981">
        <w:rPr>
          <w:rFonts w:ascii="Calibri" w:eastAsia="Calibri" w:hAnsi="Calibri" w:cs="Calibri"/>
          <w:lang w:val="es-ES" w:eastAsia="es-ES" w:bidi="es-ES"/>
        </w:rPr>
        <w:t xml:space="preserve">GWP Sudamérica y la Cámara de Industrias del Uruguay (como institución hospedera de GWP Sudamérica) exige que los servicios sean realizados directamente por el propio licitador, por lo que </w:t>
      </w:r>
      <w:r w:rsidRPr="008F5981">
        <w:rPr>
          <w:rFonts w:ascii="Calibri" w:eastAsia="Calibri" w:hAnsi="Calibri" w:cs="Calibri"/>
          <w:b/>
          <w:lang w:val="es-ES" w:eastAsia="es-ES" w:bidi="es-ES"/>
        </w:rPr>
        <w:t>no se admitirán</w:t>
      </w:r>
      <w:r w:rsidRPr="008F5981">
        <w:rPr>
          <w:rFonts w:ascii="Calibri" w:eastAsia="Calibri" w:hAnsi="Calibri" w:cs="Calibri"/>
          <w:b/>
          <w:spacing w:val="-4"/>
          <w:lang w:val="es-ES" w:eastAsia="es-ES" w:bidi="es-ES"/>
        </w:rPr>
        <w:t xml:space="preserve"> </w:t>
      </w:r>
      <w:proofErr w:type="spellStart"/>
      <w:r w:rsidRPr="008F5981">
        <w:rPr>
          <w:rFonts w:ascii="Calibri" w:eastAsia="Calibri" w:hAnsi="Calibri" w:cs="Calibri"/>
          <w:b/>
          <w:lang w:val="es-ES" w:eastAsia="es-ES" w:bidi="es-ES"/>
        </w:rPr>
        <w:t>sub-contrataciones</w:t>
      </w:r>
      <w:proofErr w:type="spellEnd"/>
      <w:r w:rsidRPr="008F5981">
        <w:rPr>
          <w:rFonts w:ascii="Calibri" w:eastAsia="Calibri" w:hAnsi="Calibri" w:cs="Calibri"/>
          <w:lang w:val="es-ES" w:eastAsia="es-ES" w:bidi="es-ES"/>
        </w:rPr>
        <w:t>.</w:t>
      </w:r>
    </w:p>
    <w:p w14:paraId="4A729FE7" w14:textId="77777777" w:rsidR="008F5981" w:rsidRPr="008F5981" w:rsidRDefault="008F5981" w:rsidP="008F5981">
      <w:pPr>
        <w:widowControl w:val="0"/>
        <w:autoSpaceDE w:val="0"/>
        <w:autoSpaceDN w:val="0"/>
        <w:spacing w:before="11" w:after="0" w:line="240" w:lineRule="auto"/>
        <w:rPr>
          <w:rFonts w:ascii="Calibri" w:eastAsia="Calibri" w:hAnsi="Calibri" w:cs="Calibri"/>
          <w:sz w:val="19"/>
          <w:lang w:val="es-ES" w:eastAsia="es-ES" w:bidi="es-ES"/>
        </w:rPr>
      </w:pPr>
    </w:p>
    <w:p w14:paraId="2A6D4D1E" w14:textId="77777777" w:rsidR="008F5981" w:rsidRPr="008F5981" w:rsidRDefault="008F5981" w:rsidP="002A17EA">
      <w:pPr>
        <w:widowControl w:val="0"/>
        <w:numPr>
          <w:ilvl w:val="0"/>
          <w:numId w:val="5"/>
        </w:numPr>
        <w:tabs>
          <w:tab w:val="left" w:pos="817"/>
          <w:tab w:val="left" w:pos="818"/>
        </w:tabs>
        <w:autoSpaceDE w:val="0"/>
        <w:autoSpaceDN w:val="0"/>
        <w:spacing w:after="0" w:line="240" w:lineRule="auto"/>
        <w:outlineLvl w:val="0"/>
        <w:rPr>
          <w:rFonts w:ascii="Calibri" w:eastAsia="Calibri" w:hAnsi="Calibri" w:cs="Calibri"/>
          <w:b/>
          <w:bCs/>
          <w:sz w:val="24"/>
          <w:szCs w:val="24"/>
          <w:lang w:val="es-ES" w:eastAsia="es-ES" w:bidi="es-ES"/>
        </w:rPr>
      </w:pPr>
      <w:r w:rsidRPr="008F5981">
        <w:rPr>
          <w:rFonts w:ascii="Calibri" w:eastAsia="Calibri" w:hAnsi="Calibri" w:cs="Calibri"/>
          <w:b/>
          <w:bCs/>
          <w:sz w:val="24"/>
          <w:szCs w:val="24"/>
          <w:lang w:val="es-ES" w:eastAsia="es-ES" w:bidi="es-ES"/>
        </w:rPr>
        <w:t>Contenido de las</w:t>
      </w:r>
      <w:r w:rsidRPr="008F5981">
        <w:rPr>
          <w:rFonts w:ascii="Calibri" w:eastAsia="Calibri" w:hAnsi="Calibri" w:cs="Calibri"/>
          <w:b/>
          <w:bCs/>
          <w:spacing w:val="-5"/>
          <w:sz w:val="24"/>
          <w:szCs w:val="24"/>
          <w:lang w:val="es-ES" w:eastAsia="es-ES" w:bidi="es-ES"/>
        </w:rPr>
        <w:t xml:space="preserve"> </w:t>
      </w:r>
      <w:r w:rsidRPr="008F5981">
        <w:rPr>
          <w:rFonts w:ascii="Calibri" w:eastAsia="Calibri" w:hAnsi="Calibri" w:cs="Calibri"/>
          <w:b/>
          <w:bCs/>
          <w:sz w:val="24"/>
          <w:szCs w:val="24"/>
          <w:lang w:val="es-ES" w:eastAsia="es-ES" w:bidi="es-ES"/>
        </w:rPr>
        <w:t>ofertas</w:t>
      </w:r>
    </w:p>
    <w:p w14:paraId="3E343677" w14:textId="77777777" w:rsidR="008F5981" w:rsidRPr="008F5981" w:rsidRDefault="008F5981" w:rsidP="008F5981">
      <w:pPr>
        <w:widowControl w:val="0"/>
        <w:autoSpaceDE w:val="0"/>
        <w:autoSpaceDN w:val="0"/>
        <w:spacing w:before="5" w:after="0" w:line="240" w:lineRule="auto"/>
        <w:rPr>
          <w:rFonts w:ascii="Calibri" w:eastAsia="Calibri" w:hAnsi="Calibri" w:cs="Calibri"/>
          <w:b/>
          <w:sz w:val="19"/>
          <w:lang w:val="es-ES" w:eastAsia="es-ES" w:bidi="es-ES"/>
        </w:rPr>
      </w:pPr>
    </w:p>
    <w:p w14:paraId="741A4067" w14:textId="77777777" w:rsidR="008F5981" w:rsidRPr="008F5981" w:rsidRDefault="008F5981" w:rsidP="008F5981">
      <w:pPr>
        <w:widowControl w:val="0"/>
        <w:autoSpaceDE w:val="0"/>
        <w:autoSpaceDN w:val="0"/>
        <w:spacing w:before="1" w:after="0"/>
        <w:ind w:left="398" w:right="451"/>
        <w:jc w:val="both"/>
        <w:rPr>
          <w:rFonts w:ascii="Calibri" w:eastAsia="Calibri" w:hAnsi="Calibri" w:cs="Calibri"/>
          <w:lang w:val="es-ES" w:eastAsia="es-ES" w:bidi="es-ES"/>
        </w:rPr>
      </w:pPr>
      <w:r w:rsidRPr="008F5981">
        <w:rPr>
          <w:rFonts w:ascii="Calibri" w:eastAsia="Calibri" w:hAnsi="Calibri" w:cs="Calibri"/>
          <w:lang w:val="es-ES" w:eastAsia="es-ES" w:bidi="es-ES"/>
        </w:rPr>
        <w:t>Las ofertas, la correspondencia y los documentos relacionados con las ofertas que se intercambien entre el licitador y - GWP Sudamérica y Cámara de Industrias del Uruguay- se deberán redactar en español.</w:t>
      </w:r>
    </w:p>
    <w:p w14:paraId="2E25B312" w14:textId="77777777" w:rsidR="008F5981" w:rsidRPr="008F5981" w:rsidRDefault="008F5981" w:rsidP="008F5981">
      <w:pPr>
        <w:widowControl w:val="0"/>
        <w:autoSpaceDE w:val="0"/>
        <w:autoSpaceDN w:val="0"/>
        <w:spacing w:before="4" w:after="0" w:line="240" w:lineRule="auto"/>
        <w:rPr>
          <w:rFonts w:ascii="Calibri" w:eastAsia="Calibri" w:hAnsi="Calibri" w:cs="Calibri"/>
          <w:sz w:val="16"/>
          <w:lang w:val="es-ES" w:eastAsia="es-ES" w:bidi="es-ES"/>
        </w:rPr>
      </w:pPr>
    </w:p>
    <w:tbl>
      <w:tblPr>
        <w:tblStyle w:val="TableNormal1"/>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47"/>
      </w:tblGrid>
      <w:tr w:rsidR="008F5981" w:rsidRPr="001C219F" w14:paraId="575EBA8E" w14:textId="77777777" w:rsidTr="006858A3">
        <w:trPr>
          <w:trHeight w:val="509"/>
        </w:trPr>
        <w:tc>
          <w:tcPr>
            <w:tcW w:w="8447" w:type="dxa"/>
            <w:tcBorders>
              <w:bottom w:val="nil"/>
            </w:tcBorders>
          </w:tcPr>
          <w:p w14:paraId="7753728E" w14:textId="77777777" w:rsidR="008F5981" w:rsidRPr="008F5981" w:rsidRDefault="008F5981" w:rsidP="008F5981">
            <w:pPr>
              <w:spacing w:before="116"/>
              <w:ind w:left="107"/>
              <w:rPr>
                <w:rFonts w:ascii="Calibri" w:eastAsia="Calibri" w:hAnsi="Calibri" w:cs="Calibri"/>
                <w:b/>
                <w:lang w:val="es-ES" w:eastAsia="es-ES" w:bidi="es-ES"/>
              </w:rPr>
            </w:pPr>
            <w:proofErr w:type="gramStart"/>
            <w:r w:rsidRPr="008F5981">
              <w:rPr>
                <w:rFonts w:ascii="Calibri" w:eastAsia="Calibri" w:hAnsi="Calibri" w:cs="Calibri"/>
                <w:b/>
                <w:lang w:val="es-ES" w:eastAsia="es-ES" w:bidi="es-ES"/>
              </w:rPr>
              <w:t>La oferta a presentar</w:t>
            </w:r>
            <w:proofErr w:type="gramEnd"/>
            <w:r w:rsidRPr="008F5981">
              <w:rPr>
                <w:rFonts w:ascii="Calibri" w:eastAsia="Calibri" w:hAnsi="Calibri" w:cs="Calibri"/>
                <w:b/>
                <w:lang w:val="es-ES" w:eastAsia="es-ES" w:bidi="es-ES"/>
              </w:rPr>
              <w:t>, para considerarse completa, debe constar de:</w:t>
            </w:r>
          </w:p>
        </w:tc>
      </w:tr>
      <w:tr w:rsidR="008F5981" w:rsidRPr="001C219F" w14:paraId="5654ABAF" w14:textId="77777777" w:rsidTr="006858A3">
        <w:trPr>
          <w:trHeight w:val="508"/>
        </w:trPr>
        <w:tc>
          <w:tcPr>
            <w:tcW w:w="8447" w:type="dxa"/>
            <w:tcBorders>
              <w:top w:val="nil"/>
              <w:bottom w:val="nil"/>
            </w:tcBorders>
          </w:tcPr>
          <w:p w14:paraId="6827B4EC" w14:textId="6019D073" w:rsidR="008F5981" w:rsidRPr="008F5981" w:rsidRDefault="008F5981" w:rsidP="008F5981">
            <w:pPr>
              <w:tabs>
                <w:tab w:val="left" w:pos="827"/>
              </w:tabs>
              <w:spacing w:before="115"/>
              <w:ind w:left="107"/>
              <w:rPr>
                <w:rFonts w:ascii="Calibri" w:eastAsia="Calibri" w:hAnsi="Calibri" w:cs="Calibri"/>
                <w:b/>
                <w:iCs/>
                <w:lang w:val="es-ES" w:eastAsia="es-ES" w:bidi="es-ES"/>
              </w:rPr>
            </w:pPr>
          </w:p>
        </w:tc>
      </w:tr>
      <w:tr w:rsidR="008F5981" w:rsidRPr="001C219F" w14:paraId="23EE28C9" w14:textId="77777777" w:rsidTr="006858A3">
        <w:trPr>
          <w:trHeight w:val="1046"/>
        </w:trPr>
        <w:tc>
          <w:tcPr>
            <w:tcW w:w="8447" w:type="dxa"/>
            <w:tcBorders>
              <w:top w:val="nil"/>
              <w:bottom w:val="nil"/>
            </w:tcBorders>
          </w:tcPr>
          <w:p w14:paraId="094B2C46" w14:textId="77777777" w:rsidR="008F5981" w:rsidRPr="008F5981" w:rsidRDefault="008F5981" w:rsidP="008F5981">
            <w:pPr>
              <w:spacing w:before="115"/>
              <w:ind w:left="107" w:right="94"/>
              <w:jc w:val="both"/>
              <w:rPr>
                <w:rFonts w:ascii="Calibri" w:eastAsia="Calibri" w:hAnsi="Calibri" w:cs="Calibri"/>
                <w:b/>
                <w:lang w:val="es-ES" w:eastAsia="es-ES" w:bidi="es-ES"/>
              </w:rPr>
            </w:pPr>
            <w:r w:rsidRPr="008F5981">
              <w:rPr>
                <w:rFonts w:ascii="Calibri" w:eastAsia="Calibri" w:hAnsi="Calibri" w:cs="Calibri"/>
                <w:b/>
                <w:iCs/>
                <w:lang w:val="es-ES" w:eastAsia="es-ES" w:bidi="es-ES"/>
              </w:rPr>
              <w:t>Oferta Técnica</w:t>
            </w:r>
            <w:r w:rsidRPr="008F5981">
              <w:rPr>
                <w:rFonts w:ascii="Calibri" w:eastAsia="Calibri" w:hAnsi="Calibri" w:cs="Calibri"/>
                <w:b/>
                <w:i/>
                <w:lang w:val="es-ES" w:eastAsia="es-ES" w:bidi="es-ES"/>
              </w:rPr>
              <w:t xml:space="preserve"> </w:t>
            </w:r>
            <w:r w:rsidRPr="008F5981">
              <w:rPr>
                <w:rFonts w:ascii="Calibri" w:eastAsia="Calibri" w:hAnsi="Calibri" w:cs="Calibri"/>
                <w:b/>
                <w:lang w:val="es-ES" w:eastAsia="es-ES" w:bidi="es-ES"/>
              </w:rPr>
              <w:t>que responda a los requerimientos detallados en los Términos de Referencia del servicio requerido y que contemple los capítulos detallados en la siguiente sección 4.1</w:t>
            </w:r>
          </w:p>
        </w:tc>
      </w:tr>
      <w:tr w:rsidR="008F5981" w:rsidRPr="001C219F" w14:paraId="3AF4570B" w14:textId="77777777" w:rsidTr="006858A3">
        <w:trPr>
          <w:trHeight w:val="507"/>
        </w:trPr>
        <w:tc>
          <w:tcPr>
            <w:tcW w:w="8447" w:type="dxa"/>
            <w:tcBorders>
              <w:top w:val="nil"/>
            </w:tcBorders>
          </w:tcPr>
          <w:p w14:paraId="51C5667D" w14:textId="77777777" w:rsidR="008F5981" w:rsidRDefault="008F5981" w:rsidP="008F5981">
            <w:pPr>
              <w:tabs>
                <w:tab w:val="left" w:pos="827"/>
              </w:tabs>
              <w:spacing w:before="115"/>
              <w:ind w:left="107"/>
              <w:rPr>
                <w:rFonts w:ascii="Calibri" w:eastAsia="Calibri" w:hAnsi="Calibri" w:cs="Calibri"/>
                <w:b/>
                <w:lang w:val="es-ES" w:eastAsia="es-ES" w:bidi="es-ES"/>
              </w:rPr>
            </w:pPr>
            <w:r w:rsidRPr="008F5981">
              <w:rPr>
                <w:rFonts w:ascii="Calibri" w:eastAsia="Calibri" w:hAnsi="Calibri" w:cs="Calibri"/>
                <w:b/>
                <w:iCs/>
                <w:lang w:val="es-ES" w:eastAsia="es-ES" w:bidi="es-ES"/>
              </w:rPr>
              <w:t xml:space="preserve">Oferta </w:t>
            </w:r>
            <w:r w:rsidR="001C219F">
              <w:rPr>
                <w:rFonts w:ascii="Calibri" w:eastAsia="Calibri" w:hAnsi="Calibri" w:cs="Calibri"/>
                <w:b/>
                <w:iCs/>
                <w:lang w:val="es-ES" w:eastAsia="es-ES" w:bidi="es-ES"/>
              </w:rPr>
              <w:t>Económica</w:t>
            </w:r>
            <w:r w:rsidRPr="008F5981">
              <w:rPr>
                <w:rFonts w:ascii="Calibri" w:eastAsia="Calibri" w:hAnsi="Calibri" w:cs="Calibri"/>
                <w:b/>
                <w:i/>
                <w:lang w:val="es-ES" w:eastAsia="es-ES" w:bidi="es-ES"/>
              </w:rPr>
              <w:t xml:space="preserve"> </w:t>
            </w:r>
            <w:proofErr w:type="gramStart"/>
            <w:r w:rsidRPr="008F5981">
              <w:rPr>
                <w:rFonts w:ascii="Calibri" w:eastAsia="Calibri" w:hAnsi="Calibri" w:cs="Calibri"/>
                <w:b/>
                <w:lang w:val="es-ES" w:eastAsia="es-ES" w:bidi="es-ES"/>
              </w:rPr>
              <w:t>de acuerdo al</w:t>
            </w:r>
            <w:proofErr w:type="gramEnd"/>
            <w:r w:rsidRPr="008F5981">
              <w:rPr>
                <w:rFonts w:ascii="Calibri" w:eastAsia="Calibri" w:hAnsi="Calibri" w:cs="Calibri"/>
                <w:b/>
                <w:lang w:val="es-ES" w:eastAsia="es-ES" w:bidi="es-ES"/>
              </w:rPr>
              <w:t xml:space="preserve"> modelo que se presenta en la sección</w:t>
            </w:r>
            <w:r w:rsidRPr="008F5981">
              <w:rPr>
                <w:rFonts w:ascii="Calibri" w:eastAsia="Calibri" w:hAnsi="Calibri" w:cs="Calibri"/>
                <w:b/>
                <w:spacing w:val="-20"/>
                <w:lang w:val="es-ES" w:eastAsia="es-ES" w:bidi="es-ES"/>
              </w:rPr>
              <w:t xml:space="preserve"> </w:t>
            </w:r>
            <w:r w:rsidRPr="008F5981">
              <w:rPr>
                <w:rFonts w:ascii="Calibri" w:eastAsia="Calibri" w:hAnsi="Calibri" w:cs="Calibri"/>
                <w:b/>
                <w:lang w:val="es-ES" w:eastAsia="es-ES" w:bidi="es-ES"/>
              </w:rPr>
              <w:t>4.2.</w:t>
            </w:r>
          </w:p>
          <w:p w14:paraId="2E54F2CE" w14:textId="77777777" w:rsidR="00B10CC2" w:rsidRDefault="00B10CC2" w:rsidP="008F5981">
            <w:pPr>
              <w:tabs>
                <w:tab w:val="left" w:pos="827"/>
              </w:tabs>
              <w:spacing w:before="115"/>
              <w:ind w:left="107"/>
              <w:rPr>
                <w:rFonts w:ascii="Calibri" w:eastAsia="Calibri" w:hAnsi="Calibri" w:cs="Calibri"/>
                <w:b/>
                <w:lang w:val="es-ES" w:eastAsia="es-ES" w:bidi="es-ES"/>
              </w:rPr>
            </w:pPr>
          </w:p>
          <w:p w14:paraId="029F7912" w14:textId="4DFD3EA1" w:rsidR="00B10CC2" w:rsidRPr="008F5981" w:rsidRDefault="00B10CC2" w:rsidP="008F5981">
            <w:pPr>
              <w:tabs>
                <w:tab w:val="left" w:pos="827"/>
              </w:tabs>
              <w:spacing w:before="115"/>
              <w:ind w:left="107"/>
              <w:rPr>
                <w:rFonts w:ascii="Calibri" w:eastAsia="Calibri" w:hAnsi="Calibri" w:cs="Calibri"/>
                <w:b/>
                <w:lang w:val="es-ES" w:eastAsia="es-ES" w:bidi="es-ES"/>
              </w:rPr>
            </w:pPr>
            <w:r w:rsidRPr="00B10CC2">
              <w:rPr>
                <w:rFonts w:ascii="Calibri" w:eastAsia="Calibri" w:hAnsi="Calibri" w:cs="Calibri"/>
                <w:b/>
                <w:iCs/>
                <w:u w:val="single"/>
                <w:lang w:val="es-ES" w:eastAsia="es-ES" w:bidi="es-ES"/>
              </w:rPr>
              <w:t>En el caso de Emp</w:t>
            </w:r>
            <w:r>
              <w:rPr>
                <w:rFonts w:ascii="Calibri" w:eastAsia="Calibri" w:hAnsi="Calibri" w:cs="Calibri"/>
                <w:b/>
                <w:iCs/>
                <w:u w:val="single"/>
                <w:lang w:val="es-ES" w:eastAsia="es-ES" w:bidi="es-ES"/>
              </w:rPr>
              <w:t>r</w:t>
            </w:r>
            <w:r w:rsidRPr="00B10CC2">
              <w:rPr>
                <w:rFonts w:ascii="Calibri" w:eastAsia="Calibri" w:hAnsi="Calibri" w:cs="Calibri"/>
                <w:b/>
                <w:iCs/>
                <w:u w:val="single"/>
                <w:lang w:val="es-ES" w:eastAsia="es-ES" w:bidi="es-ES"/>
              </w:rPr>
              <w:t>esas</w:t>
            </w:r>
            <w:r>
              <w:rPr>
                <w:rFonts w:ascii="Calibri" w:eastAsia="Calibri" w:hAnsi="Calibri" w:cs="Calibri"/>
                <w:b/>
                <w:iCs/>
                <w:u w:val="single"/>
                <w:lang w:val="es-ES" w:eastAsia="es-ES" w:bidi="es-ES"/>
              </w:rPr>
              <w:t xml:space="preserve"> constituidas</w:t>
            </w:r>
            <w:r>
              <w:rPr>
                <w:rFonts w:ascii="Calibri" w:eastAsia="Calibri" w:hAnsi="Calibri" w:cs="Calibri"/>
                <w:b/>
                <w:iCs/>
                <w:lang w:val="es-ES" w:eastAsia="es-ES" w:bidi="es-ES"/>
              </w:rPr>
              <w:t xml:space="preserve">, </w:t>
            </w:r>
            <w:r w:rsidRPr="008F5981">
              <w:rPr>
                <w:rFonts w:ascii="Calibri" w:eastAsia="Calibri" w:hAnsi="Calibri" w:cs="Calibri"/>
                <w:b/>
                <w:iCs/>
                <w:lang w:val="es-ES" w:eastAsia="es-ES" w:bidi="es-ES"/>
              </w:rPr>
              <w:t>Formulario de Presentación de Oferta y Declaraciones, completo y firmado</w:t>
            </w:r>
            <w:r w:rsidRPr="008F5981">
              <w:rPr>
                <w:rFonts w:ascii="Calibri" w:eastAsia="Calibri" w:hAnsi="Calibri" w:cs="Calibri"/>
                <w:b/>
                <w:iCs/>
                <w:spacing w:val="-31"/>
                <w:lang w:val="es-ES" w:eastAsia="es-ES" w:bidi="es-ES"/>
              </w:rPr>
              <w:t xml:space="preserve"> </w:t>
            </w:r>
            <w:r w:rsidRPr="008F5981">
              <w:rPr>
                <w:rFonts w:ascii="Calibri" w:eastAsia="Calibri" w:hAnsi="Calibri" w:cs="Calibri"/>
                <w:b/>
                <w:iCs/>
                <w:lang w:val="es-ES" w:eastAsia="es-ES" w:bidi="es-ES"/>
              </w:rPr>
              <w:t>(C).</w:t>
            </w:r>
          </w:p>
        </w:tc>
      </w:tr>
    </w:tbl>
    <w:p w14:paraId="4ABC20FB" w14:textId="77777777" w:rsidR="008F5981" w:rsidRPr="008F5981" w:rsidRDefault="008F5981" w:rsidP="008F5981">
      <w:pPr>
        <w:widowControl w:val="0"/>
        <w:autoSpaceDE w:val="0"/>
        <w:autoSpaceDN w:val="0"/>
        <w:spacing w:after="0" w:line="240" w:lineRule="auto"/>
        <w:rPr>
          <w:rFonts w:ascii="Calibri" w:eastAsia="Calibri" w:hAnsi="Calibri" w:cs="Calibri"/>
          <w:lang w:val="es-ES" w:eastAsia="es-ES" w:bidi="es-ES"/>
        </w:rPr>
      </w:pPr>
    </w:p>
    <w:p w14:paraId="6D00003A" w14:textId="19A9141B" w:rsidR="008F5981" w:rsidRPr="008F5981" w:rsidRDefault="008F5981" w:rsidP="008F5981">
      <w:pPr>
        <w:widowControl w:val="0"/>
        <w:autoSpaceDE w:val="0"/>
        <w:autoSpaceDN w:val="0"/>
        <w:spacing w:before="1" w:after="0" w:line="240" w:lineRule="auto"/>
        <w:ind w:left="398"/>
        <w:jc w:val="both"/>
        <w:rPr>
          <w:rFonts w:ascii="Calibri" w:eastAsia="Calibri" w:hAnsi="Calibri" w:cs="Calibri"/>
          <w:lang w:val="es-ES" w:eastAsia="es-ES" w:bidi="es-ES"/>
        </w:rPr>
      </w:pPr>
      <w:r w:rsidRPr="008F5981">
        <w:rPr>
          <w:rFonts w:ascii="Calibri" w:eastAsia="Calibri" w:hAnsi="Calibri" w:cs="Calibri"/>
          <w:lang w:val="es-ES" w:eastAsia="es-ES" w:bidi="es-ES"/>
        </w:rPr>
        <w:t xml:space="preserve">A </w:t>
      </w:r>
      <w:proofErr w:type="gramStart"/>
      <w:r w:rsidRPr="008F5981">
        <w:rPr>
          <w:rFonts w:ascii="Calibri" w:eastAsia="Calibri" w:hAnsi="Calibri" w:cs="Calibri"/>
          <w:lang w:val="es-ES" w:eastAsia="es-ES" w:bidi="es-ES"/>
        </w:rPr>
        <w:t>continuación</w:t>
      </w:r>
      <w:proofErr w:type="gramEnd"/>
      <w:r w:rsidRPr="008F5981">
        <w:rPr>
          <w:rFonts w:ascii="Calibri" w:eastAsia="Calibri" w:hAnsi="Calibri" w:cs="Calibri"/>
          <w:lang w:val="es-ES" w:eastAsia="es-ES" w:bidi="es-ES"/>
        </w:rPr>
        <w:t xml:space="preserve"> se detallan los contenidos para las ofertas técnica y </w:t>
      </w:r>
      <w:r w:rsidR="001C219F">
        <w:rPr>
          <w:rFonts w:ascii="Calibri" w:eastAsia="Calibri" w:hAnsi="Calibri" w:cs="Calibri"/>
          <w:lang w:val="es-ES" w:eastAsia="es-ES" w:bidi="es-ES"/>
        </w:rPr>
        <w:t>económica</w:t>
      </w:r>
      <w:r w:rsidRPr="008F5981">
        <w:rPr>
          <w:rFonts w:ascii="Calibri" w:eastAsia="Calibri" w:hAnsi="Calibri" w:cs="Calibri"/>
          <w:lang w:val="es-ES" w:eastAsia="es-ES" w:bidi="es-ES"/>
        </w:rPr>
        <w:t>.</w:t>
      </w:r>
    </w:p>
    <w:p w14:paraId="34159ED7" w14:textId="77777777" w:rsidR="008F5981" w:rsidRPr="008F5981" w:rsidRDefault="008F5981" w:rsidP="008F5981">
      <w:pPr>
        <w:widowControl w:val="0"/>
        <w:autoSpaceDE w:val="0"/>
        <w:autoSpaceDN w:val="0"/>
        <w:spacing w:before="8" w:after="0" w:line="240" w:lineRule="auto"/>
        <w:rPr>
          <w:rFonts w:ascii="Calibri" w:eastAsia="Calibri" w:hAnsi="Calibri" w:cs="Calibri"/>
          <w:sz w:val="19"/>
          <w:lang w:val="es-ES" w:eastAsia="es-ES" w:bidi="es-ES"/>
        </w:rPr>
      </w:pPr>
    </w:p>
    <w:p w14:paraId="3C7B7BFE" w14:textId="77777777" w:rsidR="008F5981" w:rsidRPr="008F5981" w:rsidRDefault="008F5981" w:rsidP="002A17EA">
      <w:pPr>
        <w:widowControl w:val="0"/>
        <w:numPr>
          <w:ilvl w:val="1"/>
          <w:numId w:val="5"/>
        </w:numPr>
        <w:tabs>
          <w:tab w:val="left" w:pos="964"/>
          <w:tab w:val="left" w:pos="965"/>
        </w:tabs>
        <w:autoSpaceDE w:val="0"/>
        <w:autoSpaceDN w:val="0"/>
        <w:spacing w:after="0" w:line="240" w:lineRule="auto"/>
        <w:outlineLvl w:val="1"/>
        <w:rPr>
          <w:rFonts w:ascii="Calibri" w:eastAsia="Calibri" w:hAnsi="Calibri" w:cs="Calibri"/>
          <w:b/>
          <w:bCs/>
          <w:lang w:val="es-ES" w:eastAsia="es-ES" w:bidi="es-ES"/>
        </w:rPr>
      </w:pPr>
      <w:r w:rsidRPr="008F5981">
        <w:rPr>
          <w:rFonts w:ascii="Calibri" w:eastAsia="Calibri" w:hAnsi="Calibri" w:cs="Calibri"/>
          <w:b/>
          <w:bCs/>
          <w:lang w:val="es-ES" w:eastAsia="es-ES" w:bidi="es-ES"/>
        </w:rPr>
        <w:t>Oferta</w:t>
      </w:r>
      <w:r w:rsidRPr="008F5981">
        <w:rPr>
          <w:rFonts w:ascii="Calibri" w:eastAsia="Calibri" w:hAnsi="Calibri" w:cs="Calibri"/>
          <w:b/>
          <w:bCs/>
          <w:spacing w:val="-2"/>
          <w:lang w:val="es-ES" w:eastAsia="es-ES" w:bidi="es-ES"/>
        </w:rPr>
        <w:t xml:space="preserve"> </w:t>
      </w:r>
      <w:r w:rsidRPr="008F5981">
        <w:rPr>
          <w:rFonts w:ascii="Calibri" w:eastAsia="Calibri" w:hAnsi="Calibri" w:cs="Calibri"/>
          <w:b/>
          <w:bCs/>
          <w:lang w:val="es-ES" w:eastAsia="es-ES" w:bidi="es-ES"/>
        </w:rPr>
        <w:t>Técnica</w:t>
      </w:r>
    </w:p>
    <w:p w14:paraId="6850899A" w14:textId="77777777" w:rsidR="008F5981" w:rsidRPr="008F5981" w:rsidRDefault="008F5981" w:rsidP="008F5981">
      <w:pPr>
        <w:widowControl w:val="0"/>
        <w:autoSpaceDE w:val="0"/>
        <w:autoSpaceDN w:val="0"/>
        <w:spacing w:before="10" w:after="0" w:line="240" w:lineRule="auto"/>
        <w:rPr>
          <w:rFonts w:ascii="Calibri" w:eastAsia="Calibri" w:hAnsi="Calibri" w:cs="Calibri"/>
          <w:b/>
          <w:sz w:val="19"/>
          <w:lang w:val="es-ES" w:eastAsia="es-ES" w:bidi="es-ES"/>
        </w:rPr>
      </w:pPr>
    </w:p>
    <w:p w14:paraId="74BBB9F9" w14:textId="2E3087F4" w:rsidR="008F5981" w:rsidRDefault="008F5981" w:rsidP="008F5981">
      <w:pPr>
        <w:widowControl w:val="0"/>
        <w:autoSpaceDE w:val="0"/>
        <w:autoSpaceDN w:val="0"/>
        <w:spacing w:after="0" w:line="237" w:lineRule="auto"/>
        <w:ind w:left="398" w:right="456"/>
        <w:jc w:val="both"/>
        <w:rPr>
          <w:rFonts w:ascii="Calibri" w:eastAsia="Calibri" w:hAnsi="Calibri" w:cs="Calibri"/>
          <w:lang w:val="es-ES" w:eastAsia="es-ES" w:bidi="es-ES"/>
        </w:rPr>
      </w:pPr>
      <w:r w:rsidRPr="008F5981">
        <w:rPr>
          <w:rFonts w:ascii="Calibri" w:eastAsia="Calibri" w:hAnsi="Calibri" w:cs="Calibri"/>
          <w:lang w:val="es-ES" w:eastAsia="es-ES" w:bidi="es-ES"/>
        </w:rPr>
        <w:t xml:space="preserve">Los detalles del servicio requerido, necesarios para la elaboración de la propuesta técnica se describen en el </w:t>
      </w:r>
      <w:r w:rsidR="00D26242">
        <w:rPr>
          <w:rFonts w:ascii="Calibri" w:eastAsia="Calibri" w:hAnsi="Calibri" w:cs="Calibri"/>
          <w:lang w:val="es-ES" w:eastAsia="es-ES" w:bidi="es-ES"/>
        </w:rPr>
        <w:t>d</w:t>
      </w:r>
      <w:r w:rsidR="00451F73" w:rsidRPr="00D26242">
        <w:rPr>
          <w:rFonts w:ascii="Calibri" w:eastAsia="Calibri" w:hAnsi="Calibri" w:cs="Calibri"/>
          <w:lang w:val="es-ES" w:eastAsia="es-ES" w:bidi="es-ES"/>
        </w:rPr>
        <w:t>ocu</w:t>
      </w:r>
      <w:r w:rsidR="00451F73">
        <w:rPr>
          <w:rFonts w:ascii="Calibri" w:eastAsia="Calibri" w:hAnsi="Calibri" w:cs="Calibri"/>
          <w:lang w:val="es-ES" w:eastAsia="es-ES" w:bidi="es-ES"/>
        </w:rPr>
        <w:t>mento</w:t>
      </w:r>
      <w:r w:rsidRPr="008F5981">
        <w:rPr>
          <w:rFonts w:ascii="Calibri" w:eastAsia="Calibri" w:hAnsi="Calibri" w:cs="Calibri"/>
          <w:lang w:val="es-ES" w:eastAsia="es-ES" w:bidi="es-ES"/>
        </w:rPr>
        <w:t xml:space="preserve"> “A – Términos de Referencia”.</w:t>
      </w:r>
    </w:p>
    <w:p w14:paraId="583AA877" w14:textId="2E67506E" w:rsidR="008F5981" w:rsidRDefault="008F5981" w:rsidP="008F5981">
      <w:pPr>
        <w:widowControl w:val="0"/>
        <w:autoSpaceDE w:val="0"/>
        <w:autoSpaceDN w:val="0"/>
        <w:spacing w:after="0" w:line="237" w:lineRule="auto"/>
        <w:ind w:left="398" w:right="456"/>
        <w:jc w:val="both"/>
        <w:rPr>
          <w:rFonts w:ascii="Calibri" w:eastAsia="Calibri" w:hAnsi="Calibri" w:cs="Calibri"/>
          <w:lang w:val="es-ES" w:eastAsia="es-ES" w:bidi="es-ES"/>
        </w:rPr>
      </w:pPr>
    </w:p>
    <w:p w14:paraId="7C1CA663" w14:textId="77777777" w:rsidR="008F5981" w:rsidRPr="008F5981" w:rsidRDefault="008F5981" w:rsidP="008F5981">
      <w:pPr>
        <w:widowControl w:val="0"/>
        <w:autoSpaceDE w:val="0"/>
        <w:autoSpaceDN w:val="0"/>
        <w:spacing w:before="56" w:after="0" w:line="240" w:lineRule="auto"/>
        <w:ind w:left="398"/>
        <w:outlineLvl w:val="1"/>
        <w:rPr>
          <w:rFonts w:ascii="Calibri" w:eastAsia="Calibri" w:hAnsi="Calibri" w:cs="Calibri"/>
          <w:b/>
          <w:bCs/>
          <w:lang w:val="es-ES" w:eastAsia="es-ES" w:bidi="es-ES"/>
        </w:rPr>
      </w:pPr>
      <w:r w:rsidRPr="008F5981">
        <w:rPr>
          <w:rFonts w:ascii="Calibri" w:eastAsia="Calibri" w:hAnsi="Calibri" w:cs="Calibri"/>
          <w:b/>
          <w:bCs/>
          <w:lang w:val="es-ES" w:eastAsia="es-ES" w:bidi="es-ES"/>
        </w:rPr>
        <w:t>En la misma se deberán contemplar, especialmente, los siguientes capítulos:</w:t>
      </w:r>
    </w:p>
    <w:p w14:paraId="72281BC6" w14:textId="1FD9E33D" w:rsidR="008F5981" w:rsidRPr="008F5981" w:rsidRDefault="008F5981" w:rsidP="00375714">
      <w:pPr>
        <w:widowControl w:val="0"/>
        <w:numPr>
          <w:ilvl w:val="2"/>
          <w:numId w:val="5"/>
        </w:numPr>
        <w:tabs>
          <w:tab w:val="left" w:pos="1134"/>
        </w:tabs>
        <w:autoSpaceDE w:val="0"/>
        <w:autoSpaceDN w:val="0"/>
        <w:spacing w:before="121" w:after="0" w:line="240" w:lineRule="auto"/>
        <w:jc w:val="left"/>
        <w:rPr>
          <w:rFonts w:ascii="Calibri" w:eastAsia="Calibri" w:hAnsi="Calibri" w:cs="Calibri"/>
          <w:lang w:val="es-ES" w:eastAsia="es-ES" w:bidi="es-ES"/>
        </w:rPr>
      </w:pPr>
      <w:r w:rsidRPr="008F5981">
        <w:rPr>
          <w:rFonts w:ascii="Calibri" w:eastAsia="Calibri" w:hAnsi="Calibri" w:cs="Calibri"/>
          <w:lang w:val="es-ES" w:eastAsia="es-ES" w:bidi="es-ES"/>
        </w:rPr>
        <w:t xml:space="preserve">Informe </w:t>
      </w:r>
      <w:r w:rsidR="00451F73">
        <w:rPr>
          <w:rFonts w:ascii="Calibri" w:eastAsia="Calibri" w:hAnsi="Calibri" w:cs="Calibri"/>
          <w:lang w:val="es-ES" w:eastAsia="es-ES" w:bidi="es-ES"/>
        </w:rPr>
        <w:t>inicial</w:t>
      </w:r>
    </w:p>
    <w:p w14:paraId="2E563DD4" w14:textId="79A0CEAE" w:rsidR="008F5981" w:rsidRPr="00451F73" w:rsidRDefault="008F5981" w:rsidP="00375714">
      <w:pPr>
        <w:widowControl w:val="0"/>
        <w:numPr>
          <w:ilvl w:val="2"/>
          <w:numId w:val="5"/>
        </w:numPr>
        <w:tabs>
          <w:tab w:val="left" w:pos="1134"/>
        </w:tabs>
        <w:autoSpaceDE w:val="0"/>
        <w:autoSpaceDN w:val="0"/>
        <w:spacing w:after="0" w:line="240" w:lineRule="auto"/>
        <w:ind w:left="1134" w:right="453" w:hanging="478"/>
        <w:jc w:val="left"/>
        <w:rPr>
          <w:rFonts w:ascii="Calibri" w:eastAsia="Calibri" w:hAnsi="Calibri" w:cs="Calibri"/>
          <w:lang w:val="es-ES" w:eastAsia="es-ES" w:bidi="es-ES"/>
        </w:rPr>
      </w:pPr>
      <w:r w:rsidRPr="008F5981">
        <w:rPr>
          <w:rFonts w:ascii="Calibri" w:eastAsia="Calibri" w:hAnsi="Calibri" w:cs="Calibri"/>
          <w:lang w:val="es-ES" w:eastAsia="es-ES" w:bidi="es-ES"/>
        </w:rPr>
        <w:t>Tabla de contenidos tentativa de entregables</w:t>
      </w:r>
      <w:r w:rsidR="00451F73">
        <w:rPr>
          <w:rFonts w:ascii="Calibri" w:eastAsia="Calibri" w:hAnsi="Calibri" w:cs="Calibri"/>
          <w:lang w:val="es-ES" w:eastAsia="es-ES" w:bidi="es-ES"/>
        </w:rPr>
        <w:t xml:space="preserve"> por actividades</w:t>
      </w:r>
      <w:r w:rsidRPr="008F5981">
        <w:rPr>
          <w:rFonts w:ascii="Calibri" w:eastAsia="Calibri" w:hAnsi="Calibri" w:cs="Calibri"/>
          <w:lang w:val="es-ES" w:eastAsia="es-ES" w:bidi="es-ES"/>
        </w:rPr>
        <w:t xml:space="preserve"> (</w:t>
      </w:r>
      <w:proofErr w:type="gramStart"/>
      <w:r w:rsidRPr="008F5981">
        <w:rPr>
          <w:rFonts w:ascii="Calibri" w:eastAsia="Calibri" w:hAnsi="Calibri" w:cs="Calibri"/>
          <w:lang w:val="es-ES" w:eastAsia="es-ES" w:bidi="es-ES"/>
        </w:rPr>
        <w:t>de acuerdo a</w:t>
      </w:r>
      <w:proofErr w:type="gramEnd"/>
      <w:r w:rsidRPr="008F5981">
        <w:rPr>
          <w:rFonts w:ascii="Calibri" w:eastAsia="Calibri" w:hAnsi="Calibri" w:cs="Calibri"/>
          <w:lang w:val="es-ES" w:eastAsia="es-ES" w:bidi="es-ES"/>
        </w:rPr>
        <w:t xml:space="preserve"> los productos detallados</w:t>
      </w:r>
      <w:r w:rsidR="00451F73">
        <w:rPr>
          <w:rFonts w:ascii="Calibri" w:eastAsia="Calibri" w:hAnsi="Calibri" w:cs="Calibri"/>
          <w:lang w:val="es-ES" w:eastAsia="es-ES" w:bidi="es-ES"/>
        </w:rPr>
        <w:t xml:space="preserve"> </w:t>
      </w:r>
      <w:r w:rsidRPr="00451F73">
        <w:rPr>
          <w:rFonts w:ascii="Calibri" w:eastAsia="Calibri" w:hAnsi="Calibri" w:cs="Calibri"/>
          <w:lang w:val="es-ES" w:eastAsia="es-ES" w:bidi="es-ES"/>
        </w:rPr>
        <w:t>en el documento</w:t>
      </w:r>
      <w:r w:rsidR="00D26242">
        <w:rPr>
          <w:rFonts w:ascii="Calibri" w:eastAsia="Calibri" w:hAnsi="Calibri" w:cs="Calibri"/>
          <w:lang w:val="es-ES" w:eastAsia="es-ES" w:bidi="es-ES"/>
        </w:rPr>
        <w:t xml:space="preserve"> “</w:t>
      </w:r>
      <w:r w:rsidR="00451F73">
        <w:rPr>
          <w:rFonts w:ascii="Calibri" w:eastAsia="Calibri" w:hAnsi="Calibri" w:cs="Calibri"/>
          <w:lang w:val="es-ES" w:eastAsia="es-ES" w:bidi="es-ES"/>
        </w:rPr>
        <w:t xml:space="preserve">A </w:t>
      </w:r>
      <w:r w:rsidR="00D26242">
        <w:rPr>
          <w:rFonts w:ascii="Calibri" w:eastAsia="Calibri" w:hAnsi="Calibri" w:cs="Calibri"/>
          <w:lang w:val="es-ES" w:eastAsia="es-ES" w:bidi="es-ES"/>
        </w:rPr>
        <w:t>- T</w:t>
      </w:r>
      <w:r w:rsidR="00451F73">
        <w:rPr>
          <w:rFonts w:ascii="Calibri" w:eastAsia="Calibri" w:hAnsi="Calibri" w:cs="Calibri"/>
          <w:lang w:val="es-ES" w:eastAsia="es-ES" w:bidi="es-ES"/>
        </w:rPr>
        <w:t>érminos de Referencia</w:t>
      </w:r>
      <w:r w:rsidR="00D26242">
        <w:rPr>
          <w:rFonts w:ascii="Calibri" w:eastAsia="Calibri" w:hAnsi="Calibri" w:cs="Calibri"/>
          <w:lang w:val="es-ES" w:eastAsia="es-ES" w:bidi="es-ES"/>
        </w:rPr>
        <w:t>”</w:t>
      </w:r>
      <w:r w:rsidRPr="00451F73">
        <w:rPr>
          <w:rFonts w:ascii="Calibri" w:eastAsia="Calibri" w:hAnsi="Calibri" w:cs="Calibri"/>
          <w:lang w:val="es-ES" w:eastAsia="es-ES" w:bidi="es-ES"/>
        </w:rPr>
        <w:t>)</w:t>
      </w:r>
    </w:p>
    <w:p w14:paraId="3D8EBB7E" w14:textId="77777777" w:rsidR="008F5981" w:rsidRPr="008F5981" w:rsidRDefault="008F5981" w:rsidP="00375714">
      <w:pPr>
        <w:widowControl w:val="0"/>
        <w:numPr>
          <w:ilvl w:val="2"/>
          <w:numId w:val="5"/>
        </w:numPr>
        <w:tabs>
          <w:tab w:val="left" w:pos="1134"/>
        </w:tabs>
        <w:autoSpaceDE w:val="0"/>
        <w:autoSpaceDN w:val="0"/>
        <w:spacing w:after="0" w:line="240" w:lineRule="auto"/>
        <w:ind w:hanging="517"/>
        <w:jc w:val="left"/>
        <w:rPr>
          <w:rFonts w:ascii="Calibri" w:eastAsia="Calibri" w:hAnsi="Calibri" w:cs="Calibri"/>
          <w:lang w:val="es-ES" w:eastAsia="es-ES" w:bidi="es-ES"/>
        </w:rPr>
      </w:pPr>
      <w:r w:rsidRPr="008F5981">
        <w:rPr>
          <w:rFonts w:ascii="Calibri" w:eastAsia="Calibri" w:hAnsi="Calibri" w:cs="Calibri"/>
          <w:lang w:val="es-ES" w:eastAsia="es-ES" w:bidi="es-ES"/>
        </w:rPr>
        <w:t>Metodología de trabajo a</w:t>
      </w:r>
      <w:r w:rsidRPr="008F5981">
        <w:rPr>
          <w:rFonts w:ascii="Calibri" w:eastAsia="Calibri" w:hAnsi="Calibri" w:cs="Calibri"/>
          <w:spacing w:val="-2"/>
          <w:lang w:val="es-ES" w:eastAsia="es-ES" w:bidi="es-ES"/>
        </w:rPr>
        <w:t xml:space="preserve"> </w:t>
      </w:r>
      <w:r w:rsidRPr="008F5981">
        <w:rPr>
          <w:rFonts w:ascii="Calibri" w:eastAsia="Calibri" w:hAnsi="Calibri" w:cs="Calibri"/>
          <w:lang w:val="es-ES" w:eastAsia="es-ES" w:bidi="es-ES"/>
        </w:rPr>
        <w:t>utilizar</w:t>
      </w:r>
    </w:p>
    <w:p w14:paraId="4D3FCC40" w14:textId="77777777" w:rsidR="00D26242" w:rsidRDefault="008F5981" w:rsidP="00375714">
      <w:pPr>
        <w:widowControl w:val="0"/>
        <w:numPr>
          <w:ilvl w:val="2"/>
          <w:numId w:val="5"/>
        </w:numPr>
        <w:tabs>
          <w:tab w:val="left" w:pos="1134"/>
        </w:tabs>
        <w:autoSpaceDE w:val="0"/>
        <w:autoSpaceDN w:val="0"/>
        <w:spacing w:before="1" w:after="0" w:line="240" w:lineRule="auto"/>
        <w:ind w:hanging="531"/>
        <w:jc w:val="left"/>
        <w:rPr>
          <w:rFonts w:ascii="Calibri" w:eastAsia="Calibri" w:hAnsi="Calibri" w:cs="Calibri"/>
          <w:lang w:val="es-ES" w:eastAsia="es-ES" w:bidi="es-ES"/>
        </w:rPr>
      </w:pPr>
      <w:r w:rsidRPr="008F5981">
        <w:rPr>
          <w:rFonts w:ascii="Calibri" w:eastAsia="Calibri" w:hAnsi="Calibri" w:cs="Calibri"/>
          <w:lang w:val="es-ES" w:eastAsia="es-ES" w:bidi="es-ES"/>
        </w:rPr>
        <w:t>Cronograma de trabajo</w:t>
      </w:r>
    </w:p>
    <w:p w14:paraId="1923BC80" w14:textId="6E22EF36" w:rsidR="00D26242" w:rsidRPr="00D26242" w:rsidRDefault="008F5981" w:rsidP="00375714">
      <w:pPr>
        <w:widowControl w:val="0"/>
        <w:numPr>
          <w:ilvl w:val="2"/>
          <w:numId w:val="5"/>
        </w:numPr>
        <w:tabs>
          <w:tab w:val="left" w:pos="1134"/>
        </w:tabs>
        <w:autoSpaceDE w:val="0"/>
        <w:autoSpaceDN w:val="0"/>
        <w:spacing w:before="1" w:after="0" w:line="240" w:lineRule="auto"/>
        <w:ind w:hanging="531"/>
        <w:jc w:val="left"/>
        <w:rPr>
          <w:rFonts w:ascii="Calibri" w:eastAsia="Calibri" w:hAnsi="Calibri" w:cs="Calibri"/>
          <w:lang w:val="es-ES" w:eastAsia="es-ES" w:bidi="es-ES"/>
        </w:rPr>
      </w:pPr>
      <w:r w:rsidRPr="00D26242">
        <w:rPr>
          <w:rFonts w:ascii="Calibri" w:eastAsia="Calibri" w:hAnsi="Calibri" w:cs="Calibri"/>
          <w:lang w:val="es-ES" w:eastAsia="es-ES" w:bidi="es-ES"/>
        </w:rPr>
        <w:t>Equipo de trabajo</w:t>
      </w:r>
    </w:p>
    <w:p w14:paraId="736B896B" w14:textId="4EBF3A13" w:rsidR="008F5981" w:rsidRPr="00D26242" w:rsidRDefault="008F5981" w:rsidP="00375714">
      <w:pPr>
        <w:widowControl w:val="0"/>
        <w:numPr>
          <w:ilvl w:val="2"/>
          <w:numId w:val="5"/>
        </w:numPr>
        <w:tabs>
          <w:tab w:val="left" w:pos="1134"/>
        </w:tabs>
        <w:autoSpaceDE w:val="0"/>
        <w:autoSpaceDN w:val="0"/>
        <w:spacing w:after="0" w:line="240" w:lineRule="auto"/>
        <w:ind w:hanging="531"/>
        <w:jc w:val="left"/>
        <w:rPr>
          <w:rFonts w:ascii="Calibri" w:eastAsia="Calibri" w:hAnsi="Calibri" w:cs="Calibri"/>
          <w:lang w:val="es-ES" w:eastAsia="es-ES" w:bidi="es-ES"/>
        </w:rPr>
      </w:pPr>
      <w:r w:rsidRPr="00D26242">
        <w:rPr>
          <w:rFonts w:ascii="Calibri" w:eastAsia="Calibri" w:hAnsi="Calibri" w:cs="Calibri"/>
          <w:lang w:val="es-ES" w:eastAsia="es-ES" w:bidi="es-ES"/>
        </w:rPr>
        <w:t>Referencias de trabajos anteriores</w:t>
      </w:r>
      <w:r w:rsidRPr="00D26242">
        <w:rPr>
          <w:rFonts w:ascii="Calibri" w:eastAsia="Calibri" w:hAnsi="Calibri" w:cs="Calibri"/>
          <w:spacing w:val="-3"/>
          <w:lang w:val="es-ES" w:eastAsia="es-ES" w:bidi="es-ES"/>
        </w:rPr>
        <w:t xml:space="preserve"> </w:t>
      </w:r>
      <w:r w:rsidRPr="00D26242">
        <w:rPr>
          <w:rFonts w:ascii="Calibri" w:eastAsia="Calibri" w:hAnsi="Calibri" w:cs="Calibri"/>
          <w:lang w:val="es-ES" w:eastAsia="es-ES" w:bidi="es-ES"/>
        </w:rPr>
        <w:t>similares</w:t>
      </w:r>
    </w:p>
    <w:p w14:paraId="7F83C59A" w14:textId="77777777" w:rsidR="008F5981" w:rsidRPr="008F5981" w:rsidRDefault="008F5981" w:rsidP="008F5981">
      <w:pPr>
        <w:widowControl w:val="0"/>
        <w:tabs>
          <w:tab w:val="left" w:pos="1117"/>
          <w:tab w:val="left" w:pos="1118"/>
        </w:tabs>
        <w:autoSpaceDE w:val="0"/>
        <w:autoSpaceDN w:val="0"/>
        <w:spacing w:after="0" w:line="240" w:lineRule="auto"/>
        <w:ind w:left="1118"/>
        <w:rPr>
          <w:rFonts w:ascii="Calibri" w:eastAsia="Calibri" w:hAnsi="Calibri" w:cs="Calibri"/>
          <w:lang w:val="es-ES" w:eastAsia="es-ES" w:bidi="es-ES"/>
        </w:rPr>
      </w:pPr>
    </w:p>
    <w:p w14:paraId="7D40AF56" w14:textId="18CEA0DB" w:rsidR="008F5981" w:rsidRPr="008F5981" w:rsidRDefault="008F5981" w:rsidP="002A17EA">
      <w:pPr>
        <w:widowControl w:val="0"/>
        <w:numPr>
          <w:ilvl w:val="1"/>
          <w:numId w:val="5"/>
        </w:numPr>
        <w:tabs>
          <w:tab w:val="left" w:pos="964"/>
          <w:tab w:val="left" w:pos="965"/>
        </w:tabs>
        <w:autoSpaceDE w:val="0"/>
        <w:autoSpaceDN w:val="0"/>
        <w:spacing w:before="121" w:after="0" w:line="240" w:lineRule="auto"/>
        <w:outlineLvl w:val="1"/>
        <w:rPr>
          <w:rFonts w:ascii="Calibri" w:eastAsia="Calibri" w:hAnsi="Calibri" w:cs="Calibri"/>
          <w:b/>
          <w:bCs/>
          <w:lang w:val="es-ES" w:eastAsia="es-ES" w:bidi="es-ES"/>
        </w:rPr>
      </w:pPr>
      <w:r w:rsidRPr="008F5981">
        <w:rPr>
          <w:rFonts w:ascii="Calibri" w:eastAsia="Calibri" w:hAnsi="Calibri" w:cs="Calibri"/>
          <w:b/>
          <w:bCs/>
          <w:lang w:val="es-ES" w:eastAsia="es-ES" w:bidi="es-ES"/>
        </w:rPr>
        <w:t>Oferta</w:t>
      </w:r>
      <w:r w:rsidRPr="008F5981">
        <w:rPr>
          <w:rFonts w:ascii="Calibri" w:eastAsia="Calibri" w:hAnsi="Calibri" w:cs="Calibri"/>
          <w:b/>
          <w:bCs/>
          <w:spacing w:val="-2"/>
          <w:lang w:val="es-ES" w:eastAsia="es-ES" w:bidi="es-ES"/>
        </w:rPr>
        <w:t xml:space="preserve"> </w:t>
      </w:r>
      <w:r w:rsidR="001C219F">
        <w:rPr>
          <w:rFonts w:ascii="Calibri" w:eastAsia="Calibri" w:hAnsi="Calibri" w:cs="Calibri"/>
          <w:b/>
          <w:bCs/>
          <w:lang w:val="es-ES" w:eastAsia="es-ES" w:bidi="es-ES"/>
        </w:rPr>
        <w:t>Económica</w:t>
      </w:r>
    </w:p>
    <w:p w14:paraId="359362F7" w14:textId="77777777" w:rsidR="008F5981" w:rsidRPr="008F5981" w:rsidRDefault="008F5981" w:rsidP="008F5981">
      <w:pPr>
        <w:widowControl w:val="0"/>
        <w:autoSpaceDE w:val="0"/>
        <w:autoSpaceDN w:val="0"/>
        <w:spacing w:before="6" w:after="0" w:line="240" w:lineRule="auto"/>
        <w:rPr>
          <w:rFonts w:ascii="Calibri" w:eastAsia="Calibri" w:hAnsi="Calibri" w:cs="Calibri"/>
          <w:b/>
          <w:sz w:val="19"/>
          <w:lang w:val="es-ES" w:eastAsia="es-ES" w:bidi="es-ES"/>
        </w:rPr>
      </w:pPr>
    </w:p>
    <w:p w14:paraId="724866C8" w14:textId="77777777" w:rsidR="008F5981" w:rsidRPr="008F5981" w:rsidRDefault="008F5981" w:rsidP="008F5981">
      <w:pPr>
        <w:widowControl w:val="0"/>
        <w:autoSpaceDE w:val="0"/>
        <w:autoSpaceDN w:val="0"/>
        <w:spacing w:after="0" w:line="240" w:lineRule="auto"/>
        <w:ind w:left="398" w:right="452"/>
        <w:jc w:val="both"/>
        <w:rPr>
          <w:rFonts w:ascii="Calibri" w:eastAsia="Calibri" w:hAnsi="Calibri" w:cs="Calibri"/>
          <w:lang w:val="es-ES" w:eastAsia="es-ES" w:bidi="es-ES"/>
        </w:rPr>
      </w:pPr>
      <w:r w:rsidRPr="008F5981">
        <w:rPr>
          <w:rFonts w:ascii="Calibri" w:eastAsia="Calibri" w:hAnsi="Calibri" w:cs="Calibri"/>
          <w:lang w:val="es-ES" w:eastAsia="es-ES" w:bidi="es-ES"/>
        </w:rPr>
        <w:t xml:space="preserve">Las cotizaciones deberán presentarse en </w:t>
      </w:r>
      <w:r w:rsidRPr="008F5981">
        <w:rPr>
          <w:rFonts w:ascii="Calibri" w:eastAsia="Calibri" w:hAnsi="Calibri" w:cs="Calibri"/>
          <w:b/>
          <w:lang w:val="es-ES" w:eastAsia="es-ES" w:bidi="es-ES"/>
        </w:rPr>
        <w:t xml:space="preserve">Dólares americanos, </w:t>
      </w:r>
      <w:r w:rsidRPr="008F5981">
        <w:rPr>
          <w:rFonts w:ascii="Calibri" w:eastAsia="Calibri" w:hAnsi="Calibri" w:cs="Calibri"/>
          <w:lang w:val="es-ES" w:eastAsia="es-ES" w:bidi="es-ES"/>
        </w:rPr>
        <w:t>desglosando los impuestos que corresponda adicionar a los mismos. Los precios se mantendrán fijos durante la ejecución de la contratación.</w:t>
      </w:r>
    </w:p>
    <w:p w14:paraId="5E9C0AAE" w14:textId="77777777" w:rsidR="008F5981" w:rsidRPr="008F5981" w:rsidRDefault="008F5981" w:rsidP="008F5981">
      <w:pPr>
        <w:widowControl w:val="0"/>
        <w:autoSpaceDE w:val="0"/>
        <w:autoSpaceDN w:val="0"/>
        <w:spacing w:before="158" w:after="0" w:line="240" w:lineRule="auto"/>
        <w:ind w:left="398"/>
        <w:jc w:val="both"/>
        <w:rPr>
          <w:rFonts w:ascii="Calibri" w:eastAsia="Calibri" w:hAnsi="Calibri" w:cs="Calibri"/>
          <w:lang w:val="es-ES" w:eastAsia="es-ES" w:bidi="es-ES"/>
        </w:rPr>
      </w:pPr>
      <w:r w:rsidRPr="008F5981">
        <w:rPr>
          <w:rFonts w:ascii="Calibri" w:eastAsia="Calibri" w:hAnsi="Calibri" w:cs="Calibri"/>
          <w:lang w:val="es-ES" w:eastAsia="es-ES" w:bidi="es-ES"/>
        </w:rPr>
        <w:t>Se recuerda a los licitadores que el presupuesto máximo disponible para este contrato es de</w:t>
      </w:r>
    </w:p>
    <w:p w14:paraId="10AA0C06" w14:textId="75ED6ED0" w:rsidR="008F5981" w:rsidRPr="008F5981" w:rsidRDefault="008F5981" w:rsidP="008F5981">
      <w:pPr>
        <w:widowControl w:val="0"/>
        <w:autoSpaceDE w:val="0"/>
        <w:autoSpaceDN w:val="0"/>
        <w:spacing w:before="1" w:after="0" w:line="240" w:lineRule="auto"/>
        <w:ind w:left="398" w:right="455"/>
        <w:jc w:val="both"/>
        <w:rPr>
          <w:rFonts w:ascii="Calibri" w:eastAsia="Calibri" w:hAnsi="Calibri" w:cs="Calibri"/>
          <w:lang w:val="es-ES" w:eastAsia="es-ES" w:bidi="es-ES"/>
        </w:rPr>
      </w:pPr>
      <w:r w:rsidRPr="008F5981">
        <w:rPr>
          <w:rFonts w:ascii="Calibri" w:eastAsia="Calibri" w:hAnsi="Calibri" w:cs="Calibri"/>
          <w:b/>
          <w:lang w:val="es-ES" w:eastAsia="es-ES" w:bidi="es-ES"/>
        </w:rPr>
        <w:t xml:space="preserve">U$S </w:t>
      </w:r>
      <w:r w:rsidR="00177097">
        <w:rPr>
          <w:rFonts w:ascii="Calibri" w:eastAsia="Calibri" w:hAnsi="Calibri" w:cs="Calibri"/>
          <w:b/>
          <w:lang w:val="es-ES" w:eastAsia="es-ES" w:bidi="es-ES"/>
        </w:rPr>
        <w:t>11.</w:t>
      </w:r>
      <w:r w:rsidR="009B4B16">
        <w:rPr>
          <w:rFonts w:ascii="Calibri" w:eastAsia="Calibri" w:hAnsi="Calibri" w:cs="Calibri"/>
          <w:b/>
          <w:lang w:val="es-ES" w:eastAsia="es-ES" w:bidi="es-ES"/>
        </w:rPr>
        <w:t>000</w:t>
      </w:r>
      <w:r w:rsidR="00D26242">
        <w:rPr>
          <w:rFonts w:ascii="Calibri" w:eastAsia="Calibri" w:hAnsi="Calibri" w:cs="Calibri"/>
          <w:b/>
          <w:lang w:val="es-ES" w:eastAsia="es-ES" w:bidi="es-ES"/>
        </w:rPr>
        <w:t xml:space="preserve"> (</w:t>
      </w:r>
      <w:r w:rsidR="00177097">
        <w:rPr>
          <w:rFonts w:ascii="Calibri" w:eastAsia="Calibri" w:hAnsi="Calibri" w:cs="Calibri"/>
          <w:b/>
          <w:lang w:val="es-ES" w:eastAsia="es-ES" w:bidi="es-ES"/>
        </w:rPr>
        <w:t>once mil</w:t>
      </w:r>
      <w:r w:rsidR="00D26242">
        <w:rPr>
          <w:rFonts w:ascii="Calibri" w:eastAsia="Calibri" w:hAnsi="Calibri" w:cs="Calibri"/>
          <w:b/>
          <w:lang w:val="es-ES" w:eastAsia="es-ES" w:bidi="es-ES"/>
        </w:rPr>
        <w:t xml:space="preserve"> dólares americanos)</w:t>
      </w:r>
      <w:r w:rsidRPr="008F5981">
        <w:rPr>
          <w:rFonts w:ascii="Calibri" w:eastAsia="Calibri" w:hAnsi="Calibri" w:cs="Calibri"/>
          <w:b/>
          <w:lang w:val="es-ES" w:eastAsia="es-ES" w:bidi="es-ES"/>
        </w:rPr>
        <w:t xml:space="preserve"> impuestos incluidos, tanto en el país de origen del servicio como en el país de destino</w:t>
      </w:r>
      <w:r w:rsidRPr="008F5981">
        <w:rPr>
          <w:rFonts w:ascii="Calibri" w:eastAsia="Calibri" w:hAnsi="Calibri" w:cs="Calibri"/>
          <w:lang w:val="es-ES" w:eastAsia="es-ES" w:bidi="es-ES"/>
        </w:rPr>
        <w:t xml:space="preserve">. Los pagos en virtud de este contrato se efectuarán </w:t>
      </w:r>
      <w:r w:rsidRPr="008F5981">
        <w:rPr>
          <w:rFonts w:ascii="Calibri" w:eastAsia="Calibri" w:hAnsi="Calibri" w:cs="Calibri"/>
          <w:lang w:val="es-ES" w:eastAsia="es-ES" w:bidi="es-ES"/>
        </w:rPr>
        <w:lastRenderedPageBreak/>
        <w:t>en la moneda de la oferta.</w:t>
      </w:r>
    </w:p>
    <w:p w14:paraId="669BF488" w14:textId="6EE2F667" w:rsidR="008F5981" w:rsidRDefault="008F5981" w:rsidP="008F5981">
      <w:pPr>
        <w:widowControl w:val="0"/>
        <w:autoSpaceDE w:val="0"/>
        <w:autoSpaceDN w:val="0"/>
        <w:spacing w:before="5" w:after="0" w:line="240" w:lineRule="auto"/>
        <w:rPr>
          <w:rFonts w:ascii="Calibri" w:eastAsia="Calibri" w:hAnsi="Calibri" w:cs="Calibri"/>
          <w:sz w:val="15"/>
          <w:lang w:val="es-ES" w:eastAsia="es-ES" w:bidi="es-ES"/>
        </w:rPr>
      </w:pPr>
    </w:p>
    <w:p w14:paraId="1413C2FC" w14:textId="552BF0DF" w:rsidR="00142C01" w:rsidRDefault="00142C01" w:rsidP="008F5981">
      <w:pPr>
        <w:widowControl w:val="0"/>
        <w:autoSpaceDE w:val="0"/>
        <w:autoSpaceDN w:val="0"/>
        <w:spacing w:before="5" w:after="0" w:line="240" w:lineRule="auto"/>
        <w:rPr>
          <w:rFonts w:ascii="Calibri" w:eastAsia="Calibri" w:hAnsi="Calibri" w:cs="Calibri"/>
          <w:sz w:val="15"/>
          <w:lang w:val="es-ES" w:eastAsia="es-ES" w:bidi="es-ES"/>
        </w:rPr>
      </w:pPr>
    </w:p>
    <w:p w14:paraId="11C4851D" w14:textId="3B3364CE" w:rsidR="00142C01" w:rsidRDefault="00142C01" w:rsidP="008F5981">
      <w:pPr>
        <w:widowControl w:val="0"/>
        <w:autoSpaceDE w:val="0"/>
        <w:autoSpaceDN w:val="0"/>
        <w:spacing w:before="5" w:after="0" w:line="240" w:lineRule="auto"/>
        <w:rPr>
          <w:rFonts w:ascii="Calibri" w:eastAsia="Calibri" w:hAnsi="Calibri" w:cs="Calibri"/>
          <w:sz w:val="15"/>
          <w:lang w:val="es-ES" w:eastAsia="es-ES" w:bidi="es-ES"/>
        </w:rPr>
      </w:pPr>
    </w:p>
    <w:p w14:paraId="3DAF0050" w14:textId="7DABCFDB" w:rsidR="00142C01" w:rsidRDefault="00142C01" w:rsidP="008F5981">
      <w:pPr>
        <w:widowControl w:val="0"/>
        <w:autoSpaceDE w:val="0"/>
        <w:autoSpaceDN w:val="0"/>
        <w:spacing w:before="5" w:after="0" w:line="240" w:lineRule="auto"/>
        <w:rPr>
          <w:rFonts w:ascii="Calibri" w:eastAsia="Calibri" w:hAnsi="Calibri" w:cs="Calibri"/>
          <w:sz w:val="15"/>
          <w:lang w:val="es-ES" w:eastAsia="es-ES" w:bidi="es-ES"/>
        </w:rPr>
      </w:pPr>
    </w:p>
    <w:p w14:paraId="4351F9BF" w14:textId="77777777" w:rsidR="00142C01" w:rsidRDefault="00142C01" w:rsidP="008F5981">
      <w:pPr>
        <w:widowControl w:val="0"/>
        <w:autoSpaceDE w:val="0"/>
        <w:autoSpaceDN w:val="0"/>
        <w:spacing w:before="5" w:after="0" w:line="240" w:lineRule="auto"/>
        <w:rPr>
          <w:rFonts w:ascii="Calibri" w:eastAsia="Calibri" w:hAnsi="Calibri" w:cs="Calibri"/>
          <w:sz w:val="15"/>
          <w:lang w:val="es-ES" w:eastAsia="es-ES" w:bidi="es-ES"/>
        </w:rPr>
      </w:pPr>
    </w:p>
    <w:p w14:paraId="7BAF3427" w14:textId="0B70C8E3" w:rsidR="00177097" w:rsidRDefault="00177097" w:rsidP="008F5981">
      <w:pPr>
        <w:widowControl w:val="0"/>
        <w:autoSpaceDE w:val="0"/>
        <w:autoSpaceDN w:val="0"/>
        <w:spacing w:before="5" w:after="0" w:line="240" w:lineRule="auto"/>
        <w:rPr>
          <w:rFonts w:ascii="Calibri" w:eastAsia="Calibri" w:hAnsi="Calibri" w:cs="Calibri"/>
          <w:sz w:val="15"/>
          <w:lang w:val="es-ES" w:eastAsia="es-ES" w:bidi="es-ES"/>
        </w:rPr>
      </w:pPr>
    </w:p>
    <w:p w14:paraId="00D764BD" w14:textId="77777777" w:rsidR="00177097" w:rsidRPr="008F5981" w:rsidRDefault="00177097" w:rsidP="008F5981">
      <w:pPr>
        <w:widowControl w:val="0"/>
        <w:autoSpaceDE w:val="0"/>
        <w:autoSpaceDN w:val="0"/>
        <w:spacing w:before="5" w:after="0" w:line="240" w:lineRule="auto"/>
        <w:rPr>
          <w:rFonts w:ascii="Calibri" w:eastAsia="Calibri" w:hAnsi="Calibri" w:cs="Calibri"/>
          <w:sz w:val="15"/>
          <w:lang w:val="es-ES" w:eastAsia="es-ES" w:bidi="es-ES"/>
        </w:rPr>
      </w:pPr>
    </w:p>
    <w:p w14:paraId="0800E1A6" w14:textId="77777777" w:rsidR="008F5981" w:rsidRPr="008F5981" w:rsidRDefault="008F5981" w:rsidP="002A17EA">
      <w:pPr>
        <w:widowControl w:val="0"/>
        <w:numPr>
          <w:ilvl w:val="0"/>
          <w:numId w:val="5"/>
        </w:numPr>
        <w:tabs>
          <w:tab w:val="left" w:pos="817"/>
          <w:tab w:val="left" w:pos="818"/>
        </w:tabs>
        <w:autoSpaceDE w:val="0"/>
        <w:autoSpaceDN w:val="0"/>
        <w:spacing w:before="52" w:after="0" w:line="240" w:lineRule="auto"/>
        <w:outlineLvl w:val="0"/>
        <w:rPr>
          <w:rFonts w:ascii="Calibri" w:eastAsia="Calibri" w:hAnsi="Calibri" w:cs="Calibri"/>
          <w:b/>
          <w:bCs/>
          <w:sz w:val="24"/>
          <w:szCs w:val="24"/>
          <w:lang w:val="es-ES" w:eastAsia="es-ES" w:bidi="es-ES"/>
        </w:rPr>
      </w:pPr>
      <w:r w:rsidRPr="008F5981">
        <w:rPr>
          <w:rFonts w:ascii="Calibri" w:eastAsia="Calibri" w:hAnsi="Calibri" w:cs="Calibri"/>
          <w:b/>
          <w:bCs/>
          <w:sz w:val="24"/>
          <w:szCs w:val="24"/>
          <w:lang w:val="es-ES" w:eastAsia="es-ES" w:bidi="es-ES"/>
        </w:rPr>
        <w:t>Período de validez de las</w:t>
      </w:r>
      <w:r w:rsidRPr="008F5981">
        <w:rPr>
          <w:rFonts w:ascii="Calibri" w:eastAsia="Calibri" w:hAnsi="Calibri" w:cs="Calibri"/>
          <w:b/>
          <w:bCs/>
          <w:spacing w:val="-9"/>
          <w:sz w:val="24"/>
          <w:szCs w:val="24"/>
          <w:lang w:val="es-ES" w:eastAsia="es-ES" w:bidi="es-ES"/>
        </w:rPr>
        <w:t xml:space="preserve"> </w:t>
      </w:r>
      <w:r w:rsidRPr="008F5981">
        <w:rPr>
          <w:rFonts w:ascii="Calibri" w:eastAsia="Calibri" w:hAnsi="Calibri" w:cs="Calibri"/>
          <w:b/>
          <w:bCs/>
          <w:sz w:val="24"/>
          <w:szCs w:val="24"/>
          <w:lang w:val="es-ES" w:eastAsia="es-ES" w:bidi="es-ES"/>
        </w:rPr>
        <w:t>ofertas</w:t>
      </w:r>
    </w:p>
    <w:p w14:paraId="24DD416C" w14:textId="77777777" w:rsidR="008F5981" w:rsidRPr="008F5981" w:rsidRDefault="008F5981" w:rsidP="008F5981">
      <w:pPr>
        <w:widowControl w:val="0"/>
        <w:autoSpaceDE w:val="0"/>
        <w:autoSpaceDN w:val="0"/>
        <w:spacing w:before="7" w:after="0" w:line="240" w:lineRule="auto"/>
        <w:rPr>
          <w:rFonts w:ascii="Calibri" w:eastAsia="Calibri" w:hAnsi="Calibri" w:cs="Calibri"/>
          <w:b/>
          <w:sz w:val="19"/>
          <w:lang w:val="es-ES" w:eastAsia="es-ES" w:bidi="es-ES"/>
        </w:rPr>
      </w:pPr>
    </w:p>
    <w:p w14:paraId="572394D7" w14:textId="77777777" w:rsidR="008F5981" w:rsidRPr="008F5981" w:rsidRDefault="008F5981" w:rsidP="008F5981">
      <w:pPr>
        <w:widowControl w:val="0"/>
        <w:autoSpaceDE w:val="0"/>
        <w:autoSpaceDN w:val="0"/>
        <w:spacing w:after="0" w:line="240" w:lineRule="auto"/>
        <w:ind w:left="398" w:right="453"/>
        <w:jc w:val="both"/>
        <w:rPr>
          <w:rFonts w:ascii="Calibri" w:eastAsia="Calibri" w:hAnsi="Calibri" w:cs="Calibri"/>
          <w:lang w:val="es-ES" w:eastAsia="es-ES" w:bidi="es-ES"/>
        </w:rPr>
      </w:pPr>
      <w:r w:rsidRPr="008F5981">
        <w:rPr>
          <w:rFonts w:ascii="Calibri" w:eastAsia="Calibri" w:hAnsi="Calibri" w:cs="Calibri"/>
          <w:lang w:val="es-ES" w:eastAsia="es-ES" w:bidi="es-ES"/>
        </w:rPr>
        <w:t>Los licitadores quedarán vinculados por sus ofertas durante un plazo de 90 días a contar desde la fecha límite para la presentación de las ofertas o hasta que se les haya notificado la no adjudicación.</w:t>
      </w:r>
    </w:p>
    <w:p w14:paraId="0B11D653" w14:textId="77777777" w:rsidR="008F5981" w:rsidRPr="008F5981" w:rsidRDefault="008F5981" w:rsidP="008F5981">
      <w:pPr>
        <w:widowControl w:val="0"/>
        <w:autoSpaceDE w:val="0"/>
        <w:autoSpaceDN w:val="0"/>
        <w:spacing w:before="7" w:after="0" w:line="240" w:lineRule="auto"/>
        <w:rPr>
          <w:rFonts w:ascii="Calibri" w:eastAsia="Calibri" w:hAnsi="Calibri" w:cs="Calibri"/>
          <w:sz w:val="19"/>
          <w:lang w:val="es-ES" w:eastAsia="es-ES" w:bidi="es-ES"/>
        </w:rPr>
      </w:pPr>
    </w:p>
    <w:p w14:paraId="4657D5F0" w14:textId="77777777" w:rsidR="008F5981" w:rsidRPr="008F5981" w:rsidRDefault="008F5981" w:rsidP="008F5981">
      <w:pPr>
        <w:widowControl w:val="0"/>
        <w:autoSpaceDE w:val="0"/>
        <w:autoSpaceDN w:val="0"/>
        <w:spacing w:after="0" w:line="240" w:lineRule="auto"/>
        <w:ind w:left="398" w:right="453"/>
        <w:jc w:val="both"/>
        <w:rPr>
          <w:rFonts w:ascii="Calibri" w:eastAsia="Calibri" w:hAnsi="Calibri" w:cs="Calibri"/>
          <w:lang w:val="es-ES" w:eastAsia="es-ES" w:bidi="es-ES"/>
        </w:rPr>
      </w:pPr>
      <w:r w:rsidRPr="008F5981">
        <w:rPr>
          <w:rFonts w:ascii="Calibri" w:eastAsia="Calibri" w:hAnsi="Calibri" w:cs="Calibri"/>
          <w:lang w:val="es-ES" w:eastAsia="es-ES" w:bidi="es-ES"/>
        </w:rPr>
        <w:t>El adjudicatario mantendrá la validez de su oferta durante 60 días adicionales. Se añadirán 60 días adicionales al período de validez independientemente de la fecha de</w:t>
      </w:r>
      <w:r w:rsidRPr="008F5981">
        <w:rPr>
          <w:rFonts w:ascii="Calibri" w:eastAsia="Calibri" w:hAnsi="Calibri" w:cs="Calibri"/>
          <w:spacing w:val="-12"/>
          <w:lang w:val="es-ES" w:eastAsia="es-ES" w:bidi="es-ES"/>
        </w:rPr>
        <w:t xml:space="preserve"> </w:t>
      </w:r>
      <w:r w:rsidRPr="008F5981">
        <w:rPr>
          <w:rFonts w:ascii="Calibri" w:eastAsia="Calibri" w:hAnsi="Calibri" w:cs="Calibri"/>
          <w:lang w:val="es-ES" w:eastAsia="es-ES" w:bidi="es-ES"/>
        </w:rPr>
        <w:t>notificación.</w:t>
      </w:r>
    </w:p>
    <w:p w14:paraId="32B74356" w14:textId="77777777" w:rsidR="008F5981" w:rsidRPr="008F5981" w:rsidRDefault="008F5981" w:rsidP="008F5981">
      <w:pPr>
        <w:widowControl w:val="0"/>
        <w:autoSpaceDE w:val="0"/>
        <w:autoSpaceDN w:val="0"/>
        <w:spacing w:before="11" w:after="0" w:line="240" w:lineRule="auto"/>
        <w:rPr>
          <w:rFonts w:ascii="Calibri" w:eastAsia="Calibri" w:hAnsi="Calibri" w:cs="Calibri"/>
          <w:sz w:val="19"/>
          <w:lang w:val="es-ES" w:eastAsia="es-ES" w:bidi="es-ES"/>
        </w:rPr>
      </w:pPr>
    </w:p>
    <w:p w14:paraId="3B9F0A57" w14:textId="77777777" w:rsidR="008F5981" w:rsidRPr="008F5981" w:rsidRDefault="008F5981" w:rsidP="002A17EA">
      <w:pPr>
        <w:widowControl w:val="0"/>
        <w:numPr>
          <w:ilvl w:val="0"/>
          <w:numId w:val="5"/>
        </w:numPr>
        <w:tabs>
          <w:tab w:val="left" w:pos="817"/>
          <w:tab w:val="left" w:pos="818"/>
        </w:tabs>
        <w:autoSpaceDE w:val="0"/>
        <w:autoSpaceDN w:val="0"/>
        <w:spacing w:after="0" w:line="240" w:lineRule="auto"/>
        <w:ind w:right="461"/>
        <w:outlineLvl w:val="0"/>
        <w:rPr>
          <w:rFonts w:ascii="Calibri" w:eastAsia="Calibri" w:hAnsi="Calibri" w:cs="Calibri"/>
          <w:b/>
          <w:bCs/>
          <w:sz w:val="24"/>
          <w:szCs w:val="24"/>
          <w:lang w:val="es-ES" w:eastAsia="es-ES" w:bidi="es-ES"/>
        </w:rPr>
      </w:pPr>
      <w:r w:rsidRPr="008F5981">
        <w:rPr>
          <w:rFonts w:ascii="Calibri" w:eastAsia="Calibri" w:hAnsi="Calibri" w:cs="Calibri"/>
          <w:b/>
          <w:bCs/>
          <w:sz w:val="24"/>
          <w:szCs w:val="24"/>
          <w:lang w:val="es-ES" w:eastAsia="es-ES" w:bidi="es-ES"/>
        </w:rPr>
        <w:t>Información complementaria antes de que finalice el plazo de presentación de las</w:t>
      </w:r>
      <w:r w:rsidRPr="008F5981">
        <w:rPr>
          <w:rFonts w:ascii="Calibri" w:eastAsia="Calibri" w:hAnsi="Calibri" w:cs="Calibri"/>
          <w:b/>
          <w:bCs/>
          <w:spacing w:val="-1"/>
          <w:sz w:val="24"/>
          <w:szCs w:val="24"/>
          <w:lang w:val="es-ES" w:eastAsia="es-ES" w:bidi="es-ES"/>
        </w:rPr>
        <w:t xml:space="preserve"> </w:t>
      </w:r>
      <w:r w:rsidRPr="008F5981">
        <w:rPr>
          <w:rFonts w:ascii="Calibri" w:eastAsia="Calibri" w:hAnsi="Calibri" w:cs="Calibri"/>
          <w:b/>
          <w:bCs/>
          <w:sz w:val="24"/>
          <w:szCs w:val="24"/>
          <w:lang w:val="es-ES" w:eastAsia="es-ES" w:bidi="es-ES"/>
        </w:rPr>
        <w:t>ofertas</w:t>
      </w:r>
    </w:p>
    <w:p w14:paraId="5F5C8C1D" w14:textId="77777777" w:rsidR="008F5981" w:rsidRPr="008F5981" w:rsidRDefault="008F5981" w:rsidP="008F5981">
      <w:pPr>
        <w:widowControl w:val="0"/>
        <w:autoSpaceDE w:val="0"/>
        <w:autoSpaceDN w:val="0"/>
        <w:spacing w:before="5" w:after="0" w:line="240" w:lineRule="auto"/>
        <w:rPr>
          <w:rFonts w:ascii="Calibri" w:eastAsia="Calibri" w:hAnsi="Calibri" w:cs="Calibri"/>
          <w:b/>
          <w:sz w:val="19"/>
          <w:lang w:val="es-ES" w:eastAsia="es-ES" w:bidi="es-ES"/>
        </w:rPr>
      </w:pPr>
    </w:p>
    <w:p w14:paraId="7C780C93" w14:textId="77777777" w:rsidR="008F5981" w:rsidRPr="008F5981" w:rsidRDefault="008F5981" w:rsidP="008F5981">
      <w:pPr>
        <w:widowControl w:val="0"/>
        <w:autoSpaceDE w:val="0"/>
        <w:autoSpaceDN w:val="0"/>
        <w:spacing w:before="1" w:after="0" w:line="240" w:lineRule="auto"/>
        <w:ind w:left="398"/>
        <w:jc w:val="both"/>
        <w:rPr>
          <w:rFonts w:ascii="Calibri" w:eastAsia="Calibri" w:hAnsi="Calibri" w:cs="Calibri"/>
          <w:lang w:val="es-ES" w:eastAsia="es-ES" w:bidi="es-ES"/>
        </w:rPr>
      </w:pPr>
      <w:r w:rsidRPr="008F5981">
        <w:rPr>
          <w:rFonts w:ascii="Calibri" w:eastAsia="Calibri" w:hAnsi="Calibri" w:cs="Calibri"/>
          <w:lang w:val="es-ES" w:eastAsia="es-ES" w:bidi="es-ES"/>
        </w:rPr>
        <w:t>Los licitadores podrán enviar sus consultas por escrito a la siguiente dirección de correo:</w:t>
      </w:r>
    </w:p>
    <w:p w14:paraId="24874DA7" w14:textId="77777777" w:rsidR="008F5981" w:rsidRPr="008F5981" w:rsidRDefault="008F5981" w:rsidP="008F5981">
      <w:pPr>
        <w:widowControl w:val="0"/>
        <w:autoSpaceDE w:val="0"/>
        <w:autoSpaceDN w:val="0"/>
        <w:spacing w:before="1" w:after="0" w:line="240" w:lineRule="auto"/>
        <w:rPr>
          <w:rFonts w:ascii="Calibri" w:eastAsia="Calibri" w:hAnsi="Calibri" w:cs="Calibri"/>
          <w:sz w:val="18"/>
          <w:lang w:val="es-ES" w:eastAsia="es-ES" w:bidi="es-ES"/>
        </w:rPr>
      </w:pPr>
    </w:p>
    <w:p w14:paraId="75BAC905" w14:textId="77777777" w:rsidR="008F5981" w:rsidRPr="008F5981" w:rsidRDefault="008F5981" w:rsidP="002A17EA">
      <w:pPr>
        <w:widowControl w:val="0"/>
        <w:numPr>
          <w:ilvl w:val="0"/>
          <w:numId w:val="7"/>
        </w:numPr>
        <w:tabs>
          <w:tab w:val="left" w:pos="1110"/>
          <w:tab w:val="left" w:pos="1111"/>
        </w:tabs>
        <w:autoSpaceDE w:val="0"/>
        <w:autoSpaceDN w:val="0"/>
        <w:spacing w:after="0" w:line="240" w:lineRule="auto"/>
        <w:rPr>
          <w:rFonts w:ascii="Calibri" w:eastAsia="Calibri" w:hAnsi="Calibri" w:cs="Calibri"/>
          <w:lang w:val="es-ES" w:eastAsia="es-ES" w:bidi="es-ES"/>
        </w:rPr>
      </w:pPr>
      <w:r w:rsidRPr="008F5981">
        <w:rPr>
          <w:rFonts w:ascii="Calibri" w:eastAsia="Calibri" w:hAnsi="Calibri" w:cs="Calibri"/>
          <w:lang w:val="es-ES" w:eastAsia="es-ES" w:bidi="es-ES"/>
        </w:rPr>
        <w:t xml:space="preserve">Nombre: Alejandra Mujica </w:t>
      </w:r>
    </w:p>
    <w:p w14:paraId="19BEBE5A" w14:textId="77777777" w:rsidR="008F5981" w:rsidRPr="008F5981" w:rsidRDefault="008F5981" w:rsidP="008F5981">
      <w:pPr>
        <w:widowControl w:val="0"/>
        <w:autoSpaceDE w:val="0"/>
        <w:autoSpaceDN w:val="0"/>
        <w:spacing w:before="4" w:after="0" w:line="240" w:lineRule="auto"/>
        <w:rPr>
          <w:rFonts w:ascii="Calibri" w:eastAsia="Calibri" w:hAnsi="Calibri" w:cs="Calibri"/>
          <w:sz w:val="16"/>
          <w:lang w:val="es-ES" w:eastAsia="es-ES" w:bidi="es-ES"/>
        </w:rPr>
      </w:pPr>
    </w:p>
    <w:p w14:paraId="45994E26" w14:textId="77777777" w:rsidR="008F5981" w:rsidRPr="008F5981" w:rsidRDefault="008F5981" w:rsidP="002A17EA">
      <w:pPr>
        <w:widowControl w:val="0"/>
        <w:numPr>
          <w:ilvl w:val="0"/>
          <w:numId w:val="7"/>
        </w:numPr>
        <w:tabs>
          <w:tab w:val="left" w:pos="1110"/>
          <w:tab w:val="left" w:pos="1111"/>
        </w:tabs>
        <w:autoSpaceDE w:val="0"/>
        <w:autoSpaceDN w:val="0"/>
        <w:spacing w:after="0" w:line="240" w:lineRule="auto"/>
        <w:rPr>
          <w:rFonts w:ascii="Calibri" w:eastAsia="Calibri" w:hAnsi="Calibri" w:cs="Calibri"/>
          <w:lang w:val="es-ES" w:eastAsia="es-ES" w:bidi="es-ES"/>
        </w:rPr>
      </w:pPr>
      <w:r w:rsidRPr="008F5981">
        <w:rPr>
          <w:rFonts w:ascii="Calibri" w:eastAsia="Calibri" w:hAnsi="Calibri" w:cs="Calibri"/>
          <w:lang w:val="es-ES" w:eastAsia="es-ES" w:bidi="es-ES"/>
        </w:rPr>
        <w:t xml:space="preserve">Correo electrónico: </w:t>
      </w:r>
      <w:hyperlink r:id="rId11" w:history="1">
        <w:r w:rsidRPr="008F5981">
          <w:rPr>
            <w:rFonts w:ascii="Calibri" w:eastAsia="Calibri" w:hAnsi="Calibri" w:cs="Calibri"/>
            <w:color w:val="0000FF" w:themeColor="hyperlink"/>
            <w:u w:val="single"/>
            <w:lang w:val="es-ES" w:eastAsia="es-ES" w:bidi="es-ES"/>
          </w:rPr>
          <w:t>alejandra.mujica@gwpsudamerica.org</w:t>
        </w:r>
      </w:hyperlink>
      <w:r w:rsidRPr="008F5981">
        <w:rPr>
          <w:rFonts w:ascii="Calibri" w:eastAsia="Calibri" w:hAnsi="Calibri" w:cs="Calibri"/>
          <w:lang w:val="es-ES" w:eastAsia="es-ES" w:bidi="es-ES"/>
        </w:rPr>
        <w:t xml:space="preserve"> </w:t>
      </w:r>
    </w:p>
    <w:p w14:paraId="36F6EE6F" w14:textId="77777777" w:rsidR="008F5981" w:rsidRPr="00142C01" w:rsidRDefault="008F5981" w:rsidP="008F5981">
      <w:pPr>
        <w:widowControl w:val="0"/>
        <w:autoSpaceDE w:val="0"/>
        <w:autoSpaceDN w:val="0"/>
        <w:spacing w:after="0" w:line="240" w:lineRule="auto"/>
        <w:rPr>
          <w:rFonts w:ascii="Calibri" w:eastAsia="Calibri" w:hAnsi="Calibri" w:cs="Calibri"/>
          <w:lang w:val="es-UY" w:eastAsia="es-ES" w:bidi="es-ES"/>
        </w:rPr>
      </w:pPr>
    </w:p>
    <w:p w14:paraId="3A25EB58" w14:textId="77777777" w:rsidR="008F5981" w:rsidRPr="008F5981" w:rsidRDefault="008F5981" w:rsidP="002A17EA">
      <w:pPr>
        <w:widowControl w:val="0"/>
        <w:numPr>
          <w:ilvl w:val="0"/>
          <w:numId w:val="5"/>
        </w:numPr>
        <w:tabs>
          <w:tab w:val="left" w:pos="817"/>
          <w:tab w:val="left" w:pos="818"/>
        </w:tabs>
        <w:autoSpaceDE w:val="0"/>
        <w:autoSpaceDN w:val="0"/>
        <w:spacing w:before="152" w:after="0" w:line="240" w:lineRule="auto"/>
        <w:outlineLvl w:val="0"/>
        <w:rPr>
          <w:rFonts w:ascii="Calibri" w:eastAsia="Calibri" w:hAnsi="Calibri" w:cs="Calibri"/>
          <w:b/>
          <w:bCs/>
          <w:sz w:val="24"/>
          <w:szCs w:val="24"/>
          <w:lang w:val="es-ES" w:eastAsia="es-ES" w:bidi="es-ES"/>
        </w:rPr>
      </w:pPr>
      <w:r w:rsidRPr="008F5981">
        <w:rPr>
          <w:rFonts w:ascii="Calibri" w:eastAsia="Calibri" w:hAnsi="Calibri" w:cs="Calibri"/>
          <w:b/>
          <w:bCs/>
          <w:sz w:val="24"/>
          <w:szCs w:val="24"/>
          <w:lang w:val="es-ES" w:eastAsia="es-ES" w:bidi="es-ES"/>
        </w:rPr>
        <w:t>Modalidad de Presentación de las</w:t>
      </w:r>
      <w:r w:rsidRPr="008F5981">
        <w:rPr>
          <w:rFonts w:ascii="Calibri" w:eastAsia="Calibri" w:hAnsi="Calibri" w:cs="Calibri"/>
          <w:b/>
          <w:bCs/>
          <w:spacing w:val="-5"/>
          <w:sz w:val="24"/>
          <w:szCs w:val="24"/>
          <w:lang w:val="es-ES" w:eastAsia="es-ES" w:bidi="es-ES"/>
        </w:rPr>
        <w:t xml:space="preserve"> </w:t>
      </w:r>
      <w:r w:rsidRPr="008F5981">
        <w:rPr>
          <w:rFonts w:ascii="Calibri" w:eastAsia="Calibri" w:hAnsi="Calibri" w:cs="Calibri"/>
          <w:b/>
          <w:bCs/>
          <w:sz w:val="24"/>
          <w:szCs w:val="24"/>
          <w:lang w:val="es-ES" w:eastAsia="es-ES" w:bidi="es-ES"/>
        </w:rPr>
        <w:t>ofertas</w:t>
      </w:r>
    </w:p>
    <w:p w14:paraId="5BC272B2" w14:textId="77777777" w:rsidR="008F5981" w:rsidRPr="008F5981" w:rsidRDefault="008F5981" w:rsidP="008F5981">
      <w:pPr>
        <w:widowControl w:val="0"/>
        <w:autoSpaceDE w:val="0"/>
        <w:autoSpaceDN w:val="0"/>
        <w:spacing w:before="5" w:after="0" w:line="240" w:lineRule="auto"/>
        <w:rPr>
          <w:rFonts w:ascii="Calibri" w:eastAsia="Calibri" w:hAnsi="Calibri" w:cs="Calibri"/>
          <w:b/>
          <w:sz w:val="19"/>
          <w:lang w:val="es-ES" w:eastAsia="es-ES" w:bidi="es-ES"/>
        </w:rPr>
      </w:pPr>
    </w:p>
    <w:p w14:paraId="029943F9" w14:textId="43246A97" w:rsidR="008F5981" w:rsidRPr="008F5981" w:rsidRDefault="008F5981" w:rsidP="008F5981">
      <w:pPr>
        <w:widowControl w:val="0"/>
        <w:autoSpaceDE w:val="0"/>
        <w:autoSpaceDN w:val="0"/>
        <w:spacing w:after="0"/>
        <w:ind w:left="398" w:right="451"/>
        <w:jc w:val="both"/>
        <w:rPr>
          <w:rFonts w:ascii="Calibri" w:eastAsia="Calibri" w:hAnsi="Calibri" w:cs="Calibri"/>
          <w:lang w:val="es-ES" w:eastAsia="es-ES" w:bidi="es-ES"/>
        </w:rPr>
      </w:pPr>
      <w:r w:rsidRPr="008F5981">
        <w:rPr>
          <w:rFonts w:ascii="Calibri" w:eastAsia="Calibri" w:hAnsi="Calibri" w:cs="Calibri"/>
          <w:lang w:val="es-ES" w:eastAsia="es-ES" w:bidi="es-ES"/>
        </w:rPr>
        <w:t>Las ofertas deberán ser enviadas en versión digital por correo electrónico a</w:t>
      </w:r>
      <w:r w:rsidR="0057191C">
        <w:rPr>
          <w:rFonts w:ascii="Calibri" w:eastAsia="Calibri" w:hAnsi="Calibri" w:cs="Calibri"/>
          <w:lang w:val="es-ES" w:eastAsia="es-ES" w:bidi="es-ES"/>
        </w:rPr>
        <w:t>:</w:t>
      </w:r>
      <w:r w:rsidRPr="008F5981">
        <w:rPr>
          <w:rFonts w:ascii="Calibri" w:eastAsia="Calibri" w:hAnsi="Calibri" w:cs="Calibri"/>
          <w:lang w:val="es-ES" w:eastAsia="es-ES" w:bidi="es-ES"/>
        </w:rPr>
        <w:t xml:space="preserve"> </w:t>
      </w:r>
      <w:hyperlink r:id="rId12" w:history="1">
        <w:r w:rsidR="001C219F" w:rsidRPr="009128D5">
          <w:rPr>
            <w:rStyle w:val="Hipervnculo"/>
            <w:rFonts w:ascii="Calibri" w:eastAsia="Calibri" w:hAnsi="Calibri" w:cs="Calibri"/>
            <w:lang w:val="es-ES" w:eastAsia="es-ES" w:bidi="es-ES"/>
          </w:rPr>
          <w:t>alejandra.mujica@gwpsudamerica.com.uy</w:t>
        </w:r>
      </w:hyperlink>
      <w:r w:rsidR="009B4B16">
        <w:rPr>
          <w:rFonts w:ascii="Calibri" w:eastAsia="Calibri" w:hAnsi="Calibri" w:cs="Calibri"/>
          <w:lang w:val="es-ES" w:eastAsia="es-ES" w:bidi="es-ES"/>
        </w:rPr>
        <w:t xml:space="preserve"> </w:t>
      </w:r>
      <w:r w:rsidRPr="008F5981">
        <w:rPr>
          <w:rFonts w:ascii="Calibri" w:eastAsia="Calibri" w:hAnsi="Calibri" w:cs="Calibri"/>
          <w:lang w:val="es-ES" w:eastAsia="es-ES" w:bidi="es-ES"/>
        </w:rPr>
        <w:t xml:space="preserve">y </w:t>
      </w:r>
      <w:hyperlink r:id="rId13" w:history="1">
        <w:r w:rsidR="000919B3" w:rsidRPr="000949BD">
          <w:rPr>
            <w:rFonts w:cstheme="minorHAnsi"/>
            <w:lang w:val="es-UY"/>
          </w:rPr>
          <w:t>rosa.gonzalez@ambiente.gob.ec</w:t>
        </w:r>
      </w:hyperlink>
      <w:r w:rsidR="009B4B16">
        <w:rPr>
          <w:rFonts w:ascii="Calibri" w:eastAsia="Calibri" w:hAnsi="Calibri" w:cs="Calibri"/>
          <w:lang w:val="es-ES" w:eastAsia="es-ES" w:bidi="es-ES"/>
        </w:rPr>
        <w:t xml:space="preserve"> con copia a</w:t>
      </w:r>
      <w:r w:rsidR="0057191C">
        <w:rPr>
          <w:rFonts w:ascii="Calibri" w:eastAsia="Calibri" w:hAnsi="Calibri" w:cs="Calibri"/>
          <w:lang w:val="es-ES" w:eastAsia="es-ES" w:bidi="es-ES"/>
        </w:rPr>
        <w:t>:</w:t>
      </w:r>
      <w:r w:rsidR="009B4B16">
        <w:rPr>
          <w:rFonts w:ascii="Calibri" w:eastAsia="Calibri" w:hAnsi="Calibri" w:cs="Calibri"/>
          <w:lang w:val="es-ES" w:eastAsia="es-ES" w:bidi="es-ES"/>
        </w:rPr>
        <w:t xml:space="preserve"> </w:t>
      </w:r>
      <w:proofErr w:type="spellStart"/>
      <w:r w:rsidR="00177097" w:rsidRPr="001C219F">
        <w:rPr>
          <w:rStyle w:val="Hipervnculo"/>
          <w:lang w:val="es-UY"/>
        </w:rPr>
        <w:t>ffalero</w:t>
      </w:r>
      <w:proofErr w:type="spellEnd"/>
      <w:r w:rsidR="009B4B16" w:rsidRPr="007E429A">
        <w:rPr>
          <w:rStyle w:val="Hipervnculo"/>
          <w:rFonts w:ascii="Calibri" w:eastAsia="Calibri" w:hAnsi="Calibri" w:cs="Calibri"/>
          <w:lang w:val="es-ES" w:eastAsia="es-ES" w:bidi="es-ES"/>
        </w:rPr>
        <w:t>@ciu.com.uy</w:t>
      </w:r>
      <w:r w:rsidR="009B4B16">
        <w:rPr>
          <w:rFonts w:ascii="Calibri" w:eastAsia="Calibri" w:hAnsi="Calibri" w:cs="Calibri"/>
          <w:lang w:val="es-ES" w:eastAsia="es-ES" w:bidi="es-ES"/>
        </w:rPr>
        <w:t>.</w:t>
      </w:r>
      <w:r w:rsidRPr="008F5981">
        <w:rPr>
          <w:rFonts w:ascii="Calibri" w:eastAsia="Calibri" w:hAnsi="Calibri" w:cs="Calibri"/>
          <w:lang w:val="es-ES" w:eastAsia="es-ES" w:bidi="es-ES"/>
        </w:rPr>
        <w:t xml:space="preserve"> El asunto del mail deberá decir: “</w:t>
      </w:r>
      <w:r w:rsidRPr="008F5981">
        <w:rPr>
          <w:rFonts w:ascii="Calibri" w:eastAsia="Calibri" w:hAnsi="Calibri" w:cs="Calibri"/>
          <w:b/>
          <w:bCs/>
          <w:lang w:val="es-ES" w:eastAsia="es-ES" w:bidi="es-ES"/>
        </w:rPr>
        <w:t xml:space="preserve">Consultoría </w:t>
      </w:r>
      <w:r w:rsidR="00177097" w:rsidRPr="00177097">
        <w:rPr>
          <w:rFonts w:ascii="Calibri" w:eastAsia="Calibri" w:hAnsi="Calibri" w:cs="Calibri"/>
          <w:b/>
          <w:bCs/>
          <w:lang w:val="es-ES" w:eastAsia="es-ES" w:bidi="es-ES"/>
        </w:rPr>
        <w:t>Plan de Comunicación GWP Ecuador</w:t>
      </w:r>
      <w:r w:rsidRPr="00177097">
        <w:rPr>
          <w:rFonts w:ascii="Calibri" w:eastAsia="Calibri" w:hAnsi="Calibri" w:cs="Calibri"/>
          <w:b/>
          <w:bCs/>
          <w:lang w:val="es-ES" w:eastAsia="es-ES" w:bidi="es-ES"/>
        </w:rPr>
        <w:t>”</w:t>
      </w:r>
      <w:r w:rsidRPr="008F5981">
        <w:rPr>
          <w:rFonts w:ascii="Calibri" w:eastAsia="Calibri" w:hAnsi="Calibri" w:cs="Calibri"/>
          <w:lang w:val="es-ES" w:eastAsia="es-ES" w:bidi="es-ES"/>
        </w:rPr>
        <w:t>, y deberán indicarse en el cuerpo de mail los siguientes datos:</w:t>
      </w:r>
    </w:p>
    <w:p w14:paraId="1B009EC3" w14:textId="77777777" w:rsidR="008F5981" w:rsidRPr="008F5981" w:rsidRDefault="008F5981" w:rsidP="008F5981">
      <w:pPr>
        <w:widowControl w:val="0"/>
        <w:autoSpaceDE w:val="0"/>
        <w:autoSpaceDN w:val="0"/>
        <w:spacing w:before="2" w:after="0" w:line="240" w:lineRule="auto"/>
        <w:rPr>
          <w:rFonts w:ascii="Calibri" w:eastAsia="Calibri" w:hAnsi="Calibri" w:cs="Calibri"/>
          <w:sz w:val="18"/>
          <w:lang w:val="es-ES" w:eastAsia="es-ES" w:bidi="es-ES"/>
        </w:rPr>
      </w:pPr>
    </w:p>
    <w:p w14:paraId="01D75504" w14:textId="62B55A2E" w:rsidR="008F5981" w:rsidRPr="008F5981" w:rsidRDefault="008F5981" w:rsidP="002A17EA">
      <w:pPr>
        <w:widowControl w:val="0"/>
        <w:numPr>
          <w:ilvl w:val="0"/>
          <w:numId w:val="8"/>
        </w:numPr>
        <w:tabs>
          <w:tab w:val="left" w:pos="2173"/>
          <w:tab w:val="left" w:pos="2174"/>
        </w:tabs>
        <w:autoSpaceDE w:val="0"/>
        <w:autoSpaceDN w:val="0"/>
        <w:spacing w:after="0" w:line="240" w:lineRule="auto"/>
        <w:rPr>
          <w:rFonts w:ascii="Calibri" w:eastAsia="Calibri" w:hAnsi="Calibri" w:cs="Calibri"/>
          <w:lang w:val="es-ES" w:eastAsia="es-ES" w:bidi="es-ES"/>
        </w:rPr>
      </w:pPr>
      <w:r w:rsidRPr="008F5981">
        <w:rPr>
          <w:rFonts w:ascii="Calibri" w:eastAsia="Calibri" w:hAnsi="Calibri" w:cs="Calibri"/>
          <w:lang w:val="es-ES" w:eastAsia="es-ES" w:bidi="es-ES"/>
        </w:rPr>
        <w:t>Nombre de</w:t>
      </w:r>
      <w:r w:rsidR="009B4B16">
        <w:rPr>
          <w:rFonts w:ascii="Calibri" w:eastAsia="Calibri" w:hAnsi="Calibri" w:cs="Calibri"/>
          <w:lang w:val="es-ES" w:eastAsia="es-ES" w:bidi="es-ES"/>
        </w:rPr>
        <w:t>l consultor principal</w:t>
      </w:r>
    </w:p>
    <w:p w14:paraId="3CE53A71" w14:textId="77777777" w:rsidR="008F5981" w:rsidRPr="008F5981" w:rsidRDefault="008F5981" w:rsidP="008F5981">
      <w:pPr>
        <w:widowControl w:val="0"/>
        <w:autoSpaceDE w:val="0"/>
        <w:autoSpaceDN w:val="0"/>
        <w:spacing w:before="4" w:after="0" w:line="240" w:lineRule="auto"/>
        <w:rPr>
          <w:rFonts w:ascii="Calibri" w:eastAsia="Calibri" w:hAnsi="Calibri" w:cs="Calibri"/>
          <w:sz w:val="16"/>
          <w:lang w:val="es-ES" w:eastAsia="es-ES" w:bidi="es-ES"/>
        </w:rPr>
      </w:pPr>
    </w:p>
    <w:p w14:paraId="3FEDDB68" w14:textId="339D5495" w:rsidR="008F5981" w:rsidRPr="009B4B16" w:rsidRDefault="008F5981" w:rsidP="009B4B16">
      <w:pPr>
        <w:widowControl w:val="0"/>
        <w:numPr>
          <w:ilvl w:val="0"/>
          <w:numId w:val="8"/>
        </w:numPr>
        <w:tabs>
          <w:tab w:val="left" w:pos="2173"/>
          <w:tab w:val="left" w:pos="2174"/>
        </w:tabs>
        <w:autoSpaceDE w:val="0"/>
        <w:autoSpaceDN w:val="0"/>
        <w:spacing w:after="0" w:line="240" w:lineRule="auto"/>
        <w:rPr>
          <w:rFonts w:ascii="Calibri" w:eastAsia="Calibri" w:hAnsi="Calibri" w:cs="Calibri"/>
          <w:lang w:val="es-ES" w:eastAsia="es-ES" w:bidi="es-ES"/>
        </w:rPr>
      </w:pPr>
      <w:r w:rsidRPr="008F5981">
        <w:rPr>
          <w:rFonts w:ascii="Calibri" w:eastAsia="Calibri" w:hAnsi="Calibri" w:cs="Calibri"/>
          <w:lang w:val="es-ES" w:eastAsia="es-ES" w:bidi="es-ES"/>
        </w:rPr>
        <w:t xml:space="preserve">Correo electrónico de contacto </w:t>
      </w:r>
    </w:p>
    <w:p w14:paraId="23070B0F" w14:textId="77777777" w:rsidR="008F5981" w:rsidRPr="008F5981" w:rsidRDefault="008F5981" w:rsidP="008F5981">
      <w:pPr>
        <w:widowControl w:val="0"/>
        <w:autoSpaceDE w:val="0"/>
        <w:autoSpaceDN w:val="0"/>
        <w:spacing w:before="4" w:after="0" w:line="240" w:lineRule="auto"/>
        <w:rPr>
          <w:rFonts w:ascii="Calibri" w:eastAsia="Calibri" w:hAnsi="Calibri" w:cs="Calibri"/>
          <w:sz w:val="16"/>
          <w:lang w:val="es-ES" w:eastAsia="es-ES" w:bidi="es-ES"/>
        </w:rPr>
      </w:pPr>
    </w:p>
    <w:p w14:paraId="604015F7" w14:textId="77777777" w:rsidR="008F5981" w:rsidRPr="008F5981" w:rsidRDefault="008F5981" w:rsidP="002A17EA">
      <w:pPr>
        <w:widowControl w:val="0"/>
        <w:numPr>
          <w:ilvl w:val="0"/>
          <w:numId w:val="8"/>
        </w:numPr>
        <w:tabs>
          <w:tab w:val="left" w:pos="2173"/>
          <w:tab w:val="left" w:pos="2174"/>
        </w:tabs>
        <w:autoSpaceDE w:val="0"/>
        <w:autoSpaceDN w:val="0"/>
        <w:spacing w:before="1" w:after="0" w:line="240" w:lineRule="auto"/>
        <w:rPr>
          <w:rFonts w:ascii="Calibri" w:eastAsia="Calibri" w:hAnsi="Calibri" w:cs="Calibri"/>
          <w:lang w:val="es-ES" w:eastAsia="es-ES" w:bidi="es-ES"/>
        </w:rPr>
      </w:pPr>
      <w:r w:rsidRPr="008F5981">
        <w:rPr>
          <w:rFonts w:ascii="Calibri" w:eastAsia="Calibri" w:hAnsi="Calibri" w:cs="Calibri"/>
          <w:lang w:val="es-ES" w:eastAsia="es-ES" w:bidi="es-ES"/>
        </w:rPr>
        <w:t>Teléfono</w:t>
      </w:r>
    </w:p>
    <w:p w14:paraId="15978491" w14:textId="77777777" w:rsidR="008F5981" w:rsidRPr="008F5981" w:rsidRDefault="008F5981" w:rsidP="008F5981">
      <w:pPr>
        <w:widowControl w:val="0"/>
        <w:autoSpaceDE w:val="0"/>
        <w:autoSpaceDN w:val="0"/>
        <w:spacing w:before="1" w:after="0" w:line="240" w:lineRule="auto"/>
        <w:rPr>
          <w:rFonts w:ascii="Calibri" w:eastAsia="Calibri" w:hAnsi="Calibri" w:cs="Calibri"/>
          <w:sz w:val="18"/>
          <w:lang w:val="es-ES" w:eastAsia="es-ES" w:bidi="es-ES"/>
        </w:rPr>
      </w:pPr>
    </w:p>
    <w:p w14:paraId="29BE664E" w14:textId="77777777" w:rsidR="008F5981" w:rsidRDefault="008F5981" w:rsidP="008F5981">
      <w:pPr>
        <w:widowControl w:val="0"/>
        <w:autoSpaceDE w:val="0"/>
        <w:autoSpaceDN w:val="0"/>
        <w:spacing w:after="0" w:line="240" w:lineRule="auto"/>
        <w:ind w:left="398"/>
        <w:rPr>
          <w:rFonts w:ascii="Calibri" w:eastAsia="Calibri" w:hAnsi="Calibri" w:cs="Calibri"/>
          <w:lang w:val="es-ES" w:eastAsia="es-ES" w:bidi="es-ES"/>
        </w:rPr>
      </w:pPr>
    </w:p>
    <w:p w14:paraId="4F33D4BF" w14:textId="2FDC192B" w:rsidR="008F5981" w:rsidRPr="008F5981" w:rsidRDefault="008F5981" w:rsidP="008F5981">
      <w:pPr>
        <w:widowControl w:val="0"/>
        <w:autoSpaceDE w:val="0"/>
        <w:autoSpaceDN w:val="0"/>
        <w:spacing w:after="0" w:line="240" w:lineRule="auto"/>
        <w:ind w:left="398"/>
        <w:rPr>
          <w:rFonts w:ascii="Calibri" w:eastAsia="Calibri" w:hAnsi="Calibri" w:cs="Calibri"/>
          <w:lang w:val="es-ES" w:eastAsia="es-ES" w:bidi="es-ES"/>
        </w:rPr>
      </w:pPr>
      <w:r w:rsidRPr="008F5981">
        <w:rPr>
          <w:rFonts w:ascii="Calibri" w:eastAsia="Calibri" w:hAnsi="Calibri" w:cs="Calibri"/>
          <w:lang w:val="es-ES" w:eastAsia="es-ES" w:bidi="es-ES"/>
        </w:rPr>
        <w:t>La oferta debe brindar información clara y fácilmente entendible sobre lo ofertado.</w:t>
      </w:r>
    </w:p>
    <w:p w14:paraId="12758F49" w14:textId="77777777" w:rsidR="008F5981" w:rsidRPr="008F5981" w:rsidRDefault="008F5981" w:rsidP="008F5981">
      <w:pPr>
        <w:widowControl w:val="0"/>
        <w:autoSpaceDE w:val="0"/>
        <w:autoSpaceDN w:val="0"/>
        <w:spacing w:before="9" w:after="0" w:line="240" w:lineRule="auto"/>
        <w:rPr>
          <w:rFonts w:ascii="Calibri" w:eastAsia="Calibri" w:hAnsi="Calibri" w:cs="Calibri"/>
          <w:sz w:val="19"/>
          <w:lang w:val="es-ES" w:eastAsia="es-ES" w:bidi="es-ES"/>
        </w:rPr>
      </w:pPr>
    </w:p>
    <w:p w14:paraId="05F37E9B" w14:textId="532CA871" w:rsidR="008F5981" w:rsidRPr="008F5981" w:rsidRDefault="008F5981" w:rsidP="008F5981">
      <w:pPr>
        <w:widowControl w:val="0"/>
        <w:autoSpaceDE w:val="0"/>
        <w:autoSpaceDN w:val="0"/>
        <w:spacing w:after="0" w:line="240" w:lineRule="auto"/>
        <w:ind w:left="398"/>
        <w:jc w:val="both"/>
        <w:rPr>
          <w:rFonts w:ascii="Calibri" w:eastAsia="Calibri" w:hAnsi="Calibri" w:cs="Calibri"/>
          <w:lang w:val="es-ES" w:eastAsia="es-ES" w:bidi="es-ES"/>
        </w:rPr>
      </w:pPr>
      <w:r w:rsidRPr="008F5981">
        <w:rPr>
          <w:rFonts w:ascii="Calibri" w:eastAsia="Calibri" w:hAnsi="Calibri" w:cs="Calibri"/>
          <w:lang w:val="es-ES" w:eastAsia="es-ES" w:bidi="es-ES"/>
        </w:rPr>
        <w:t>Toda oferta que se presente fuera del plazo que se indicó en el punto 2 de las presentes instrucciones será rechazada</w:t>
      </w:r>
      <w:r w:rsidR="009B4B16">
        <w:rPr>
          <w:rFonts w:ascii="Calibri" w:eastAsia="Calibri" w:hAnsi="Calibri" w:cs="Calibri"/>
          <w:lang w:val="es-ES" w:eastAsia="es-ES" w:bidi="es-ES"/>
        </w:rPr>
        <w:t>.</w:t>
      </w:r>
    </w:p>
    <w:p w14:paraId="5F0781B0" w14:textId="77777777" w:rsidR="000949BD" w:rsidRPr="000949BD" w:rsidRDefault="000949BD" w:rsidP="000949BD">
      <w:pPr>
        <w:spacing w:after="0" w:line="240" w:lineRule="auto"/>
        <w:jc w:val="both"/>
        <w:rPr>
          <w:rFonts w:ascii="Calibri" w:eastAsia="Times New Roman" w:hAnsi="Calibri" w:cs="Calibri"/>
          <w:sz w:val="24"/>
          <w:lang w:val="es-EC" w:eastAsia="en-US"/>
        </w:rPr>
      </w:pPr>
    </w:p>
    <w:p w14:paraId="5BAC026B" w14:textId="77777777" w:rsidR="000949BD" w:rsidRPr="000949BD" w:rsidRDefault="000949BD" w:rsidP="000949BD">
      <w:pPr>
        <w:spacing w:after="0" w:line="240" w:lineRule="auto"/>
        <w:jc w:val="both"/>
        <w:rPr>
          <w:rFonts w:eastAsia="Times New Roman" w:cstheme="minorHAnsi"/>
          <w:lang w:val="es-UY" w:eastAsia="en-US"/>
        </w:rPr>
      </w:pPr>
    </w:p>
    <w:p w14:paraId="70E5AD7E" w14:textId="289B74F7" w:rsidR="000949BD" w:rsidRPr="000949BD" w:rsidRDefault="000949BD" w:rsidP="000949BD">
      <w:pPr>
        <w:spacing w:after="0" w:line="240" w:lineRule="auto"/>
        <w:jc w:val="both"/>
        <w:rPr>
          <w:rFonts w:eastAsia="Times New Roman" w:cstheme="minorHAnsi"/>
          <w:lang w:val="es-UY" w:eastAsia="en-US"/>
        </w:rPr>
      </w:pPr>
      <w:r w:rsidRPr="000949BD">
        <w:rPr>
          <w:rFonts w:eastAsia="Times New Roman" w:cstheme="minorHAnsi"/>
          <w:lang w:val="es-UY" w:eastAsia="en-US"/>
        </w:rPr>
        <w:t xml:space="preserve">Por favor envíe su propuesta técnica y financiera para los servicios requeridos a </w:t>
      </w:r>
      <w:hyperlink r:id="rId14" w:history="1">
        <w:r w:rsidRPr="000949BD">
          <w:rPr>
            <w:rFonts w:eastAsia="Times New Roman" w:cstheme="minorHAnsi"/>
            <w:color w:val="0000FF"/>
            <w:u w:val="single"/>
            <w:lang w:val="es-UY" w:eastAsia="en-US"/>
          </w:rPr>
          <w:t>alejandra.mujica@gwpsudamerica.org</w:t>
        </w:r>
      </w:hyperlink>
      <w:r w:rsidRPr="000949BD">
        <w:rPr>
          <w:rFonts w:eastAsia="Times New Roman" w:cstheme="minorHAnsi"/>
          <w:lang w:val="es-UY" w:eastAsia="en-US"/>
        </w:rPr>
        <w:t xml:space="preserve"> y </w:t>
      </w:r>
      <w:bookmarkStart w:id="3" w:name="_Hlk60843475"/>
      <w:r w:rsidRPr="000949BD">
        <w:rPr>
          <w:rFonts w:eastAsia="Times New Roman" w:cstheme="minorHAnsi"/>
          <w:color w:val="0000FF"/>
          <w:u w:val="single"/>
          <w:lang w:val="es-UY" w:eastAsia="en-US"/>
        </w:rPr>
        <w:t>rosa.gonzalez@ambiente.gob.ec</w:t>
      </w:r>
      <w:bookmarkEnd w:id="3"/>
      <w:r w:rsidR="002B6876">
        <w:rPr>
          <w:rFonts w:eastAsia="Times New Roman" w:cstheme="minorHAnsi"/>
          <w:lang w:val="es-UY" w:eastAsia="en-US"/>
        </w:rPr>
        <w:t xml:space="preserve">, con copia </w:t>
      </w:r>
      <w:hyperlink r:id="rId15" w:history="1">
        <w:r w:rsidR="002B6876" w:rsidRPr="00A11994">
          <w:rPr>
            <w:rStyle w:val="Hipervnculo"/>
            <w:rFonts w:eastAsia="Times New Roman" w:cstheme="minorHAnsi"/>
            <w:lang w:val="es-UY" w:eastAsia="en-US"/>
          </w:rPr>
          <w:t>affalero@ciu.gub.uy</w:t>
        </w:r>
      </w:hyperlink>
      <w:r w:rsidR="002B6876">
        <w:rPr>
          <w:rFonts w:eastAsia="Times New Roman" w:cstheme="minorHAnsi"/>
          <w:lang w:val="es-UY" w:eastAsia="en-US"/>
        </w:rPr>
        <w:t xml:space="preserve"> </w:t>
      </w:r>
      <w:r w:rsidRPr="000949BD">
        <w:rPr>
          <w:rFonts w:eastAsia="Times New Roman" w:cstheme="minorHAnsi"/>
          <w:lang w:val="es-UY" w:eastAsia="en-US"/>
        </w:rPr>
        <w:t xml:space="preserve">antes del </w:t>
      </w:r>
      <w:r w:rsidR="00177097" w:rsidRPr="00177097">
        <w:rPr>
          <w:rFonts w:eastAsia="Times New Roman" w:cstheme="minorHAnsi"/>
          <w:b/>
          <w:bCs/>
          <w:u w:val="single"/>
          <w:lang w:val="es-UY" w:eastAsia="en-US"/>
        </w:rPr>
        <w:t>0</w:t>
      </w:r>
      <w:r w:rsidR="00142C01">
        <w:rPr>
          <w:rFonts w:eastAsia="Times New Roman" w:cstheme="minorHAnsi"/>
          <w:b/>
          <w:bCs/>
          <w:u w:val="single"/>
          <w:lang w:val="es-UY" w:eastAsia="en-US"/>
        </w:rPr>
        <w:t>1</w:t>
      </w:r>
      <w:r w:rsidR="00177097" w:rsidRPr="00177097">
        <w:rPr>
          <w:rFonts w:eastAsia="Times New Roman" w:cstheme="minorHAnsi"/>
          <w:b/>
          <w:bCs/>
          <w:u w:val="single"/>
          <w:lang w:val="es-UY" w:eastAsia="en-US"/>
        </w:rPr>
        <w:t>/</w:t>
      </w:r>
      <w:r w:rsidR="001A2FDA" w:rsidRPr="00177097">
        <w:rPr>
          <w:rFonts w:eastAsia="Times New Roman" w:cstheme="minorHAnsi"/>
          <w:b/>
          <w:bCs/>
          <w:color w:val="000000" w:themeColor="text1"/>
          <w:u w:val="single"/>
          <w:lang w:val="es-UY" w:eastAsia="en-US"/>
        </w:rPr>
        <w:t>0</w:t>
      </w:r>
      <w:r w:rsidR="00177097" w:rsidRPr="00177097">
        <w:rPr>
          <w:rFonts w:eastAsia="Times New Roman" w:cstheme="minorHAnsi"/>
          <w:b/>
          <w:bCs/>
          <w:color w:val="000000" w:themeColor="text1"/>
          <w:u w:val="single"/>
          <w:lang w:val="es-UY" w:eastAsia="en-US"/>
        </w:rPr>
        <w:t>7</w:t>
      </w:r>
      <w:r w:rsidR="001A2FDA" w:rsidRPr="00177097">
        <w:rPr>
          <w:rFonts w:eastAsia="Times New Roman" w:cstheme="minorHAnsi"/>
          <w:b/>
          <w:bCs/>
          <w:color w:val="000000" w:themeColor="text1"/>
          <w:u w:val="single"/>
          <w:lang w:val="es-UY" w:eastAsia="en-US"/>
        </w:rPr>
        <w:t>/2021</w:t>
      </w:r>
      <w:r w:rsidRPr="001A2FDA">
        <w:rPr>
          <w:rFonts w:eastAsia="Times New Roman" w:cstheme="minorHAnsi"/>
          <w:b/>
          <w:bCs/>
          <w:color w:val="000000" w:themeColor="text1"/>
          <w:u w:val="single"/>
          <w:lang w:val="es-UY" w:eastAsia="en-US"/>
        </w:rPr>
        <w:t>.</w:t>
      </w:r>
      <w:r w:rsidRPr="001A2FDA">
        <w:rPr>
          <w:rFonts w:eastAsia="Times New Roman" w:cstheme="minorHAnsi"/>
          <w:color w:val="000000" w:themeColor="text1"/>
          <w:lang w:val="es-UY" w:eastAsia="en-US"/>
        </w:rPr>
        <w:t xml:space="preserve"> </w:t>
      </w:r>
      <w:r w:rsidRPr="000949BD">
        <w:rPr>
          <w:rFonts w:eastAsia="Times New Roman" w:cstheme="minorHAnsi"/>
          <w:b/>
          <w:bCs/>
          <w:lang w:val="es-UY" w:eastAsia="en-US"/>
        </w:rPr>
        <w:t>La propuesta financiera debe incluir todos los costos financieros a cargo del consultor / empresa</w:t>
      </w:r>
      <w:r w:rsidRPr="000949BD">
        <w:rPr>
          <w:rFonts w:eastAsia="Times New Roman" w:cstheme="minorHAnsi"/>
          <w:lang w:val="es-UY" w:eastAsia="en-US"/>
        </w:rPr>
        <w:t xml:space="preserve"> por emprender la tarea. </w:t>
      </w:r>
      <w:r w:rsidRPr="000949BD">
        <w:rPr>
          <w:rFonts w:eastAsia="Times New Roman" w:cstheme="minorHAnsi"/>
          <w:b/>
          <w:bCs/>
          <w:u w:val="single"/>
          <w:lang w:val="es-UY" w:eastAsia="en-US"/>
        </w:rPr>
        <w:t>SOLO</w:t>
      </w:r>
      <w:r w:rsidRPr="000949BD">
        <w:rPr>
          <w:rFonts w:eastAsia="Times New Roman" w:cstheme="minorHAnsi"/>
          <w:lang w:val="es-UY" w:eastAsia="en-US"/>
        </w:rPr>
        <w:t xml:space="preserve"> las propuestas bajo consideración serán contactadas dentro de las 2 semanas posteriores a la fecha límite.</w:t>
      </w:r>
    </w:p>
    <w:p w14:paraId="2341E3E1" w14:textId="77777777" w:rsidR="008F5981" w:rsidRPr="008F5981" w:rsidRDefault="008F5981" w:rsidP="008F5981">
      <w:pPr>
        <w:widowControl w:val="0"/>
        <w:autoSpaceDE w:val="0"/>
        <w:autoSpaceDN w:val="0"/>
        <w:spacing w:after="0" w:line="240" w:lineRule="auto"/>
        <w:rPr>
          <w:rFonts w:ascii="Calibri" w:eastAsia="Calibri" w:hAnsi="Calibri" w:cs="Calibri"/>
          <w:b/>
          <w:sz w:val="20"/>
          <w:lang w:val="es-ES" w:eastAsia="es-ES" w:bidi="es-ES"/>
        </w:rPr>
      </w:pPr>
    </w:p>
    <w:p w14:paraId="31CFF0FA" w14:textId="77777777" w:rsidR="008F5981" w:rsidRPr="008F5981" w:rsidRDefault="008F5981" w:rsidP="008F5981">
      <w:pPr>
        <w:widowControl w:val="0"/>
        <w:autoSpaceDE w:val="0"/>
        <w:autoSpaceDN w:val="0"/>
        <w:spacing w:before="8" w:after="0" w:line="240" w:lineRule="auto"/>
        <w:rPr>
          <w:rFonts w:ascii="Calibri" w:eastAsia="Calibri" w:hAnsi="Calibri" w:cs="Calibri"/>
          <w:b/>
          <w:sz w:val="21"/>
          <w:lang w:val="es-ES" w:eastAsia="es-ES" w:bidi="es-ES"/>
        </w:rPr>
      </w:pPr>
    </w:p>
    <w:p w14:paraId="4E44E89B" w14:textId="77777777" w:rsidR="008F5981" w:rsidRPr="008F5981" w:rsidRDefault="008F5981" w:rsidP="002A17EA">
      <w:pPr>
        <w:widowControl w:val="0"/>
        <w:numPr>
          <w:ilvl w:val="1"/>
          <w:numId w:val="10"/>
        </w:numPr>
        <w:tabs>
          <w:tab w:val="left" w:pos="1117"/>
          <w:tab w:val="left" w:pos="1118"/>
        </w:tabs>
        <w:autoSpaceDE w:val="0"/>
        <w:autoSpaceDN w:val="0"/>
        <w:spacing w:after="0" w:line="240" w:lineRule="auto"/>
        <w:rPr>
          <w:rFonts w:ascii="Calibri" w:eastAsia="Calibri" w:hAnsi="Calibri" w:cs="Calibri"/>
          <w:b/>
          <w:lang w:val="es-ES" w:eastAsia="es-ES" w:bidi="es-ES"/>
        </w:rPr>
      </w:pPr>
      <w:r w:rsidRPr="008F5981">
        <w:rPr>
          <w:rFonts w:ascii="Calibri" w:eastAsia="Calibri" w:hAnsi="Calibri" w:cs="Calibri"/>
          <w:b/>
          <w:lang w:val="es-ES" w:eastAsia="es-ES" w:bidi="es-ES"/>
        </w:rPr>
        <w:lastRenderedPageBreak/>
        <w:t xml:space="preserve"> Elección del</w:t>
      </w:r>
      <w:r w:rsidRPr="008F5981">
        <w:rPr>
          <w:rFonts w:ascii="Calibri" w:eastAsia="Calibri" w:hAnsi="Calibri" w:cs="Calibri"/>
          <w:b/>
          <w:spacing w:val="-4"/>
          <w:lang w:val="es-ES" w:eastAsia="es-ES" w:bidi="es-ES"/>
        </w:rPr>
        <w:t xml:space="preserve"> </w:t>
      </w:r>
      <w:r w:rsidRPr="008F5981">
        <w:rPr>
          <w:rFonts w:ascii="Calibri" w:eastAsia="Calibri" w:hAnsi="Calibri" w:cs="Calibri"/>
          <w:b/>
          <w:lang w:val="es-ES" w:eastAsia="es-ES" w:bidi="es-ES"/>
        </w:rPr>
        <w:t>adjudicatario</w:t>
      </w:r>
    </w:p>
    <w:p w14:paraId="449C67FD" w14:textId="77777777" w:rsidR="008F5981" w:rsidRPr="008F5981" w:rsidRDefault="008F5981" w:rsidP="008F5981">
      <w:pPr>
        <w:widowControl w:val="0"/>
        <w:autoSpaceDE w:val="0"/>
        <w:autoSpaceDN w:val="0"/>
        <w:spacing w:after="0" w:line="240" w:lineRule="auto"/>
        <w:rPr>
          <w:rFonts w:ascii="Calibri" w:eastAsia="Calibri" w:hAnsi="Calibri" w:cs="Calibri"/>
          <w:b/>
          <w:sz w:val="23"/>
          <w:lang w:val="es-ES" w:eastAsia="es-ES" w:bidi="es-ES"/>
        </w:rPr>
      </w:pPr>
    </w:p>
    <w:p w14:paraId="3F4E1B0B" w14:textId="77777777" w:rsidR="008F5981" w:rsidRPr="008F5981" w:rsidRDefault="008F5981" w:rsidP="008F5981">
      <w:pPr>
        <w:widowControl w:val="0"/>
        <w:autoSpaceDE w:val="0"/>
        <w:autoSpaceDN w:val="0"/>
        <w:spacing w:after="0"/>
        <w:ind w:left="398" w:right="451"/>
        <w:jc w:val="both"/>
        <w:rPr>
          <w:rFonts w:ascii="Calibri" w:eastAsia="Calibri" w:hAnsi="Calibri" w:cs="Calibri"/>
          <w:lang w:val="es-ES" w:eastAsia="es-ES" w:bidi="es-ES"/>
        </w:rPr>
      </w:pPr>
      <w:r w:rsidRPr="008F5981">
        <w:rPr>
          <w:rFonts w:ascii="Calibri" w:eastAsia="Calibri" w:hAnsi="Calibri" w:cs="Calibri"/>
          <w:lang w:val="es-ES" w:eastAsia="es-ES" w:bidi="es-ES"/>
        </w:rPr>
        <w:t>La selección de la oferta con una mejor relación calidad-precio resulta de una ponderación entre la calidad técnica y el precio de las ofertas.</w:t>
      </w:r>
    </w:p>
    <w:p w14:paraId="32704F70" w14:textId="77777777" w:rsidR="008F5981" w:rsidRPr="008F5981" w:rsidRDefault="008F5981" w:rsidP="008F5981">
      <w:pPr>
        <w:widowControl w:val="0"/>
        <w:autoSpaceDE w:val="0"/>
        <w:autoSpaceDN w:val="0"/>
        <w:spacing w:before="7" w:after="0" w:line="240" w:lineRule="auto"/>
        <w:rPr>
          <w:rFonts w:ascii="Calibri" w:eastAsia="Calibri" w:hAnsi="Calibri" w:cs="Calibri"/>
          <w:sz w:val="19"/>
          <w:lang w:val="es-ES" w:eastAsia="es-ES" w:bidi="es-ES"/>
        </w:rPr>
      </w:pPr>
    </w:p>
    <w:p w14:paraId="19A43862" w14:textId="77777777" w:rsidR="008F5981" w:rsidRPr="008F5981" w:rsidRDefault="008F5981" w:rsidP="002A17EA">
      <w:pPr>
        <w:widowControl w:val="0"/>
        <w:numPr>
          <w:ilvl w:val="1"/>
          <w:numId w:val="10"/>
        </w:numPr>
        <w:tabs>
          <w:tab w:val="left" w:pos="1117"/>
          <w:tab w:val="left" w:pos="1118"/>
        </w:tabs>
        <w:autoSpaceDE w:val="0"/>
        <w:autoSpaceDN w:val="0"/>
        <w:spacing w:after="0" w:line="240" w:lineRule="auto"/>
        <w:outlineLvl w:val="1"/>
        <w:rPr>
          <w:rFonts w:ascii="Calibri" w:eastAsia="Calibri" w:hAnsi="Calibri" w:cs="Calibri"/>
          <w:b/>
          <w:bCs/>
          <w:lang w:val="es-ES" w:eastAsia="es-ES" w:bidi="es-ES"/>
        </w:rPr>
      </w:pPr>
      <w:r w:rsidRPr="008F5981">
        <w:rPr>
          <w:rFonts w:ascii="Calibri" w:eastAsia="Calibri" w:hAnsi="Calibri" w:cs="Calibri"/>
          <w:b/>
          <w:bCs/>
          <w:lang w:val="es-ES" w:eastAsia="es-ES" w:bidi="es-ES"/>
        </w:rPr>
        <w:t>Confidencialidad</w:t>
      </w:r>
    </w:p>
    <w:p w14:paraId="4C13C006" w14:textId="77777777" w:rsidR="008F5981" w:rsidRPr="008F5981" w:rsidRDefault="008F5981" w:rsidP="008F5981">
      <w:pPr>
        <w:widowControl w:val="0"/>
        <w:autoSpaceDE w:val="0"/>
        <w:autoSpaceDN w:val="0"/>
        <w:spacing w:before="1" w:after="0" w:line="240" w:lineRule="auto"/>
        <w:rPr>
          <w:rFonts w:ascii="Calibri" w:eastAsia="Calibri" w:hAnsi="Calibri" w:cs="Calibri"/>
          <w:b/>
          <w:sz w:val="23"/>
          <w:lang w:val="es-ES" w:eastAsia="es-ES" w:bidi="es-ES"/>
        </w:rPr>
      </w:pPr>
    </w:p>
    <w:p w14:paraId="2CBA7767" w14:textId="77777777" w:rsidR="008F5981" w:rsidRPr="008F5981" w:rsidRDefault="008F5981" w:rsidP="008F5981">
      <w:pPr>
        <w:widowControl w:val="0"/>
        <w:autoSpaceDE w:val="0"/>
        <w:autoSpaceDN w:val="0"/>
        <w:spacing w:after="0"/>
        <w:ind w:left="398" w:right="452"/>
        <w:jc w:val="both"/>
        <w:rPr>
          <w:rFonts w:ascii="Calibri" w:eastAsia="Calibri" w:hAnsi="Calibri" w:cs="Calibri"/>
          <w:lang w:val="es-ES" w:eastAsia="es-ES" w:bidi="es-ES"/>
        </w:rPr>
      </w:pPr>
      <w:r w:rsidRPr="008F5981">
        <w:rPr>
          <w:rFonts w:ascii="Calibri" w:eastAsia="Calibri" w:hAnsi="Calibri" w:cs="Calibri"/>
          <w:lang w:val="es-ES" w:eastAsia="es-ES" w:bidi="es-ES"/>
        </w:rPr>
        <w:t>Todo el procedimiento de evaluación es confidencial. El Comité de Evaluación adopta sus decisiones colectivamente y sus deliberaciones se realizan a puerta cerrada. Los miembros del Comité de Evaluación tienen la obligación de respetar la confidencialidad.</w:t>
      </w:r>
    </w:p>
    <w:p w14:paraId="0883805D" w14:textId="77777777" w:rsidR="008F5981" w:rsidRPr="008F5981" w:rsidRDefault="008F5981" w:rsidP="008F5981">
      <w:pPr>
        <w:widowControl w:val="0"/>
        <w:autoSpaceDE w:val="0"/>
        <w:autoSpaceDN w:val="0"/>
        <w:spacing w:after="0" w:line="240" w:lineRule="auto"/>
        <w:rPr>
          <w:rFonts w:ascii="Calibri" w:eastAsia="Calibri" w:hAnsi="Calibri" w:cs="Calibri"/>
          <w:sz w:val="20"/>
          <w:lang w:val="es-ES" w:eastAsia="es-ES" w:bidi="es-ES"/>
        </w:rPr>
      </w:pPr>
    </w:p>
    <w:p w14:paraId="37E03060" w14:textId="77777777" w:rsidR="008F5981" w:rsidRPr="008F5981" w:rsidRDefault="008F5981" w:rsidP="008F5981">
      <w:pPr>
        <w:widowControl w:val="0"/>
        <w:autoSpaceDE w:val="0"/>
        <w:autoSpaceDN w:val="0"/>
        <w:spacing w:after="0" w:line="240" w:lineRule="auto"/>
        <w:outlineLvl w:val="0"/>
        <w:rPr>
          <w:rFonts w:ascii="Calibri" w:eastAsia="Calibri" w:hAnsi="Calibri" w:cs="Calibri"/>
          <w:b/>
          <w:bCs/>
          <w:sz w:val="24"/>
          <w:szCs w:val="24"/>
          <w:lang w:val="es-ES" w:eastAsia="es-ES" w:bidi="es-ES"/>
        </w:rPr>
      </w:pPr>
      <w:r w:rsidRPr="008F5981">
        <w:rPr>
          <w:rFonts w:ascii="Calibri" w:eastAsia="Calibri" w:hAnsi="Calibri" w:cs="Calibri"/>
          <w:b/>
          <w:bCs/>
          <w:sz w:val="24"/>
          <w:szCs w:val="24"/>
          <w:lang w:val="es-ES" w:eastAsia="es-ES" w:bidi="es-ES"/>
        </w:rPr>
        <w:t>Cláusulas deontológicas - Prácticas de corrupción</w:t>
      </w:r>
    </w:p>
    <w:p w14:paraId="2EAC9C62" w14:textId="77777777" w:rsidR="008F5981" w:rsidRPr="008F5981" w:rsidRDefault="008F5981" w:rsidP="008F5981">
      <w:pPr>
        <w:widowControl w:val="0"/>
        <w:autoSpaceDE w:val="0"/>
        <w:autoSpaceDN w:val="0"/>
        <w:spacing w:before="2" w:after="0" w:line="240" w:lineRule="auto"/>
        <w:rPr>
          <w:rFonts w:ascii="Calibri" w:eastAsia="Calibri" w:hAnsi="Calibri" w:cs="Calibri"/>
          <w:b/>
          <w:sz w:val="23"/>
          <w:lang w:val="es-ES" w:eastAsia="es-ES" w:bidi="es-ES"/>
        </w:rPr>
      </w:pPr>
    </w:p>
    <w:p w14:paraId="2EF81659" w14:textId="77777777" w:rsidR="008F5981" w:rsidRPr="008F5981" w:rsidRDefault="008F5981" w:rsidP="002A17EA">
      <w:pPr>
        <w:widowControl w:val="0"/>
        <w:numPr>
          <w:ilvl w:val="0"/>
          <w:numId w:val="9"/>
        </w:numPr>
        <w:tabs>
          <w:tab w:val="left" w:pos="965"/>
        </w:tabs>
        <w:autoSpaceDE w:val="0"/>
        <w:autoSpaceDN w:val="0"/>
        <w:spacing w:after="0" w:line="240" w:lineRule="auto"/>
        <w:ind w:right="452"/>
        <w:jc w:val="both"/>
        <w:rPr>
          <w:rFonts w:ascii="Calibri" w:eastAsia="Calibri" w:hAnsi="Calibri" w:cs="Calibri"/>
          <w:lang w:val="es-ES" w:eastAsia="es-ES" w:bidi="es-ES"/>
        </w:rPr>
      </w:pPr>
      <w:r w:rsidRPr="008F5981">
        <w:rPr>
          <w:rFonts w:ascii="Calibri" w:eastAsia="Calibri" w:hAnsi="Calibri" w:cs="Calibri"/>
          <w:lang w:val="es-ES" w:eastAsia="es-ES" w:bidi="es-ES"/>
        </w:rPr>
        <w:t>Toda tentativa de un licitador de obtener información confidencial, realizar acuerdos ilícitos con sus competidores o influir sobre el Comité de Evaluación o sobre el Órgano de Contratación a lo largo del procedimiento de examen, de aclaración, evaluación y comparación de las ofertas acarreará la exclusión de su oferta y podrá dar lugar a la imposición de sanciones administrativas.</w:t>
      </w:r>
    </w:p>
    <w:p w14:paraId="7E7E1764" w14:textId="77777777" w:rsidR="008F5981" w:rsidRPr="008F5981" w:rsidRDefault="008F5981" w:rsidP="008F5981">
      <w:pPr>
        <w:widowControl w:val="0"/>
        <w:autoSpaceDE w:val="0"/>
        <w:autoSpaceDN w:val="0"/>
        <w:spacing w:before="7" w:after="0" w:line="240" w:lineRule="auto"/>
        <w:rPr>
          <w:rFonts w:ascii="Calibri" w:eastAsia="Calibri" w:hAnsi="Calibri" w:cs="Calibri"/>
          <w:sz w:val="19"/>
          <w:lang w:val="es-ES" w:eastAsia="es-ES" w:bidi="es-ES"/>
        </w:rPr>
      </w:pPr>
    </w:p>
    <w:p w14:paraId="465446F9" w14:textId="77777777" w:rsidR="008F5981" w:rsidRPr="008F5981" w:rsidRDefault="008F5981" w:rsidP="002A17EA">
      <w:pPr>
        <w:widowControl w:val="0"/>
        <w:numPr>
          <w:ilvl w:val="0"/>
          <w:numId w:val="9"/>
        </w:numPr>
        <w:tabs>
          <w:tab w:val="left" w:pos="965"/>
        </w:tabs>
        <w:autoSpaceDE w:val="0"/>
        <w:autoSpaceDN w:val="0"/>
        <w:spacing w:before="1" w:after="0" w:line="240" w:lineRule="auto"/>
        <w:ind w:right="453"/>
        <w:jc w:val="both"/>
        <w:rPr>
          <w:rFonts w:ascii="Calibri" w:eastAsia="Calibri" w:hAnsi="Calibri" w:cs="Calibri"/>
          <w:lang w:val="es-ES" w:eastAsia="es-ES" w:bidi="es-ES"/>
        </w:rPr>
      </w:pPr>
      <w:r w:rsidRPr="008F5981">
        <w:rPr>
          <w:rFonts w:ascii="Calibri" w:eastAsia="Calibri" w:hAnsi="Calibri" w:cs="Calibri"/>
          <w:lang w:val="es-ES" w:eastAsia="es-ES" w:bidi="es-ES"/>
        </w:rPr>
        <w:t>El licitador no deberá verse afectado por ningún conflicto de intereses y no deberá tener ningún tipo de relación equivalente al respecto con otros licitadores o partes implicadas en el</w:t>
      </w:r>
      <w:r w:rsidRPr="008F5981">
        <w:rPr>
          <w:rFonts w:ascii="Calibri" w:eastAsia="Calibri" w:hAnsi="Calibri" w:cs="Calibri"/>
          <w:spacing w:val="-3"/>
          <w:lang w:val="es-ES" w:eastAsia="es-ES" w:bidi="es-ES"/>
        </w:rPr>
        <w:t xml:space="preserve"> </w:t>
      </w:r>
      <w:r w:rsidRPr="008F5981">
        <w:rPr>
          <w:rFonts w:ascii="Calibri" w:eastAsia="Calibri" w:hAnsi="Calibri" w:cs="Calibri"/>
          <w:lang w:val="es-ES" w:eastAsia="es-ES" w:bidi="es-ES"/>
        </w:rPr>
        <w:t>proyecto.</w:t>
      </w:r>
    </w:p>
    <w:p w14:paraId="2A338AD0" w14:textId="77777777" w:rsidR="008F5981" w:rsidRPr="008F5981" w:rsidRDefault="008F5981" w:rsidP="008F5981">
      <w:pPr>
        <w:widowControl w:val="0"/>
        <w:autoSpaceDE w:val="0"/>
        <w:autoSpaceDN w:val="0"/>
        <w:spacing w:before="8" w:after="0" w:line="240" w:lineRule="auto"/>
        <w:rPr>
          <w:rFonts w:ascii="Calibri" w:eastAsia="Calibri" w:hAnsi="Calibri" w:cs="Calibri"/>
          <w:sz w:val="19"/>
          <w:lang w:val="es-ES" w:eastAsia="es-ES" w:bidi="es-ES"/>
        </w:rPr>
      </w:pPr>
    </w:p>
    <w:p w14:paraId="28AC24C6" w14:textId="4F72CA73" w:rsidR="008F5981" w:rsidRDefault="008F5981" w:rsidP="002A17EA">
      <w:pPr>
        <w:widowControl w:val="0"/>
        <w:numPr>
          <w:ilvl w:val="0"/>
          <w:numId w:val="9"/>
        </w:numPr>
        <w:tabs>
          <w:tab w:val="left" w:pos="965"/>
        </w:tabs>
        <w:autoSpaceDE w:val="0"/>
        <w:autoSpaceDN w:val="0"/>
        <w:spacing w:after="0" w:line="240" w:lineRule="auto"/>
        <w:ind w:right="452"/>
        <w:jc w:val="both"/>
        <w:rPr>
          <w:rFonts w:ascii="Calibri" w:eastAsia="Calibri" w:hAnsi="Calibri" w:cs="Calibri"/>
          <w:lang w:val="es-ES" w:eastAsia="es-ES" w:bidi="es-ES"/>
        </w:rPr>
      </w:pPr>
      <w:r w:rsidRPr="008F5981">
        <w:rPr>
          <w:rFonts w:ascii="Calibri" w:eastAsia="Calibri" w:hAnsi="Calibri" w:cs="Calibri"/>
          <w:lang w:val="es-ES" w:eastAsia="es-ES" w:bidi="es-ES"/>
        </w:rPr>
        <w:t>GWP Sudamérica y Cámara de Industrias se reservan el derecho de suspender o anular la financiación del proyecto si se descubre corrupción de cualquier naturaleza en cualquier fase del procedimiento de licitación o durante la ejecución del contrato. A efectos de esta disposición, se entiende por «corrupción» cualquier propuesta de soborno o la entrega a cualquier persona de cualquier regalo, gratificación o comisión en concepto de incitación o recompensa para que realice o se abstenga de realizar actos relacionados con la adjudicación de un contrato o con la ejecución de un contrato ya suscrito con el Órgano de</w:t>
      </w:r>
      <w:r w:rsidRPr="008F5981">
        <w:rPr>
          <w:rFonts w:ascii="Calibri" w:eastAsia="Calibri" w:hAnsi="Calibri" w:cs="Calibri"/>
          <w:spacing w:val="-16"/>
          <w:lang w:val="es-ES" w:eastAsia="es-ES" w:bidi="es-ES"/>
        </w:rPr>
        <w:t xml:space="preserve"> </w:t>
      </w:r>
      <w:r w:rsidRPr="008F5981">
        <w:rPr>
          <w:rFonts w:ascii="Calibri" w:eastAsia="Calibri" w:hAnsi="Calibri" w:cs="Calibri"/>
          <w:lang w:val="es-ES" w:eastAsia="es-ES" w:bidi="es-ES"/>
        </w:rPr>
        <w:t>Contratación.</w:t>
      </w:r>
    </w:p>
    <w:p w14:paraId="01CD7346" w14:textId="77777777" w:rsidR="008F5981" w:rsidRPr="008F5981" w:rsidRDefault="008F5981" w:rsidP="008F5981">
      <w:pPr>
        <w:widowControl w:val="0"/>
        <w:tabs>
          <w:tab w:val="left" w:pos="965"/>
        </w:tabs>
        <w:autoSpaceDE w:val="0"/>
        <w:autoSpaceDN w:val="0"/>
        <w:spacing w:after="0" w:line="240" w:lineRule="auto"/>
        <w:ind w:right="452"/>
        <w:jc w:val="both"/>
        <w:rPr>
          <w:rFonts w:ascii="Calibri" w:eastAsia="Calibri" w:hAnsi="Calibri" w:cs="Calibri"/>
          <w:lang w:val="es-ES" w:eastAsia="es-ES" w:bidi="es-ES"/>
        </w:rPr>
      </w:pPr>
    </w:p>
    <w:p w14:paraId="32D0A545" w14:textId="77777777" w:rsidR="002F08CB" w:rsidRDefault="008F5981" w:rsidP="002A17EA">
      <w:pPr>
        <w:widowControl w:val="0"/>
        <w:numPr>
          <w:ilvl w:val="0"/>
          <w:numId w:val="9"/>
        </w:numPr>
        <w:tabs>
          <w:tab w:val="left" w:pos="965"/>
        </w:tabs>
        <w:autoSpaceDE w:val="0"/>
        <w:autoSpaceDN w:val="0"/>
        <w:spacing w:after="0" w:line="240" w:lineRule="auto"/>
        <w:ind w:right="452"/>
        <w:jc w:val="both"/>
        <w:rPr>
          <w:rFonts w:ascii="Calibri" w:eastAsia="Calibri" w:hAnsi="Calibri" w:cs="Calibri"/>
          <w:lang w:val="es-ES" w:eastAsia="es-ES" w:bidi="es-ES"/>
        </w:rPr>
      </w:pPr>
      <w:r w:rsidRPr="008F5981">
        <w:rPr>
          <w:rFonts w:ascii="Calibri" w:eastAsia="Calibri" w:hAnsi="Calibri" w:cs="Calibri"/>
          <w:lang w:val="es-ES" w:eastAsia="es-ES" w:bidi="es-ES"/>
        </w:rPr>
        <w:t>En caso de que la adjudicación o la ejecución de un contrato dé lugar a gastos comerciales no habituales, se rechazará la correspondiente oferta o se pondrá fin al contrato. Se entiende por «gastos comerciales no habituales» cualquier comisión que no se mencione en el contrato principal o que no resulte de un contrato válidamente formalizado que haga referencia a ese contrato principal, cualquier comisión que no constituya la contrapartida de un servicio legítima y efectivamente prestado, cualquier comisión abonada en un paraíso fiscal y cualquier comisión abonada a un beneficiario que no esté claramente identificad</w:t>
      </w:r>
      <w:r w:rsidRPr="008F5981">
        <w:rPr>
          <w:lang w:val="es-UY"/>
        </w:rPr>
        <w:t xml:space="preserve"> </w:t>
      </w:r>
      <w:r w:rsidRPr="008F5981">
        <w:rPr>
          <w:rFonts w:ascii="Calibri" w:eastAsia="Calibri" w:hAnsi="Calibri" w:cs="Calibri"/>
          <w:lang w:val="es-ES" w:eastAsia="es-ES" w:bidi="es-ES"/>
        </w:rPr>
        <w:t>que no esté claramente identificado o a una sociedad que presente todas las apariencias de ser una empresa pantalla.</w:t>
      </w:r>
    </w:p>
    <w:p w14:paraId="096116E6" w14:textId="77777777" w:rsidR="002F08CB" w:rsidRDefault="002F08CB" w:rsidP="002F08CB">
      <w:pPr>
        <w:pStyle w:val="Prrafodelista"/>
        <w:rPr>
          <w:rFonts w:ascii="Calibri" w:eastAsia="Calibri" w:hAnsi="Calibri" w:cs="Calibri"/>
          <w:lang w:val="es-ES" w:eastAsia="es-ES" w:bidi="es-ES"/>
        </w:rPr>
      </w:pPr>
    </w:p>
    <w:p w14:paraId="2D5FBF9D" w14:textId="6E3C1E66" w:rsidR="008F5981" w:rsidRDefault="008F5981" w:rsidP="002F08CB">
      <w:pPr>
        <w:widowControl w:val="0"/>
        <w:tabs>
          <w:tab w:val="left" w:pos="965"/>
        </w:tabs>
        <w:autoSpaceDE w:val="0"/>
        <w:autoSpaceDN w:val="0"/>
        <w:spacing w:after="0" w:line="240" w:lineRule="auto"/>
        <w:ind w:left="964" w:right="452"/>
        <w:jc w:val="both"/>
        <w:rPr>
          <w:rFonts w:ascii="Calibri" w:eastAsia="Calibri" w:hAnsi="Calibri" w:cs="Calibri"/>
          <w:lang w:val="es-ES" w:eastAsia="es-ES" w:bidi="es-ES"/>
        </w:rPr>
      </w:pPr>
      <w:r w:rsidRPr="002F08CB">
        <w:rPr>
          <w:rFonts w:ascii="Calibri" w:eastAsia="Calibri" w:hAnsi="Calibri" w:cs="Calibri"/>
          <w:lang w:val="es-ES" w:eastAsia="es-ES" w:bidi="es-ES"/>
        </w:rPr>
        <w:t xml:space="preserve">El Órgano de Contratación se reserva el derecho de suspender o anular el procedimiento cuando resulte que en el procedimiento de adjudicación se produjeron errores </w:t>
      </w:r>
      <w:r w:rsidRPr="008F5981">
        <w:rPr>
          <w:rFonts w:ascii="Calibri" w:eastAsia="Calibri" w:hAnsi="Calibri" w:cs="Calibri"/>
          <w:lang w:val="es-ES" w:eastAsia="es-ES" w:bidi="es-ES"/>
        </w:rPr>
        <w:t>substanciales, irregularidades o fraude. Si después de la adjudicación del contrato, se observa que se produjeron errores sustanciales, irregularidades o fraude, el Órgano de</w:t>
      </w:r>
      <w:r>
        <w:rPr>
          <w:rFonts w:ascii="Calibri" w:eastAsia="Calibri" w:hAnsi="Calibri" w:cs="Calibri"/>
          <w:lang w:val="es-ES" w:eastAsia="es-ES" w:bidi="es-ES"/>
        </w:rPr>
        <w:t xml:space="preserve"> </w:t>
      </w:r>
      <w:r w:rsidRPr="008F5981">
        <w:rPr>
          <w:rFonts w:ascii="Calibri" w:eastAsia="Calibri" w:hAnsi="Calibri" w:cs="Calibri"/>
          <w:lang w:val="es-ES" w:eastAsia="es-ES" w:bidi="es-ES"/>
        </w:rPr>
        <w:t>Contratación podrá renunciar a concluir el contrato.</w:t>
      </w:r>
    </w:p>
    <w:p w14:paraId="724BE350" w14:textId="77777777" w:rsidR="008F5981" w:rsidRPr="008F5981" w:rsidRDefault="008F5981" w:rsidP="008F5981">
      <w:pPr>
        <w:widowControl w:val="0"/>
        <w:tabs>
          <w:tab w:val="left" w:pos="965"/>
        </w:tabs>
        <w:autoSpaceDE w:val="0"/>
        <w:autoSpaceDN w:val="0"/>
        <w:spacing w:after="0" w:line="240" w:lineRule="auto"/>
        <w:ind w:left="964" w:right="452"/>
        <w:jc w:val="both"/>
        <w:rPr>
          <w:rFonts w:ascii="Calibri" w:eastAsia="Calibri" w:hAnsi="Calibri" w:cs="Calibri"/>
          <w:lang w:val="es-ES" w:eastAsia="es-ES" w:bidi="es-ES"/>
        </w:rPr>
      </w:pPr>
    </w:p>
    <w:bookmarkEnd w:id="2"/>
    <w:p w14:paraId="09DEC9D0" w14:textId="77777777" w:rsidR="008F5981" w:rsidRPr="008F5981" w:rsidRDefault="008F5981" w:rsidP="002A17EA">
      <w:pPr>
        <w:widowControl w:val="0"/>
        <w:numPr>
          <w:ilvl w:val="0"/>
          <w:numId w:val="10"/>
        </w:numPr>
        <w:tabs>
          <w:tab w:val="left" w:pos="817"/>
          <w:tab w:val="left" w:pos="818"/>
        </w:tabs>
        <w:autoSpaceDE w:val="0"/>
        <w:autoSpaceDN w:val="0"/>
        <w:spacing w:after="0" w:line="240" w:lineRule="auto"/>
        <w:outlineLvl w:val="0"/>
        <w:rPr>
          <w:rFonts w:ascii="Calibri" w:eastAsia="Calibri" w:hAnsi="Calibri" w:cs="Calibri"/>
          <w:b/>
          <w:bCs/>
          <w:sz w:val="24"/>
          <w:szCs w:val="24"/>
          <w:lang w:val="es-ES" w:eastAsia="es-ES" w:bidi="es-ES"/>
        </w:rPr>
      </w:pPr>
      <w:r w:rsidRPr="008F5981">
        <w:rPr>
          <w:rFonts w:ascii="Calibri" w:eastAsia="Calibri" w:hAnsi="Calibri" w:cs="Calibri"/>
          <w:b/>
          <w:bCs/>
          <w:sz w:val="24"/>
          <w:szCs w:val="24"/>
          <w:lang w:val="es-ES" w:eastAsia="es-ES" w:bidi="es-ES"/>
        </w:rPr>
        <w:t xml:space="preserve">Firma del contrato </w:t>
      </w:r>
    </w:p>
    <w:p w14:paraId="42F0D8E0" w14:textId="77777777" w:rsidR="008F5981" w:rsidRPr="008F5981" w:rsidRDefault="008F5981" w:rsidP="008F5981">
      <w:pPr>
        <w:widowControl w:val="0"/>
        <w:autoSpaceDE w:val="0"/>
        <w:autoSpaceDN w:val="0"/>
        <w:spacing w:before="6" w:after="0" w:line="240" w:lineRule="auto"/>
        <w:rPr>
          <w:rFonts w:ascii="Calibri" w:eastAsia="Calibri" w:hAnsi="Calibri" w:cs="Calibri"/>
          <w:b/>
          <w:sz w:val="19"/>
          <w:lang w:val="es-ES" w:eastAsia="es-ES" w:bidi="es-ES"/>
        </w:rPr>
      </w:pPr>
    </w:p>
    <w:p w14:paraId="2CBCD893" w14:textId="77777777" w:rsidR="008F5981" w:rsidRPr="008F5981" w:rsidRDefault="008F5981" w:rsidP="002A17EA">
      <w:pPr>
        <w:widowControl w:val="0"/>
        <w:numPr>
          <w:ilvl w:val="1"/>
          <w:numId w:val="11"/>
        </w:numPr>
        <w:tabs>
          <w:tab w:val="left" w:pos="965"/>
        </w:tabs>
        <w:autoSpaceDE w:val="0"/>
        <w:autoSpaceDN w:val="0"/>
        <w:spacing w:after="0" w:line="240" w:lineRule="auto"/>
        <w:outlineLvl w:val="1"/>
        <w:rPr>
          <w:rFonts w:ascii="Calibri" w:eastAsia="Calibri" w:hAnsi="Calibri" w:cs="Calibri"/>
          <w:b/>
          <w:bCs/>
          <w:lang w:val="es-ES" w:eastAsia="es-ES" w:bidi="es-ES"/>
        </w:rPr>
      </w:pPr>
      <w:r w:rsidRPr="008F5981">
        <w:rPr>
          <w:rFonts w:ascii="Calibri" w:eastAsia="Calibri" w:hAnsi="Calibri" w:cs="Calibri"/>
          <w:b/>
          <w:bCs/>
          <w:lang w:val="es-ES" w:eastAsia="es-ES" w:bidi="es-ES"/>
        </w:rPr>
        <w:lastRenderedPageBreak/>
        <w:t xml:space="preserve"> Notificación de la</w:t>
      </w:r>
      <w:r w:rsidRPr="008F5981">
        <w:rPr>
          <w:rFonts w:ascii="Calibri" w:eastAsia="Calibri" w:hAnsi="Calibri" w:cs="Calibri"/>
          <w:b/>
          <w:bCs/>
          <w:spacing w:val="-4"/>
          <w:lang w:val="es-ES" w:eastAsia="es-ES" w:bidi="es-ES"/>
        </w:rPr>
        <w:t xml:space="preserve"> </w:t>
      </w:r>
      <w:r w:rsidRPr="008F5981">
        <w:rPr>
          <w:rFonts w:ascii="Calibri" w:eastAsia="Calibri" w:hAnsi="Calibri" w:cs="Calibri"/>
          <w:b/>
          <w:bCs/>
          <w:lang w:val="es-ES" w:eastAsia="es-ES" w:bidi="es-ES"/>
        </w:rPr>
        <w:t>adjudicación</w:t>
      </w:r>
    </w:p>
    <w:p w14:paraId="63CD5904" w14:textId="77777777" w:rsidR="008F5981" w:rsidRPr="008F5981" w:rsidRDefault="008F5981" w:rsidP="008F5981">
      <w:pPr>
        <w:widowControl w:val="0"/>
        <w:autoSpaceDE w:val="0"/>
        <w:autoSpaceDN w:val="0"/>
        <w:spacing w:after="0" w:line="240" w:lineRule="auto"/>
        <w:rPr>
          <w:rFonts w:ascii="Calibri" w:eastAsia="Calibri" w:hAnsi="Calibri" w:cs="Calibri"/>
          <w:b/>
          <w:sz w:val="23"/>
          <w:lang w:val="es-ES" w:eastAsia="es-ES" w:bidi="es-ES"/>
        </w:rPr>
      </w:pPr>
    </w:p>
    <w:p w14:paraId="57DCD195" w14:textId="77777777" w:rsidR="008F5981" w:rsidRPr="008F5981" w:rsidRDefault="008F5981" w:rsidP="008F5981">
      <w:pPr>
        <w:widowControl w:val="0"/>
        <w:autoSpaceDE w:val="0"/>
        <w:autoSpaceDN w:val="0"/>
        <w:spacing w:after="0" w:line="240" w:lineRule="auto"/>
        <w:ind w:left="398"/>
        <w:rPr>
          <w:rFonts w:ascii="Calibri" w:eastAsia="Calibri" w:hAnsi="Calibri" w:cs="Calibri"/>
          <w:lang w:val="es-ES" w:eastAsia="es-ES" w:bidi="es-ES"/>
        </w:rPr>
      </w:pPr>
      <w:r w:rsidRPr="008F5981">
        <w:rPr>
          <w:rFonts w:ascii="Calibri" w:eastAsia="Calibri" w:hAnsi="Calibri" w:cs="Calibri"/>
          <w:lang w:val="es-ES" w:eastAsia="es-ES" w:bidi="es-ES"/>
        </w:rPr>
        <w:t>Se comunicará por correo electrónico al adjudicatario que su oferta ha sido adjudicada.</w:t>
      </w:r>
    </w:p>
    <w:p w14:paraId="4D6126E2" w14:textId="77777777" w:rsidR="008F5981" w:rsidRPr="008F5981" w:rsidRDefault="008F5981" w:rsidP="008F5981">
      <w:pPr>
        <w:widowControl w:val="0"/>
        <w:autoSpaceDE w:val="0"/>
        <w:autoSpaceDN w:val="0"/>
        <w:spacing w:before="1" w:after="0" w:line="240" w:lineRule="auto"/>
        <w:rPr>
          <w:rFonts w:ascii="Calibri" w:eastAsia="Calibri" w:hAnsi="Calibri" w:cs="Calibri"/>
          <w:sz w:val="23"/>
          <w:lang w:val="es-ES" w:eastAsia="es-ES" w:bidi="es-ES"/>
        </w:rPr>
      </w:pPr>
    </w:p>
    <w:p w14:paraId="231D7934" w14:textId="77777777" w:rsidR="008F5981" w:rsidRPr="008F5981" w:rsidRDefault="008F5981" w:rsidP="002A17EA">
      <w:pPr>
        <w:widowControl w:val="0"/>
        <w:numPr>
          <w:ilvl w:val="1"/>
          <w:numId w:val="11"/>
        </w:numPr>
        <w:tabs>
          <w:tab w:val="left" w:pos="965"/>
        </w:tabs>
        <w:autoSpaceDE w:val="0"/>
        <w:autoSpaceDN w:val="0"/>
        <w:spacing w:after="0" w:line="240" w:lineRule="auto"/>
        <w:outlineLvl w:val="1"/>
        <w:rPr>
          <w:rFonts w:ascii="Calibri" w:eastAsia="Calibri" w:hAnsi="Calibri" w:cs="Calibri"/>
          <w:b/>
          <w:bCs/>
          <w:lang w:val="es-ES" w:eastAsia="es-ES" w:bidi="es-ES"/>
        </w:rPr>
      </w:pPr>
      <w:r w:rsidRPr="008F5981">
        <w:rPr>
          <w:rFonts w:ascii="Calibri" w:eastAsia="Calibri" w:hAnsi="Calibri" w:cs="Calibri"/>
          <w:b/>
          <w:bCs/>
          <w:lang w:val="es-ES" w:eastAsia="es-ES" w:bidi="es-ES"/>
        </w:rPr>
        <w:t xml:space="preserve">Firma del contrato </w:t>
      </w:r>
    </w:p>
    <w:p w14:paraId="3CBF9635" w14:textId="77777777" w:rsidR="008F5981" w:rsidRPr="008F5981" w:rsidRDefault="008F5981" w:rsidP="008F5981">
      <w:pPr>
        <w:widowControl w:val="0"/>
        <w:autoSpaceDE w:val="0"/>
        <w:autoSpaceDN w:val="0"/>
        <w:spacing w:after="0" w:line="240" w:lineRule="auto"/>
        <w:rPr>
          <w:rFonts w:ascii="Calibri" w:eastAsia="Calibri" w:hAnsi="Calibri" w:cs="Calibri"/>
          <w:b/>
          <w:sz w:val="23"/>
          <w:lang w:val="es-ES" w:eastAsia="es-ES" w:bidi="es-ES"/>
        </w:rPr>
      </w:pPr>
    </w:p>
    <w:p w14:paraId="1CF252B0" w14:textId="77777777" w:rsidR="008F5981" w:rsidRPr="008F5981" w:rsidRDefault="008F5981" w:rsidP="008F5981">
      <w:pPr>
        <w:widowControl w:val="0"/>
        <w:autoSpaceDE w:val="0"/>
        <w:autoSpaceDN w:val="0"/>
        <w:spacing w:after="0" w:line="273" w:lineRule="auto"/>
        <w:ind w:left="398" w:right="453"/>
        <w:jc w:val="both"/>
        <w:rPr>
          <w:rFonts w:ascii="Calibri" w:eastAsia="Calibri" w:hAnsi="Calibri" w:cs="Calibri"/>
          <w:lang w:val="es-ES" w:eastAsia="es-ES" w:bidi="es-ES"/>
        </w:rPr>
      </w:pPr>
      <w:r w:rsidRPr="008F5981">
        <w:rPr>
          <w:rFonts w:ascii="Calibri" w:eastAsia="Calibri" w:hAnsi="Calibri" w:cs="Calibri"/>
          <w:lang w:val="es-ES" w:eastAsia="es-ES" w:bidi="es-ES"/>
        </w:rPr>
        <w:t xml:space="preserve">El adjudicatario tendrá un plazo de 5 días hábiles, a partir de la recepción del contrato firmado por el Órgano de Contratación, para la firma y devolución </w:t>
      </w:r>
      <w:proofErr w:type="gramStart"/>
      <w:r w:rsidRPr="008F5981">
        <w:rPr>
          <w:rFonts w:ascii="Calibri" w:eastAsia="Calibri" w:hAnsi="Calibri" w:cs="Calibri"/>
          <w:lang w:val="es-ES" w:eastAsia="es-ES" w:bidi="es-ES"/>
        </w:rPr>
        <w:t>del mismo</w:t>
      </w:r>
      <w:proofErr w:type="gramEnd"/>
      <w:r w:rsidRPr="008F5981">
        <w:rPr>
          <w:rFonts w:ascii="Calibri" w:eastAsia="Calibri" w:hAnsi="Calibri" w:cs="Calibri"/>
          <w:lang w:val="es-ES" w:eastAsia="es-ES" w:bidi="es-ES"/>
        </w:rPr>
        <w:t>.</w:t>
      </w:r>
    </w:p>
    <w:p w14:paraId="175ADED7" w14:textId="77777777" w:rsidR="008F5981" w:rsidRPr="008F5981" w:rsidRDefault="008F5981" w:rsidP="008F5981">
      <w:pPr>
        <w:widowControl w:val="0"/>
        <w:autoSpaceDE w:val="0"/>
        <w:autoSpaceDN w:val="0"/>
        <w:spacing w:after="0" w:line="240" w:lineRule="auto"/>
        <w:rPr>
          <w:rFonts w:ascii="Calibri" w:eastAsia="Calibri" w:hAnsi="Calibri" w:cs="Calibri"/>
          <w:sz w:val="20"/>
          <w:lang w:val="es-ES" w:eastAsia="es-ES" w:bidi="es-ES"/>
        </w:rPr>
      </w:pPr>
    </w:p>
    <w:p w14:paraId="14239ABA" w14:textId="77777777" w:rsidR="008F5981" w:rsidRPr="008F5981" w:rsidRDefault="008F5981" w:rsidP="008F5981">
      <w:pPr>
        <w:widowControl w:val="0"/>
        <w:autoSpaceDE w:val="0"/>
        <w:autoSpaceDN w:val="0"/>
        <w:spacing w:after="0"/>
        <w:ind w:left="398" w:right="454"/>
        <w:jc w:val="both"/>
        <w:rPr>
          <w:rFonts w:ascii="Calibri" w:eastAsia="Calibri" w:hAnsi="Calibri" w:cs="Calibri"/>
          <w:lang w:val="es-ES" w:eastAsia="es-ES" w:bidi="es-ES"/>
        </w:rPr>
      </w:pPr>
      <w:r w:rsidRPr="008F5981">
        <w:rPr>
          <w:rFonts w:ascii="Calibri" w:eastAsia="Calibri" w:hAnsi="Calibri" w:cs="Calibri"/>
          <w:lang w:val="es-ES" w:eastAsia="es-ES" w:bidi="es-ES"/>
        </w:rPr>
        <w:t>Los restantes licitadores serán informados por correo electrónico, al mismo tiempo que se presenta la notificación de adjudicación, de que sus ofertas no han sido elegidas.</w:t>
      </w:r>
    </w:p>
    <w:p w14:paraId="34F38306" w14:textId="77777777" w:rsidR="008F5981" w:rsidRPr="008F5981" w:rsidRDefault="008F5981" w:rsidP="008F5981">
      <w:pPr>
        <w:widowControl w:val="0"/>
        <w:autoSpaceDE w:val="0"/>
        <w:autoSpaceDN w:val="0"/>
        <w:spacing w:before="10" w:after="0" w:line="240" w:lineRule="auto"/>
        <w:rPr>
          <w:rFonts w:ascii="Calibri" w:eastAsia="Calibri" w:hAnsi="Calibri" w:cs="Calibri"/>
          <w:sz w:val="19"/>
          <w:lang w:val="es-ES" w:eastAsia="es-ES" w:bidi="es-ES"/>
        </w:rPr>
      </w:pPr>
    </w:p>
    <w:p w14:paraId="7CF65285" w14:textId="77777777" w:rsidR="008F5981" w:rsidRPr="008F5981" w:rsidRDefault="008F5981" w:rsidP="002A17EA">
      <w:pPr>
        <w:widowControl w:val="0"/>
        <w:numPr>
          <w:ilvl w:val="0"/>
          <w:numId w:val="11"/>
        </w:numPr>
        <w:tabs>
          <w:tab w:val="left" w:pos="818"/>
        </w:tabs>
        <w:autoSpaceDE w:val="0"/>
        <w:autoSpaceDN w:val="0"/>
        <w:spacing w:after="0" w:line="240" w:lineRule="auto"/>
        <w:outlineLvl w:val="0"/>
        <w:rPr>
          <w:rFonts w:ascii="Calibri" w:eastAsia="Calibri" w:hAnsi="Calibri" w:cs="Calibri"/>
          <w:b/>
          <w:bCs/>
          <w:sz w:val="24"/>
          <w:szCs w:val="24"/>
          <w:lang w:val="es-ES" w:eastAsia="es-ES" w:bidi="es-ES"/>
        </w:rPr>
      </w:pPr>
      <w:r w:rsidRPr="008F5981">
        <w:rPr>
          <w:rFonts w:ascii="Calibri" w:eastAsia="Calibri" w:hAnsi="Calibri" w:cs="Calibri"/>
          <w:b/>
          <w:bCs/>
          <w:sz w:val="24"/>
          <w:szCs w:val="24"/>
          <w:lang w:val="es-ES" w:eastAsia="es-ES" w:bidi="es-ES"/>
        </w:rPr>
        <w:t>Forma de</w:t>
      </w:r>
      <w:r w:rsidRPr="008F5981">
        <w:rPr>
          <w:rFonts w:ascii="Calibri" w:eastAsia="Calibri" w:hAnsi="Calibri" w:cs="Calibri"/>
          <w:b/>
          <w:bCs/>
          <w:spacing w:val="-3"/>
          <w:sz w:val="24"/>
          <w:szCs w:val="24"/>
          <w:lang w:val="es-ES" w:eastAsia="es-ES" w:bidi="es-ES"/>
        </w:rPr>
        <w:t xml:space="preserve"> </w:t>
      </w:r>
      <w:r w:rsidRPr="008F5981">
        <w:rPr>
          <w:rFonts w:ascii="Calibri" w:eastAsia="Calibri" w:hAnsi="Calibri" w:cs="Calibri"/>
          <w:b/>
          <w:bCs/>
          <w:sz w:val="24"/>
          <w:szCs w:val="24"/>
          <w:lang w:val="es-ES" w:eastAsia="es-ES" w:bidi="es-ES"/>
        </w:rPr>
        <w:t>Pago</w:t>
      </w:r>
    </w:p>
    <w:p w14:paraId="10C8B440" w14:textId="77777777" w:rsidR="008F5981" w:rsidRPr="008F5981" w:rsidRDefault="008F5981" w:rsidP="008F5981">
      <w:pPr>
        <w:widowControl w:val="0"/>
        <w:autoSpaceDE w:val="0"/>
        <w:autoSpaceDN w:val="0"/>
        <w:spacing w:before="2" w:after="0" w:line="240" w:lineRule="auto"/>
        <w:rPr>
          <w:rFonts w:ascii="Calibri" w:eastAsia="Calibri" w:hAnsi="Calibri" w:cs="Calibri"/>
          <w:b/>
          <w:sz w:val="23"/>
          <w:lang w:val="es-ES" w:eastAsia="es-ES" w:bidi="es-ES"/>
        </w:rPr>
      </w:pPr>
    </w:p>
    <w:p w14:paraId="7EB7BF82" w14:textId="77777777" w:rsidR="008F5981" w:rsidRPr="008F5981" w:rsidRDefault="008F5981" w:rsidP="008F5981">
      <w:pPr>
        <w:widowControl w:val="0"/>
        <w:autoSpaceDE w:val="0"/>
        <w:autoSpaceDN w:val="0"/>
        <w:spacing w:before="1" w:after="0"/>
        <w:ind w:left="398" w:right="452"/>
        <w:jc w:val="both"/>
        <w:rPr>
          <w:rFonts w:ascii="Calibri" w:eastAsia="Calibri" w:hAnsi="Calibri" w:cs="Calibri"/>
          <w:lang w:val="es-ES" w:eastAsia="es-ES" w:bidi="es-ES"/>
        </w:rPr>
      </w:pPr>
      <w:r w:rsidRPr="008F5981">
        <w:rPr>
          <w:rFonts w:ascii="Calibri" w:eastAsia="Calibri" w:hAnsi="Calibri" w:cs="Calibri"/>
          <w:lang w:val="es-ES" w:eastAsia="es-ES" w:bidi="es-ES"/>
        </w:rPr>
        <w:t>El pago se realizará acorde a los procedimientos de la Cámara de Industrias del Uruguay (a treinta días de presentada cada factura, mediante transferencias bancarias a cuenta indicada por el proveedor del servicio).</w:t>
      </w:r>
    </w:p>
    <w:p w14:paraId="6A3ACA45" w14:textId="77777777" w:rsidR="008F5981" w:rsidRPr="008F5981" w:rsidRDefault="008F5981" w:rsidP="008F5981">
      <w:pPr>
        <w:widowControl w:val="0"/>
        <w:autoSpaceDE w:val="0"/>
        <w:autoSpaceDN w:val="0"/>
        <w:spacing w:before="7" w:after="0" w:line="240" w:lineRule="auto"/>
        <w:rPr>
          <w:rFonts w:ascii="Calibri" w:eastAsia="Calibri" w:hAnsi="Calibri" w:cs="Calibri"/>
          <w:sz w:val="19"/>
          <w:lang w:val="es-ES" w:eastAsia="es-ES" w:bidi="es-ES"/>
        </w:rPr>
      </w:pPr>
    </w:p>
    <w:p w14:paraId="6C6EB692" w14:textId="7AD3BF76" w:rsidR="008F5981" w:rsidRDefault="008F5981" w:rsidP="008F5981">
      <w:pPr>
        <w:widowControl w:val="0"/>
        <w:autoSpaceDE w:val="0"/>
        <w:autoSpaceDN w:val="0"/>
        <w:spacing w:before="1" w:after="0"/>
        <w:ind w:left="398" w:right="451"/>
        <w:jc w:val="both"/>
        <w:rPr>
          <w:rFonts w:ascii="Calibri" w:eastAsia="Calibri" w:hAnsi="Calibri" w:cs="Calibri"/>
          <w:lang w:val="es-ES" w:eastAsia="es-ES" w:bidi="es-ES"/>
        </w:rPr>
      </w:pPr>
      <w:r w:rsidRPr="008F5981">
        <w:rPr>
          <w:rFonts w:ascii="Calibri" w:eastAsia="Calibri" w:hAnsi="Calibri" w:cs="Calibri"/>
          <w:lang w:val="es-ES" w:eastAsia="es-ES" w:bidi="es-ES"/>
        </w:rPr>
        <w:t>El proceso de pago se realizará contra la prestación de los servicios, previa recepción y aceptación escrita de los mismos por parte de la Coordinadora de GWP Sudamérica Alejandra Mujica, según el siguiente esquema:</w:t>
      </w:r>
    </w:p>
    <w:p w14:paraId="511F3663" w14:textId="77777777" w:rsidR="005C136F" w:rsidRPr="008F5981" w:rsidRDefault="005C136F" w:rsidP="008F5981">
      <w:pPr>
        <w:widowControl w:val="0"/>
        <w:autoSpaceDE w:val="0"/>
        <w:autoSpaceDN w:val="0"/>
        <w:spacing w:before="1" w:after="0"/>
        <w:ind w:left="398" w:right="451"/>
        <w:jc w:val="both"/>
        <w:rPr>
          <w:rFonts w:ascii="Calibri" w:eastAsia="Calibri" w:hAnsi="Calibri" w:cs="Calibri"/>
          <w:lang w:val="es-ES" w:eastAsia="es-ES" w:bidi="es-ES"/>
        </w:rPr>
      </w:pPr>
    </w:p>
    <w:tbl>
      <w:tblPr>
        <w:tblStyle w:val="Tablaconcuadrcula1"/>
        <w:tblW w:w="0" w:type="auto"/>
        <w:tblInd w:w="279" w:type="dxa"/>
        <w:tblLook w:val="04A0" w:firstRow="1" w:lastRow="0" w:firstColumn="1" w:lastColumn="0" w:noHBand="0" w:noVBand="1"/>
      </w:tblPr>
      <w:tblGrid>
        <w:gridCol w:w="562"/>
        <w:gridCol w:w="2131"/>
        <w:gridCol w:w="3626"/>
        <w:gridCol w:w="1902"/>
      </w:tblGrid>
      <w:tr w:rsidR="00C535C1" w:rsidRPr="00C535C1" w14:paraId="5BADB733" w14:textId="77777777" w:rsidTr="00E24EA7">
        <w:tc>
          <w:tcPr>
            <w:tcW w:w="2693" w:type="dxa"/>
            <w:gridSpan w:val="2"/>
          </w:tcPr>
          <w:p w14:paraId="0861A03E" w14:textId="77777777" w:rsidR="00C535C1" w:rsidRDefault="00C535C1" w:rsidP="00C535C1">
            <w:pPr>
              <w:jc w:val="center"/>
              <w:rPr>
                <w:rFonts w:cstheme="minorHAnsi"/>
                <w:sz w:val="22"/>
                <w:szCs w:val="22"/>
                <w:lang w:val="es-UY"/>
              </w:rPr>
            </w:pPr>
            <w:r w:rsidRPr="00C535C1">
              <w:rPr>
                <w:rFonts w:cstheme="minorHAnsi"/>
                <w:sz w:val="22"/>
                <w:szCs w:val="22"/>
                <w:lang w:val="es-UY"/>
              </w:rPr>
              <w:t>Producto</w:t>
            </w:r>
          </w:p>
          <w:p w14:paraId="20530765" w14:textId="42C7DC77" w:rsidR="00C535C1" w:rsidRPr="00C535C1" w:rsidRDefault="00C535C1" w:rsidP="00C535C1">
            <w:pPr>
              <w:jc w:val="center"/>
              <w:rPr>
                <w:rFonts w:cstheme="minorHAnsi"/>
                <w:sz w:val="22"/>
                <w:szCs w:val="22"/>
              </w:rPr>
            </w:pPr>
          </w:p>
        </w:tc>
        <w:tc>
          <w:tcPr>
            <w:tcW w:w="3626" w:type="dxa"/>
          </w:tcPr>
          <w:p w14:paraId="2C4F6644" w14:textId="77777777" w:rsidR="00C535C1" w:rsidRPr="00C535C1" w:rsidRDefault="00C535C1" w:rsidP="00C535C1">
            <w:pPr>
              <w:jc w:val="both"/>
              <w:rPr>
                <w:rFonts w:cstheme="minorHAnsi"/>
                <w:sz w:val="22"/>
                <w:szCs w:val="22"/>
              </w:rPr>
            </w:pPr>
            <w:proofErr w:type="spellStart"/>
            <w:r w:rsidRPr="00C535C1">
              <w:rPr>
                <w:rFonts w:cstheme="minorHAnsi"/>
                <w:sz w:val="22"/>
                <w:szCs w:val="22"/>
              </w:rPr>
              <w:t>Fecha</w:t>
            </w:r>
            <w:proofErr w:type="spellEnd"/>
          </w:p>
        </w:tc>
        <w:tc>
          <w:tcPr>
            <w:tcW w:w="1902" w:type="dxa"/>
          </w:tcPr>
          <w:p w14:paraId="7D12F77F" w14:textId="77777777" w:rsidR="00C535C1" w:rsidRPr="00C535C1" w:rsidRDefault="00C535C1" w:rsidP="00C535C1">
            <w:pPr>
              <w:jc w:val="both"/>
              <w:rPr>
                <w:rFonts w:cstheme="minorHAnsi"/>
                <w:sz w:val="22"/>
                <w:szCs w:val="22"/>
              </w:rPr>
            </w:pPr>
            <w:r w:rsidRPr="00C535C1">
              <w:rPr>
                <w:rFonts w:cstheme="minorHAnsi"/>
                <w:sz w:val="22"/>
                <w:szCs w:val="22"/>
              </w:rPr>
              <w:t>Pago</w:t>
            </w:r>
          </w:p>
        </w:tc>
      </w:tr>
      <w:tr w:rsidR="00C535C1" w:rsidRPr="00C535C1" w14:paraId="6ABA3112" w14:textId="77777777" w:rsidTr="00E24EA7">
        <w:tc>
          <w:tcPr>
            <w:tcW w:w="562" w:type="dxa"/>
          </w:tcPr>
          <w:p w14:paraId="325A074E" w14:textId="77777777" w:rsidR="00C535C1" w:rsidRPr="00C535C1" w:rsidRDefault="00C535C1" w:rsidP="00C535C1">
            <w:pPr>
              <w:jc w:val="both"/>
              <w:rPr>
                <w:rFonts w:cstheme="minorHAnsi"/>
                <w:sz w:val="22"/>
                <w:szCs w:val="22"/>
              </w:rPr>
            </w:pPr>
            <w:r w:rsidRPr="00C535C1">
              <w:rPr>
                <w:rFonts w:cstheme="minorHAnsi"/>
                <w:sz w:val="22"/>
                <w:szCs w:val="22"/>
              </w:rPr>
              <w:t xml:space="preserve">1                                                                                                                                                                                                                                                                                                                                                                                                                                                                                                                                                                                                                                                                                                                                       </w:t>
            </w:r>
          </w:p>
        </w:tc>
        <w:tc>
          <w:tcPr>
            <w:tcW w:w="2131" w:type="dxa"/>
          </w:tcPr>
          <w:p w14:paraId="42D704C4" w14:textId="77777777" w:rsidR="00C535C1" w:rsidRPr="00C535C1" w:rsidRDefault="00C535C1" w:rsidP="00C535C1">
            <w:pPr>
              <w:jc w:val="both"/>
              <w:rPr>
                <w:rFonts w:cstheme="minorHAnsi"/>
                <w:sz w:val="22"/>
                <w:szCs w:val="22"/>
              </w:rPr>
            </w:pPr>
            <w:proofErr w:type="spellStart"/>
            <w:r w:rsidRPr="00C535C1">
              <w:rPr>
                <w:rFonts w:cstheme="minorHAnsi"/>
                <w:sz w:val="22"/>
                <w:szCs w:val="22"/>
              </w:rPr>
              <w:t>Producto</w:t>
            </w:r>
            <w:proofErr w:type="spellEnd"/>
            <w:r w:rsidRPr="00C535C1">
              <w:rPr>
                <w:rFonts w:cstheme="minorHAnsi"/>
                <w:sz w:val="22"/>
                <w:szCs w:val="22"/>
              </w:rPr>
              <w:t xml:space="preserve"> 1 </w:t>
            </w:r>
          </w:p>
        </w:tc>
        <w:tc>
          <w:tcPr>
            <w:tcW w:w="3626" w:type="dxa"/>
          </w:tcPr>
          <w:p w14:paraId="4DDEAD57" w14:textId="0568815B" w:rsidR="00C535C1" w:rsidRPr="00C535C1" w:rsidRDefault="001C219F" w:rsidP="00C535C1">
            <w:pPr>
              <w:jc w:val="both"/>
              <w:rPr>
                <w:sz w:val="22"/>
                <w:szCs w:val="22"/>
                <w:lang w:val="es-UY"/>
              </w:rPr>
            </w:pPr>
            <w:r>
              <w:rPr>
                <w:rFonts w:eastAsia="Times New Roman" w:cstheme="minorHAnsi"/>
                <w:sz w:val="22"/>
                <w:szCs w:val="22"/>
                <w:lang w:val="es-UY"/>
              </w:rPr>
              <w:t>15</w:t>
            </w:r>
            <w:r w:rsidR="00C535C1" w:rsidRPr="00C535C1">
              <w:rPr>
                <w:rFonts w:eastAsia="Times New Roman" w:cstheme="minorHAnsi"/>
                <w:sz w:val="22"/>
                <w:szCs w:val="22"/>
                <w:lang w:val="es-UY"/>
              </w:rPr>
              <w:t xml:space="preserve"> días desde la firma del contrato</w:t>
            </w:r>
          </w:p>
        </w:tc>
        <w:tc>
          <w:tcPr>
            <w:tcW w:w="1902" w:type="dxa"/>
            <w:tcBorders>
              <w:top w:val="single" w:sz="4" w:space="0" w:color="auto"/>
              <w:left w:val="single" w:sz="4" w:space="0" w:color="auto"/>
              <w:bottom w:val="single" w:sz="4" w:space="0" w:color="auto"/>
              <w:right w:val="single" w:sz="4" w:space="0" w:color="auto"/>
            </w:tcBorders>
            <w:shd w:val="clear" w:color="auto" w:fill="auto"/>
            <w:vAlign w:val="center"/>
          </w:tcPr>
          <w:p w14:paraId="3F5C2276" w14:textId="77777777" w:rsidR="00C535C1" w:rsidRDefault="00C535C1" w:rsidP="00C535C1">
            <w:pPr>
              <w:jc w:val="both"/>
              <w:rPr>
                <w:rFonts w:cstheme="minorHAnsi"/>
                <w:sz w:val="22"/>
                <w:szCs w:val="22"/>
              </w:rPr>
            </w:pPr>
            <w:r w:rsidRPr="00C535C1">
              <w:rPr>
                <w:rFonts w:cstheme="minorHAnsi"/>
                <w:sz w:val="22"/>
                <w:szCs w:val="22"/>
              </w:rPr>
              <w:t>40%</w:t>
            </w:r>
          </w:p>
          <w:p w14:paraId="72ACD026" w14:textId="244D2A4A" w:rsidR="00C535C1" w:rsidRPr="00C535C1" w:rsidRDefault="00C535C1" w:rsidP="00C535C1">
            <w:pPr>
              <w:jc w:val="both"/>
              <w:rPr>
                <w:rFonts w:cstheme="minorHAnsi"/>
                <w:sz w:val="22"/>
                <w:szCs w:val="22"/>
              </w:rPr>
            </w:pPr>
          </w:p>
        </w:tc>
      </w:tr>
      <w:tr w:rsidR="00C535C1" w:rsidRPr="00C535C1" w14:paraId="6FFA4F84" w14:textId="77777777" w:rsidTr="00E24EA7">
        <w:tc>
          <w:tcPr>
            <w:tcW w:w="562" w:type="dxa"/>
          </w:tcPr>
          <w:p w14:paraId="03F975B4" w14:textId="77777777" w:rsidR="00C535C1" w:rsidRPr="00C535C1" w:rsidRDefault="00C535C1" w:rsidP="00C535C1">
            <w:pPr>
              <w:jc w:val="both"/>
              <w:rPr>
                <w:rFonts w:cstheme="minorHAnsi"/>
                <w:sz w:val="22"/>
                <w:szCs w:val="22"/>
              </w:rPr>
            </w:pPr>
            <w:r w:rsidRPr="00C535C1">
              <w:rPr>
                <w:rFonts w:cstheme="minorHAnsi"/>
                <w:sz w:val="22"/>
                <w:szCs w:val="22"/>
              </w:rPr>
              <w:t>2</w:t>
            </w:r>
          </w:p>
        </w:tc>
        <w:tc>
          <w:tcPr>
            <w:tcW w:w="2131" w:type="dxa"/>
          </w:tcPr>
          <w:p w14:paraId="14253F07" w14:textId="77777777" w:rsidR="00C535C1" w:rsidRPr="00C535C1" w:rsidRDefault="00C535C1" w:rsidP="00C535C1">
            <w:pPr>
              <w:jc w:val="both"/>
              <w:rPr>
                <w:sz w:val="22"/>
                <w:szCs w:val="22"/>
                <w:lang w:val="es-UY"/>
              </w:rPr>
            </w:pPr>
            <w:r w:rsidRPr="00C535C1">
              <w:rPr>
                <w:sz w:val="22"/>
                <w:szCs w:val="22"/>
                <w:lang w:val="es-UY"/>
              </w:rPr>
              <w:t>Producto 2</w:t>
            </w:r>
          </w:p>
        </w:tc>
        <w:tc>
          <w:tcPr>
            <w:tcW w:w="3626" w:type="dxa"/>
          </w:tcPr>
          <w:p w14:paraId="73EFB1B4" w14:textId="74C6E0DA" w:rsidR="00C535C1" w:rsidRPr="00C535C1" w:rsidRDefault="001C219F" w:rsidP="00C535C1">
            <w:pPr>
              <w:jc w:val="both"/>
              <w:rPr>
                <w:sz w:val="22"/>
                <w:szCs w:val="22"/>
                <w:lang w:val="es-UY"/>
              </w:rPr>
            </w:pPr>
            <w:r>
              <w:rPr>
                <w:rFonts w:eastAsia="Times New Roman" w:cstheme="minorHAnsi"/>
                <w:sz w:val="22"/>
                <w:szCs w:val="22"/>
                <w:lang w:val="es-UY"/>
              </w:rPr>
              <w:t>40</w:t>
            </w:r>
            <w:r w:rsidR="00C535C1" w:rsidRPr="00C535C1">
              <w:rPr>
                <w:rFonts w:eastAsia="Times New Roman" w:cstheme="minorHAnsi"/>
                <w:sz w:val="22"/>
                <w:szCs w:val="22"/>
                <w:lang w:val="es-UY"/>
              </w:rPr>
              <w:t xml:space="preserve"> días desde la firma del contrato.</w:t>
            </w:r>
          </w:p>
        </w:tc>
        <w:tc>
          <w:tcPr>
            <w:tcW w:w="1902" w:type="dxa"/>
            <w:tcBorders>
              <w:top w:val="single" w:sz="4" w:space="0" w:color="auto"/>
              <w:left w:val="single" w:sz="4" w:space="0" w:color="auto"/>
              <w:right w:val="single" w:sz="4" w:space="0" w:color="auto"/>
            </w:tcBorders>
            <w:shd w:val="clear" w:color="auto" w:fill="auto"/>
            <w:vAlign w:val="center"/>
          </w:tcPr>
          <w:p w14:paraId="220232DB" w14:textId="77777777" w:rsidR="00C535C1" w:rsidRDefault="00C535C1" w:rsidP="00C535C1">
            <w:pPr>
              <w:jc w:val="both"/>
              <w:rPr>
                <w:sz w:val="22"/>
                <w:szCs w:val="22"/>
              </w:rPr>
            </w:pPr>
            <w:r w:rsidRPr="00C535C1">
              <w:rPr>
                <w:sz w:val="22"/>
                <w:szCs w:val="22"/>
              </w:rPr>
              <w:t>30%</w:t>
            </w:r>
          </w:p>
          <w:p w14:paraId="4D812F24" w14:textId="4CA2F0F1" w:rsidR="00C535C1" w:rsidRPr="00C535C1" w:rsidRDefault="00C535C1" w:rsidP="00C535C1">
            <w:pPr>
              <w:jc w:val="both"/>
              <w:rPr>
                <w:sz w:val="22"/>
                <w:szCs w:val="22"/>
              </w:rPr>
            </w:pPr>
          </w:p>
        </w:tc>
      </w:tr>
      <w:tr w:rsidR="00C535C1" w:rsidRPr="00C535C1" w14:paraId="1D15ECBA" w14:textId="77777777" w:rsidTr="00E24EA7">
        <w:tc>
          <w:tcPr>
            <w:tcW w:w="562" w:type="dxa"/>
          </w:tcPr>
          <w:p w14:paraId="70C97A2E" w14:textId="77777777" w:rsidR="00C535C1" w:rsidRPr="00C535C1" w:rsidRDefault="00C535C1" w:rsidP="00C535C1">
            <w:pPr>
              <w:rPr>
                <w:rFonts w:cstheme="minorHAnsi"/>
                <w:sz w:val="22"/>
                <w:szCs w:val="22"/>
              </w:rPr>
            </w:pPr>
            <w:r w:rsidRPr="00C535C1">
              <w:rPr>
                <w:rFonts w:cstheme="minorHAnsi"/>
                <w:sz w:val="22"/>
                <w:szCs w:val="22"/>
              </w:rPr>
              <w:t>3</w:t>
            </w:r>
          </w:p>
        </w:tc>
        <w:tc>
          <w:tcPr>
            <w:tcW w:w="2131" w:type="dxa"/>
          </w:tcPr>
          <w:p w14:paraId="7C612108" w14:textId="77777777" w:rsidR="00C535C1" w:rsidRPr="00C535C1" w:rsidRDefault="00C535C1" w:rsidP="00C535C1">
            <w:pPr>
              <w:rPr>
                <w:sz w:val="22"/>
                <w:szCs w:val="22"/>
                <w:lang w:val="es-UY"/>
              </w:rPr>
            </w:pPr>
            <w:r w:rsidRPr="00C535C1">
              <w:rPr>
                <w:sz w:val="22"/>
                <w:szCs w:val="22"/>
                <w:lang w:val="es-UY"/>
              </w:rPr>
              <w:t>Producto 3</w:t>
            </w:r>
          </w:p>
        </w:tc>
        <w:tc>
          <w:tcPr>
            <w:tcW w:w="3626" w:type="dxa"/>
          </w:tcPr>
          <w:p w14:paraId="353D2685" w14:textId="7A78ACB3" w:rsidR="00C535C1" w:rsidRPr="00C535C1" w:rsidRDefault="001C219F" w:rsidP="00C535C1">
            <w:pPr>
              <w:jc w:val="both"/>
              <w:rPr>
                <w:sz w:val="22"/>
                <w:szCs w:val="22"/>
                <w:lang w:val="es-UY"/>
              </w:rPr>
            </w:pPr>
            <w:r>
              <w:rPr>
                <w:rFonts w:eastAsia="Times New Roman" w:cstheme="minorHAnsi"/>
                <w:sz w:val="22"/>
                <w:szCs w:val="22"/>
                <w:lang w:val="es-UY"/>
              </w:rPr>
              <w:t>7</w:t>
            </w:r>
            <w:r w:rsidR="00C535C1" w:rsidRPr="00C535C1">
              <w:rPr>
                <w:rFonts w:eastAsia="Times New Roman" w:cstheme="minorHAnsi"/>
                <w:sz w:val="22"/>
                <w:szCs w:val="22"/>
                <w:lang w:val="es-UY"/>
              </w:rPr>
              <w:t>0 días desde la firma del contrato.</w:t>
            </w:r>
          </w:p>
        </w:tc>
        <w:tc>
          <w:tcPr>
            <w:tcW w:w="1902" w:type="dxa"/>
            <w:tcBorders>
              <w:top w:val="single" w:sz="4" w:space="0" w:color="auto"/>
              <w:left w:val="single" w:sz="4" w:space="0" w:color="000000"/>
              <w:bottom w:val="single" w:sz="4" w:space="0" w:color="000000"/>
              <w:right w:val="single" w:sz="4" w:space="0" w:color="000000"/>
            </w:tcBorders>
            <w:shd w:val="clear" w:color="auto" w:fill="auto"/>
            <w:vAlign w:val="center"/>
          </w:tcPr>
          <w:p w14:paraId="604B97A9" w14:textId="77777777" w:rsidR="00C535C1" w:rsidRDefault="00C535C1" w:rsidP="00C535C1">
            <w:pPr>
              <w:jc w:val="both"/>
              <w:rPr>
                <w:sz w:val="22"/>
                <w:szCs w:val="22"/>
              </w:rPr>
            </w:pPr>
            <w:r w:rsidRPr="00C535C1">
              <w:rPr>
                <w:sz w:val="22"/>
                <w:szCs w:val="22"/>
              </w:rPr>
              <w:t>30%</w:t>
            </w:r>
          </w:p>
          <w:p w14:paraId="05FB847A" w14:textId="4965C536" w:rsidR="00C535C1" w:rsidRPr="00C535C1" w:rsidRDefault="00C535C1" w:rsidP="00C535C1">
            <w:pPr>
              <w:jc w:val="both"/>
              <w:rPr>
                <w:sz w:val="22"/>
                <w:szCs w:val="22"/>
              </w:rPr>
            </w:pPr>
          </w:p>
        </w:tc>
      </w:tr>
    </w:tbl>
    <w:p w14:paraId="5825B335" w14:textId="77777777" w:rsidR="001A2FDA" w:rsidRDefault="001A2FDA" w:rsidP="008F5981">
      <w:pPr>
        <w:widowControl w:val="0"/>
        <w:autoSpaceDE w:val="0"/>
        <w:autoSpaceDN w:val="0"/>
        <w:spacing w:before="117" w:after="0" w:line="240" w:lineRule="auto"/>
        <w:ind w:left="398" w:right="455"/>
        <w:rPr>
          <w:rFonts w:ascii="Calibri" w:eastAsia="Calibri" w:hAnsi="Calibri" w:cs="Calibri"/>
          <w:lang w:val="es-ES" w:eastAsia="es-ES" w:bidi="es-ES"/>
        </w:rPr>
      </w:pPr>
    </w:p>
    <w:p w14:paraId="61ABD1AC" w14:textId="3958DE3B" w:rsidR="008F5981" w:rsidRPr="008F5981" w:rsidRDefault="008F5981" w:rsidP="008F5981">
      <w:pPr>
        <w:widowControl w:val="0"/>
        <w:autoSpaceDE w:val="0"/>
        <w:autoSpaceDN w:val="0"/>
        <w:spacing w:before="117" w:after="0" w:line="240" w:lineRule="auto"/>
        <w:ind w:left="398" w:right="455"/>
        <w:rPr>
          <w:rFonts w:ascii="Calibri" w:eastAsia="Calibri" w:hAnsi="Calibri" w:cs="Calibri"/>
          <w:lang w:val="es-ES" w:eastAsia="es-ES" w:bidi="es-ES"/>
        </w:rPr>
      </w:pPr>
      <w:r w:rsidRPr="008F5981">
        <w:rPr>
          <w:rFonts w:ascii="Calibri" w:eastAsia="Calibri" w:hAnsi="Calibri" w:cs="Calibri"/>
          <w:lang w:val="es-ES" w:eastAsia="es-ES" w:bidi="es-ES"/>
        </w:rPr>
        <w:t xml:space="preserve">*La mera recepción de los servicios y productos referidos no implica la aceptación de </w:t>
      </w:r>
      <w:proofErr w:type="gramStart"/>
      <w:r w:rsidRPr="008F5981">
        <w:rPr>
          <w:rFonts w:ascii="Calibri" w:eastAsia="Calibri" w:hAnsi="Calibri" w:cs="Calibri"/>
          <w:lang w:val="es-ES" w:eastAsia="es-ES" w:bidi="es-ES"/>
        </w:rPr>
        <w:t>los mismos</w:t>
      </w:r>
      <w:proofErr w:type="gramEnd"/>
      <w:r w:rsidRPr="008F5981">
        <w:rPr>
          <w:rFonts w:ascii="Calibri" w:eastAsia="Calibri" w:hAnsi="Calibri" w:cs="Calibri"/>
          <w:lang w:val="es-ES" w:eastAsia="es-ES" w:bidi="es-ES"/>
        </w:rPr>
        <w:t>.</w:t>
      </w:r>
    </w:p>
    <w:p w14:paraId="17979BDD" w14:textId="77777777" w:rsidR="008F5981" w:rsidRPr="008F5981" w:rsidRDefault="008F5981" w:rsidP="008F5981">
      <w:pPr>
        <w:widowControl w:val="0"/>
        <w:autoSpaceDE w:val="0"/>
        <w:autoSpaceDN w:val="0"/>
        <w:spacing w:before="8" w:after="0" w:line="240" w:lineRule="auto"/>
        <w:rPr>
          <w:rFonts w:ascii="Calibri" w:eastAsia="Calibri" w:hAnsi="Calibri" w:cs="Calibri"/>
          <w:sz w:val="19"/>
          <w:lang w:val="es-ES" w:eastAsia="es-ES" w:bidi="es-ES"/>
        </w:rPr>
      </w:pPr>
    </w:p>
    <w:p w14:paraId="2E4321BD" w14:textId="77777777" w:rsidR="008F5981" w:rsidRPr="008F5981" w:rsidRDefault="008F5981" w:rsidP="008F5981">
      <w:pPr>
        <w:widowControl w:val="0"/>
        <w:autoSpaceDE w:val="0"/>
        <w:autoSpaceDN w:val="0"/>
        <w:spacing w:after="0" w:line="240" w:lineRule="auto"/>
        <w:ind w:left="398" w:right="455"/>
        <w:rPr>
          <w:rFonts w:ascii="Calibri" w:eastAsia="Calibri" w:hAnsi="Calibri" w:cs="Calibri"/>
          <w:lang w:val="es-ES" w:eastAsia="es-ES" w:bidi="es-ES"/>
        </w:rPr>
      </w:pPr>
      <w:r w:rsidRPr="008F5981">
        <w:rPr>
          <w:rFonts w:ascii="Calibri" w:eastAsia="Calibri" w:hAnsi="Calibri" w:cs="Calibri"/>
          <w:lang w:val="es-ES" w:eastAsia="es-ES" w:bidi="es-ES"/>
        </w:rPr>
        <w:t>Los pagos se efectuarán en la moneda de la oferta (dólares americanos) en la cuenta bancaria notificada por el contratista al Órgano de Contratación.</w:t>
      </w:r>
    </w:p>
    <w:p w14:paraId="38C1F4AE" w14:textId="5DD49AE0" w:rsidR="008F5981" w:rsidRDefault="008F5981" w:rsidP="00D26242">
      <w:pPr>
        <w:widowControl w:val="0"/>
        <w:tabs>
          <w:tab w:val="left" w:pos="965"/>
        </w:tabs>
        <w:autoSpaceDE w:val="0"/>
        <w:autoSpaceDN w:val="0"/>
        <w:spacing w:after="0" w:line="240" w:lineRule="auto"/>
        <w:ind w:right="452"/>
        <w:jc w:val="both"/>
        <w:rPr>
          <w:rFonts w:ascii="Calibri" w:eastAsia="Calibri" w:hAnsi="Calibri" w:cs="Calibri"/>
          <w:lang w:val="es-ES" w:eastAsia="es-ES" w:bidi="es-ES"/>
        </w:rPr>
      </w:pPr>
    </w:p>
    <w:p w14:paraId="40466CA6" w14:textId="201D8F72" w:rsidR="008F5981" w:rsidRDefault="008F5981" w:rsidP="008F5981">
      <w:pPr>
        <w:widowControl w:val="0"/>
        <w:tabs>
          <w:tab w:val="left" w:pos="965"/>
        </w:tabs>
        <w:autoSpaceDE w:val="0"/>
        <w:autoSpaceDN w:val="0"/>
        <w:spacing w:after="0" w:line="240" w:lineRule="auto"/>
        <w:ind w:left="964" w:right="452"/>
        <w:jc w:val="both"/>
        <w:rPr>
          <w:rFonts w:ascii="Calibri" w:eastAsia="Calibri" w:hAnsi="Calibri" w:cs="Calibri"/>
          <w:lang w:val="es-ES" w:eastAsia="es-ES" w:bidi="es-ES"/>
        </w:rPr>
      </w:pPr>
    </w:p>
    <w:p w14:paraId="1FA07BA7" w14:textId="77777777" w:rsidR="008F5981" w:rsidRPr="008F5981" w:rsidRDefault="008F5981" w:rsidP="002A17EA">
      <w:pPr>
        <w:widowControl w:val="0"/>
        <w:numPr>
          <w:ilvl w:val="0"/>
          <w:numId w:val="11"/>
        </w:numPr>
        <w:tabs>
          <w:tab w:val="left" w:pos="818"/>
        </w:tabs>
        <w:autoSpaceDE w:val="0"/>
        <w:autoSpaceDN w:val="0"/>
        <w:spacing w:before="52" w:after="0" w:line="240" w:lineRule="auto"/>
        <w:outlineLvl w:val="0"/>
        <w:rPr>
          <w:rFonts w:ascii="Calibri" w:eastAsia="Calibri" w:hAnsi="Calibri" w:cs="Calibri"/>
          <w:b/>
          <w:bCs/>
          <w:sz w:val="24"/>
          <w:szCs w:val="24"/>
          <w:lang w:val="es-ES" w:eastAsia="es-ES" w:bidi="es-ES"/>
        </w:rPr>
      </w:pPr>
      <w:r w:rsidRPr="008F5981">
        <w:rPr>
          <w:rFonts w:ascii="Calibri" w:eastAsia="Calibri" w:hAnsi="Calibri" w:cs="Calibri"/>
          <w:b/>
          <w:bCs/>
          <w:sz w:val="24"/>
          <w:szCs w:val="24"/>
          <w:lang w:val="es-ES" w:eastAsia="es-ES" w:bidi="es-ES"/>
        </w:rPr>
        <w:t>Anulación de la</w:t>
      </w:r>
      <w:r w:rsidRPr="008F5981">
        <w:rPr>
          <w:rFonts w:ascii="Calibri" w:eastAsia="Calibri" w:hAnsi="Calibri" w:cs="Calibri"/>
          <w:b/>
          <w:bCs/>
          <w:spacing w:val="-6"/>
          <w:sz w:val="24"/>
          <w:szCs w:val="24"/>
          <w:lang w:val="es-ES" w:eastAsia="es-ES" w:bidi="es-ES"/>
        </w:rPr>
        <w:t xml:space="preserve"> </w:t>
      </w:r>
      <w:r w:rsidRPr="008F5981">
        <w:rPr>
          <w:rFonts w:ascii="Calibri" w:eastAsia="Calibri" w:hAnsi="Calibri" w:cs="Calibri"/>
          <w:b/>
          <w:bCs/>
          <w:sz w:val="24"/>
          <w:szCs w:val="24"/>
          <w:lang w:val="es-ES" w:eastAsia="es-ES" w:bidi="es-ES"/>
        </w:rPr>
        <w:t>licitación</w:t>
      </w:r>
    </w:p>
    <w:p w14:paraId="6AB4726F" w14:textId="77777777" w:rsidR="008F5981" w:rsidRPr="008F5981" w:rsidRDefault="008F5981" w:rsidP="008F5981">
      <w:pPr>
        <w:widowControl w:val="0"/>
        <w:autoSpaceDE w:val="0"/>
        <w:autoSpaceDN w:val="0"/>
        <w:spacing w:before="5" w:after="0" w:line="240" w:lineRule="auto"/>
        <w:rPr>
          <w:rFonts w:ascii="Calibri" w:eastAsia="Calibri" w:hAnsi="Calibri" w:cs="Calibri"/>
          <w:b/>
          <w:sz w:val="19"/>
          <w:lang w:val="es-ES" w:eastAsia="es-ES" w:bidi="es-ES"/>
        </w:rPr>
      </w:pPr>
    </w:p>
    <w:p w14:paraId="2796F214" w14:textId="77777777" w:rsidR="008F5981" w:rsidRPr="008F5981" w:rsidRDefault="008F5981" w:rsidP="008F5981">
      <w:pPr>
        <w:widowControl w:val="0"/>
        <w:autoSpaceDE w:val="0"/>
        <w:autoSpaceDN w:val="0"/>
        <w:spacing w:after="0"/>
        <w:ind w:left="398" w:right="456"/>
        <w:jc w:val="both"/>
        <w:rPr>
          <w:rFonts w:ascii="Calibri" w:eastAsia="Calibri" w:hAnsi="Calibri" w:cs="Calibri"/>
          <w:lang w:val="es-ES" w:eastAsia="es-ES" w:bidi="es-ES"/>
        </w:rPr>
      </w:pPr>
      <w:r w:rsidRPr="008F5981">
        <w:rPr>
          <w:rFonts w:ascii="Calibri" w:eastAsia="Calibri" w:hAnsi="Calibri" w:cs="Calibri"/>
          <w:lang w:val="es-ES" w:eastAsia="es-ES" w:bidi="es-ES"/>
        </w:rPr>
        <w:t>En caso de anulación de la licitación, el Órgano de Contratación se lo notificará a los licitadores.</w:t>
      </w:r>
    </w:p>
    <w:p w14:paraId="64D1B65D" w14:textId="77777777" w:rsidR="008F5981" w:rsidRPr="008F5981" w:rsidRDefault="008F5981" w:rsidP="008F5981">
      <w:pPr>
        <w:widowControl w:val="0"/>
        <w:autoSpaceDE w:val="0"/>
        <w:autoSpaceDN w:val="0"/>
        <w:spacing w:before="9" w:after="0" w:line="240" w:lineRule="auto"/>
        <w:rPr>
          <w:rFonts w:ascii="Calibri" w:eastAsia="Calibri" w:hAnsi="Calibri" w:cs="Calibri"/>
          <w:sz w:val="19"/>
          <w:lang w:val="es-ES" w:eastAsia="es-ES" w:bidi="es-ES"/>
        </w:rPr>
      </w:pPr>
    </w:p>
    <w:p w14:paraId="5C4E0A77" w14:textId="77777777" w:rsidR="008F5981" w:rsidRPr="008F5981" w:rsidRDefault="008F5981" w:rsidP="008F5981">
      <w:pPr>
        <w:widowControl w:val="0"/>
        <w:autoSpaceDE w:val="0"/>
        <w:autoSpaceDN w:val="0"/>
        <w:spacing w:before="1" w:after="0" w:line="240" w:lineRule="auto"/>
        <w:ind w:left="398"/>
        <w:jc w:val="both"/>
        <w:rPr>
          <w:rFonts w:ascii="Calibri" w:eastAsia="Calibri" w:hAnsi="Calibri" w:cs="Calibri"/>
          <w:lang w:val="es-ES" w:eastAsia="es-ES" w:bidi="es-ES"/>
        </w:rPr>
      </w:pPr>
      <w:r w:rsidRPr="008F5981">
        <w:rPr>
          <w:rFonts w:ascii="Calibri" w:eastAsia="Calibri" w:hAnsi="Calibri" w:cs="Calibri"/>
          <w:lang w:val="es-ES" w:eastAsia="es-ES" w:bidi="es-ES"/>
        </w:rPr>
        <w:t>La anulación podrá producirse, por ejemplo, cuando:</w:t>
      </w:r>
    </w:p>
    <w:p w14:paraId="38F45AA9" w14:textId="77777777" w:rsidR="008F5981" w:rsidRPr="008F5981" w:rsidRDefault="008F5981" w:rsidP="008F5981">
      <w:pPr>
        <w:widowControl w:val="0"/>
        <w:autoSpaceDE w:val="0"/>
        <w:autoSpaceDN w:val="0"/>
        <w:spacing w:after="0" w:line="240" w:lineRule="auto"/>
        <w:rPr>
          <w:rFonts w:ascii="Calibri" w:eastAsia="Calibri" w:hAnsi="Calibri" w:cs="Calibri"/>
          <w:sz w:val="23"/>
          <w:lang w:val="es-ES" w:eastAsia="es-ES" w:bidi="es-ES"/>
        </w:rPr>
      </w:pPr>
    </w:p>
    <w:p w14:paraId="1146E0A9" w14:textId="77777777" w:rsidR="008F5981" w:rsidRPr="008F5981" w:rsidRDefault="008F5981" w:rsidP="002A17EA">
      <w:pPr>
        <w:widowControl w:val="0"/>
        <w:numPr>
          <w:ilvl w:val="0"/>
          <w:numId w:val="12"/>
        </w:numPr>
        <w:tabs>
          <w:tab w:val="left" w:pos="758"/>
        </w:tabs>
        <w:autoSpaceDE w:val="0"/>
        <w:autoSpaceDN w:val="0"/>
        <w:spacing w:after="0" w:line="240" w:lineRule="auto"/>
        <w:ind w:right="455"/>
        <w:jc w:val="both"/>
        <w:rPr>
          <w:rFonts w:ascii="Calibri" w:eastAsia="Calibri" w:hAnsi="Calibri" w:cs="Calibri"/>
          <w:lang w:val="es-ES" w:eastAsia="es-ES" w:bidi="es-ES"/>
        </w:rPr>
      </w:pPr>
      <w:r w:rsidRPr="008F5981">
        <w:rPr>
          <w:rFonts w:ascii="Calibri" w:eastAsia="Calibri" w:hAnsi="Calibri" w:cs="Calibri"/>
          <w:lang w:val="es-ES" w:eastAsia="es-ES" w:bidi="es-ES"/>
        </w:rPr>
        <w:t>cuando la licitación haya quedado desierta, es decir, cuando no se haya recibido ninguna oferta adecuada o aceptable desde el punto de vista cualitativo o financiero, o no se haya recibido ninguna oferta en absoluto;</w:t>
      </w:r>
    </w:p>
    <w:p w14:paraId="67257002" w14:textId="77777777" w:rsidR="008F5981" w:rsidRPr="008F5981" w:rsidRDefault="008F5981" w:rsidP="008F5981">
      <w:pPr>
        <w:widowControl w:val="0"/>
        <w:autoSpaceDE w:val="0"/>
        <w:autoSpaceDN w:val="0"/>
        <w:spacing w:before="6" w:after="0" w:line="240" w:lineRule="auto"/>
        <w:rPr>
          <w:rFonts w:ascii="Calibri" w:eastAsia="Calibri" w:hAnsi="Calibri" w:cs="Calibri"/>
          <w:sz w:val="19"/>
          <w:lang w:val="es-ES" w:eastAsia="es-ES" w:bidi="es-ES"/>
        </w:rPr>
      </w:pPr>
    </w:p>
    <w:p w14:paraId="2246FAE8" w14:textId="77777777" w:rsidR="008F5981" w:rsidRPr="008F5981" w:rsidRDefault="008F5981" w:rsidP="002A17EA">
      <w:pPr>
        <w:widowControl w:val="0"/>
        <w:numPr>
          <w:ilvl w:val="0"/>
          <w:numId w:val="12"/>
        </w:numPr>
        <w:tabs>
          <w:tab w:val="left" w:pos="758"/>
        </w:tabs>
        <w:autoSpaceDE w:val="0"/>
        <w:autoSpaceDN w:val="0"/>
        <w:spacing w:after="0" w:line="240" w:lineRule="auto"/>
        <w:ind w:right="451"/>
        <w:jc w:val="both"/>
        <w:rPr>
          <w:rFonts w:ascii="Calibri" w:eastAsia="Calibri" w:hAnsi="Calibri" w:cs="Calibri"/>
          <w:lang w:val="es-ES" w:eastAsia="es-ES" w:bidi="es-ES"/>
        </w:rPr>
      </w:pPr>
      <w:r w:rsidRPr="008F5981">
        <w:rPr>
          <w:rFonts w:ascii="Calibri" w:eastAsia="Calibri" w:hAnsi="Calibri" w:cs="Calibri"/>
          <w:lang w:val="es-ES" w:eastAsia="es-ES" w:bidi="es-ES"/>
        </w:rPr>
        <w:t>los datos técnicos o económicos del proyecto hayan sufrido una modificación fundamental;</w:t>
      </w:r>
    </w:p>
    <w:p w14:paraId="18146BA1" w14:textId="77777777" w:rsidR="008F5981" w:rsidRPr="008F5981" w:rsidRDefault="008F5981" w:rsidP="008F5981">
      <w:pPr>
        <w:widowControl w:val="0"/>
        <w:autoSpaceDE w:val="0"/>
        <w:autoSpaceDN w:val="0"/>
        <w:spacing w:before="10" w:after="0" w:line="240" w:lineRule="auto"/>
        <w:rPr>
          <w:rFonts w:ascii="Calibri" w:eastAsia="Calibri" w:hAnsi="Calibri" w:cs="Calibri"/>
          <w:sz w:val="19"/>
          <w:lang w:val="es-ES" w:eastAsia="es-ES" w:bidi="es-ES"/>
        </w:rPr>
      </w:pPr>
    </w:p>
    <w:p w14:paraId="6271AEB1" w14:textId="77777777" w:rsidR="008F5981" w:rsidRPr="008F5981" w:rsidRDefault="008F5981" w:rsidP="002A17EA">
      <w:pPr>
        <w:widowControl w:val="0"/>
        <w:numPr>
          <w:ilvl w:val="0"/>
          <w:numId w:val="12"/>
        </w:numPr>
        <w:tabs>
          <w:tab w:val="left" w:pos="758"/>
        </w:tabs>
        <w:autoSpaceDE w:val="0"/>
        <w:autoSpaceDN w:val="0"/>
        <w:spacing w:after="0" w:line="273" w:lineRule="auto"/>
        <w:ind w:right="454"/>
        <w:jc w:val="both"/>
        <w:rPr>
          <w:rFonts w:ascii="Calibri" w:eastAsia="Calibri" w:hAnsi="Calibri" w:cs="Calibri"/>
          <w:lang w:val="es-ES" w:eastAsia="es-ES" w:bidi="es-ES"/>
        </w:rPr>
      </w:pPr>
      <w:r w:rsidRPr="008F5981">
        <w:rPr>
          <w:rFonts w:ascii="Calibri" w:eastAsia="Calibri" w:hAnsi="Calibri" w:cs="Calibri"/>
          <w:lang w:val="es-ES" w:eastAsia="es-ES" w:bidi="es-ES"/>
        </w:rPr>
        <w:t>circunstancias excepcionales o de fuerza mayor hagan imposible la ejecución normal del proyecto;</w:t>
      </w:r>
    </w:p>
    <w:p w14:paraId="3E47A6C6" w14:textId="77777777" w:rsidR="008F5981" w:rsidRPr="008F5981" w:rsidRDefault="008F5981" w:rsidP="008F5981">
      <w:pPr>
        <w:widowControl w:val="0"/>
        <w:autoSpaceDE w:val="0"/>
        <w:autoSpaceDN w:val="0"/>
        <w:spacing w:before="1" w:after="0" w:line="240" w:lineRule="auto"/>
        <w:rPr>
          <w:rFonts w:ascii="Calibri" w:eastAsia="Calibri" w:hAnsi="Calibri" w:cs="Calibri"/>
          <w:sz w:val="20"/>
          <w:lang w:val="es-ES" w:eastAsia="es-ES" w:bidi="es-ES"/>
        </w:rPr>
      </w:pPr>
    </w:p>
    <w:p w14:paraId="5DD5D80A" w14:textId="77777777" w:rsidR="008F5981" w:rsidRPr="008F5981" w:rsidRDefault="008F5981" w:rsidP="002A17EA">
      <w:pPr>
        <w:widowControl w:val="0"/>
        <w:numPr>
          <w:ilvl w:val="0"/>
          <w:numId w:val="12"/>
        </w:numPr>
        <w:tabs>
          <w:tab w:val="left" w:pos="758"/>
        </w:tabs>
        <w:autoSpaceDE w:val="0"/>
        <w:autoSpaceDN w:val="0"/>
        <w:spacing w:after="0" w:line="240" w:lineRule="auto"/>
        <w:ind w:right="452"/>
        <w:jc w:val="both"/>
        <w:rPr>
          <w:rFonts w:ascii="Calibri" w:eastAsia="Calibri" w:hAnsi="Calibri" w:cs="Calibri"/>
          <w:lang w:val="es-ES" w:eastAsia="es-ES" w:bidi="es-ES"/>
        </w:rPr>
      </w:pPr>
      <w:r w:rsidRPr="008F5981">
        <w:rPr>
          <w:rFonts w:ascii="Calibri" w:eastAsia="Calibri" w:hAnsi="Calibri" w:cs="Calibri"/>
          <w:lang w:val="es-ES" w:eastAsia="es-ES" w:bidi="es-ES"/>
        </w:rPr>
        <w:t xml:space="preserve">cuando todas las ofertas aceptables desde el punto de vista técnico </w:t>
      </w:r>
      <w:proofErr w:type="gramStart"/>
      <w:r w:rsidRPr="008F5981">
        <w:rPr>
          <w:rFonts w:ascii="Calibri" w:eastAsia="Calibri" w:hAnsi="Calibri" w:cs="Calibri"/>
          <w:lang w:val="es-ES" w:eastAsia="es-ES" w:bidi="es-ES"/>
        </w:rPr>
        <w:t>excedan  los</w:t>
      </w:r>
      <w:proofErr w:type="gramEnd"/>
      <w:r w:rsidRPr="008F5981">
        <w:rPr>
          <w:rFonts w:ascii="Calibri" w:eastAsia="Calibri" w:hAnsi="Calibri" w:cs="Calibri"/>
          <w:lang w:val="es-ES" w:eastAsia="es-ES" w:bidi="es-ES"/>
        </w:rPr>
        <w:t xml:space="preserve"> recursos financieros</w:t>
      </w:r>
      <w:r w:rsidRPr="008F5981">
        <w:rPr>
          <w:rFonts w:ascii="Calibri" w:eastAsia="Calibri" w:hAnsi="Calibri" w:cs="Calibri"/>
          <w:spacing w:val="-4"/>
          <w:lang w:val="es-ES" w:eastAsia="es-ES" w:bidi="es-ES"/>
        </w:rPr>
        <w:t xml:space="preserve"> </w:t>
      </w:r>
      <w:r w:rsidRPr="008F5981">
        <w:rPr>
          <w:rFonts w:ascii="Calibri" w:eastAsia="Calibri" w:hAnsi="Calibri" w:cs="Calibri"/>
          <w:lang w:val="es-ES" w:eastAsia="es-ES" w:bidi="es-ES"/>
        </w:rPr>
        <w:t>disponibles;</w:t>
      </w:r>
    </w:p>
    <w:p w14:paraId="6FCDD6DD" w14:textId="77777777" w:rsidR="008F5981" w:rsidRPr="008F5981" w:rsidRDefault="008F5981" w:rsidP="008F5981">
      <w:pPr>
        <w:widowControl w:val="0"/>
        <w:autoSpaceDE w:val="0"/>
        <w:autoSpaceDN w:val="0"/>
        <w:spacing w:before="7" w:after="0" w:line="240" w:lineRule="auto"/>
        <w:rPr>
          <w:rFonts w:ascii="Calibri" w:eastAsia="Calibri" w:hAnsi="Calibri" w:cs="Calibri"/>
          <w:sz w:val="19"/>
          <w:lang w:val="es-ES" w:eastAsia="es-ES" w:bidi="es-ES"/>
        </w:rPr>
      </w:pPr>
    </w:p>
    <w:p w14:paraId="46B8D751" w14:textId="77777777" w:rsidR="008F5981" w:rsidRPr="008F5981" w:rsidRDefault="008F5981" w:rsidP="002A17EA">
      <w:pPr>
        <w:widowControl w:val="0"/>
        <w:numPr>
          <w:ilvl w:val="0"/>
          <w:numId w:val="12"/>
        </w:numPr>
        <w:tabs>
          <w:tab w:val="left" w:pos="758"/>
        </w:tabs>
        <w:autoSpaceDE w:val="0"/>
        <w:autoSpaceDN w:val="0"/>
        <w:spacing w:after="0" w:line="240" w:lineRule="auto"/>
        <w:ind w:right="452"/>
        <w:jc w:val="both"/>
        <w:rPr>
          <w:rFonts w:ascii="Calibri" w:eastAsia="Calibri" w:hAnsi="Calibri" w:cs="Calibri"/>
          <w:lang w:val="es-ES" w:eastAsia="es-ES" w:bidi="es-ES"/>
        </w:rPr>
      </w:pPr>
      <w:r w:rsidRPr="008F5981">
        <w:rPr>
          <w:rFonts w:ascii="Calibri" w:eastAsia="Calibri" w:hAnsi="Calibri" w:cs="Calibri"/>
          <w:lang w:val="es-ES" w:eastAsia="es-ES" w:bidi="es-ES"/>
        </w:rPr>
        <w:t>cuando se hayan producido errores sustanciales, irregularidades o fraudes en el procedimiento, en particular si han entorpecido su desarrollo en condiciones de competencia</w:t>
      </w:r>
      <w:r w:rsidRPr="008F5981">
        <w:rPr>
          <w:rFonts w:ascii="Calibri" w:eastAsia="Calibri" w:hAnsi="Calibri" w:cs="Calibri"/>
          <w:spacing w:val="-1"/>
          <w:lang w:val="es-ES" w:eastAsia="es-ES" w:bidi="es-ES"/>
        </w:rPr>
        <w:t xml:space="preserve"> </w:t>
      </w:r>
      <w:r w:rsidRPr="008F5981">
        <w:rPr>
          <w:rFonts w:ascii="Calibri" w:eastAsia="Calibri" w:hAnsi="Calibri" w:cs="Calibri"/>
          <w:lang w:val="es-ES" w:eastAsia="es-ES" w:bidi="es-ES"/>
        </w:rPr>
        <w:t>leal;</w:t>
      </w:r>
    </w:p>
    <w:p w14:paraId="3C292228" w14:textId="77777777" w:rsidR="008F5981" w:rsidRPr="008F5981" w:rsidRDefault="008F5981" w:rsidP="008F5981">
      <w:pPr>
        <w:widowControl w:val="0"/>
        <w:autoSpaceDE w:val="0"/>
        <w:autoSpaceDN w:val="0"/>
        <w:spacing w:before="8" w:after="0" w:line="240" w:lineRule="auto"/>
        <w:rPr>
          <w:rFonts w:ascii="Calibri" w:eastAsia="Calibri" w:hAnsi="Calibri" w:cs="Calibri"/>
          <w:sz w:val="19"/>
          <w:lang w:val="es-ES" w:eastAsia="es-ES" w:bidi="es-ES"/>
        </w:rPr>
      </w:pPr>
    </w:p>
    <w:p w14:paraId="1110294F" w14:textId="77777777" w:rsidR="008F5981" w:rsidRPr="008F5981" w:rsidRDefault="008F5981" w:rsidP="008F5981">
      <w:pPr>
        <w:widowControl w:val="0"/>
        <w:autoSpaceDE w:val="0"/>
        <w:autoSpaceDN w:val="0"/>
        <w:spacing w:after="0"/>
        <w:ind w:left="398" w:right="451"/>
        <w:jc w:val="both"/>
        <w:rPr>
          <w:rFonts w:ascii="Calibri" w:eastAsia="Calibri" w:hAnsi="Calibri" w:cs="Calibri"/>
          <w:lang w:val="es-ES" w:eastAsia="es-ES" w:bidi="es-ES"/>
        </w:rPr>
      </w:pPr>
      <w:r w:rsidRPr="008F5981">
        <w:rPr>
          <w:rFonts w:ascii="Calibri" w:eastAsia="Calibri" w:hAnsi="Calibri" w:cs="Calibri"/>
          <w:lang w:val="es-ES" w:eastAsia="es-ES" w:bidi="es-ES"/>
        </w:rPr>
        <w:t>En ningún caso podrá serle atribuida al Órgano de Contratación responsabilidad por cualesquiera daños, incluidos, sin carácter restrictivo, los daños por lucro cesante, dimanantes o relacionados en cualquier modo con la anulación de una licitación, incluso en el caso de que el Órgano de Contratación hubiere sido advertido de la posibilidad de la interposición de una reclamación por daños y perjuicios. La publicación de un anuncio de contrato no supondrá la contracción por el Órgano de Contratación de obligación legal alguna de aplicar el programa o proyecto objeto del</w:t>
      </w:r>
      <w:r w:rsidRPr="008F5981">
        <w:rPr>
          <w:rFonts w:ascii="Calibri" w:eastAsia="Calibri" w:hAnsi="Calibri" w:cs="Calibri"/>
          <w:spacing w:val="-9"/>
          <w:lang w:val="es-ES" w:eastAsia="es-ES" w:bidi="es-ES"/>
        </w:rPr>
        <w:t xml:space="preserve"> </w:t>
      </w:r>
      <w:r w:rsidRPr="008F5981">
        <w:rPr>
          <w:rFonts w:ascii="Calibri" w:eastAsia="Calibri" w:hAnsi="Calibri" w:cs="Calibri"/>
          <w:lang w:val="es-ES" w:eastAsia="es-ES" w:bidi="es-ES"/>
        </w:rPr>
        <w:t>anuncio.</w:t>
      </w:r>
    </w:p>
    <w:p w14:paraId="340D67D5" w14:textId="77777777" w:rsidR="008F5981" w:rsidRPr="008F5981" w:rsidRDefault="008F5981" w:rsidP="008F5981">
      <w:pPr>
        <w:widowControl w:val="0"/>
        <w:autoSpaceDE w:val="0"/>
        <w:autoSpaceDN w:val="0"/>
        <w:spacing w:before="11" w:after="0" w:line="240" w:lineRule="auto"/>
        <w:rPr>
          <w:rFonts w:ascii="Calibri" w:eastAsia="Calibri" w:hAnsi="Calibri" w:cs="Calibri"/>
          <w:sz w:val="19"/>
          <w:lang w:val="es-ES" w:eastAsia="es-ES" w:bidi="es-ES"/>
        </w:rPr>
      </w:pPr>
    </w:p>
    <w:p w14:paraId="01552FB3" w14:textId="77777777" w:rsidR="008F5981" w:rsidRPr="008F5981" w:rsidRDefault="008F5981" w:rsidP="002A17EA">
      <w:pPr>
        <w:widowControl w:val="0"/>
        <w:numPr>
          <w:ilvl w:val="0"/>
          <w:numId w:val="11"/>
        </w:numPr>
        <w:tabs>
          <w:tab w:val="left" w:pos="818"/>
        </w:tabs>
        <w:autoSpaceDE w:val="0"/>
        <w:autoSpaceDN w:val="0"/>
        <w:spacing w:after="0" w:line="240" w:lineRule="auto"/>
        <w:outlineLvl w:val="0"/>
        <w:rPr>
          <w:rFonts w:ascii="Calibri" w:eastAsia="Calibri" w:hAnsi="Calibri" w:cs="Calibri"/>
          <w:b/>
          <w:bCs/>
          <w:sz w:val="24"/>
          <w:szCs w:val="24"/>
          <w:lang w:val="es-ES" w:eastAsia="es-ES" w:bidi="es-ES"/>
        </w:rPr>
      </w:pPr>
      <w:r w:rsidRPr="008F5981">
        <w:rPr>
          <w:rFonts w:ascii="Calibri" w:eastAsia="Calibri" w:hAnsi="Calibri" w:cs="Calibri"/>
          <w:b/>
          <w:bCs/>
          <w:sz w:val="24"/>
          <w:szCs w:val="24"/>
          <w:lang w:val="es-ES" w:eastAsia="es-ES" w:bidi="es-ES"/>
        </w:rPr>
        <w:t>Recursos</w:t>
      </w:r>
    </w:p>
    <w:p w14:paraId="3C1386EC" w14:textId="77777777" w:rsidR="008F5981" w:rsidRPr="008F5981" w:rsidRDefault="008F5981" w:rsidP="008F5981">
      <w:pPr>
        <w:widowControl w:val="0"/>
        <w:autoSpaceDE w:val="0"/>
        <w:autoSpaceDN w:val="0"/>
        <w:spacing w:after="0" w:line="240" w:lineRule="auto"/>
        <w:rPr>
          <w:rFonts w:ascii="Calibri" w:eastAsia="Calibri" w:hAnsi="Calibri" w:cs="Calibri"/>
          <w:b/>
          <w:sz w:val="23"/>
          <w:lang w:val="es-ES" w:eastAsia="es-ES" w:bidi="es-ES"/>
        </w:rPr>
      </w:pPr>
    </w:p>
    <w:p w14:paraId="06B161C3" w14:textId="7C9DAADC" w:rsidR="008F5981" w:rsidRPr="00D26242" w:rsidRDefault="008F5981" w:rsidP="00D26242">
      <w:pPr>
        <w:widowControl w:val="0"/>
        <w:autoSpaceDE w:val="0"/>
        <w:autoSpaceDN w:val="0"/>
        <w:spacing w:after="0"/>
        <w:ind w:left="398" w:right="451"/>
        <w:jc w:val="both"/>
        <w:rPr>
          <w:rFonts w:ascii="Calibri" w:eastAsia="Calibri" w:hAnsi="Calibri" w:cs="Calibri"/>
          <w:lang w:val="es-ES" w:eastAsia="es-ES" w:bidi="es-ES"/>
        </w:rPr>
      </w:pPr>
      <w:r w:rsidRPr="008F5981">
        <w:rPr>
          <w:rFonts w:ascii="Calibri" w:eastAsia="Calibri" w:hAnsi="Calibri" w:cs="Calibri"/>
          <w:lang w:val="es-ES" w:eastAsia="es-ES" w:bidi="es-ES"/>
        </w:rPr>
        <w:t>Los licitadores que consideren que han resultado perjudicados por un error o una irregularidad durante el proceso de adjudicación podrán presentar una reclamación.</w:t>
      </w:r>
    </w:p>
    <w:p w14:paraId="5F816E16" w14:textId="77777777" w:rsidR="008F5981" w:rsidRDefault="008F5981" w:rsidP="008F5981">
      <w:pPr>
        <w:widowControl w:val="0"/>
        <w:autoSpaceDE w:val="0"/>
        <w:autoSpaceDN w:val="0"/>
        <w:spacing w:before="45" w:after="0" w:line="240" w:lineRule="auto"/>
        <w:ind w:left="609" w:right="666"/>
        <w:jc w:val="center"/>
        <w:rPr>
          <w:rFonts w:ascii="Calibri" w:eastAsia="Calibri" w:hAnsi="Calibri" w:cs="Calibri"/>
          <w:color w:val="006FC0"/>
          <w:sz w:val="28"/>
          <w:lang w:val="es-ES" w:eastAsia="es-ES" w:bidi="es-ES"/>
        </w:rPr>
      </w:pPr>
    </w:p>
    <w:p w14:paraId="285730C1" w14:textId="5314C975" w:rsidR="008F5981" w:rsidRPr="008F5981" w:rsidRDefault="008F5981" w:rsidP="008F5981">
      <w:pPr>
        <w:widowControl w:val="0"/>
        <w:autoSpaceDE w:val="0"/>
        <w:autoSpaceDN w:val="0"/>
        <w:spacing w:before="45" w:after="0" w:line="240" w:lineRule="auto"/>
        <w:ind w:left="609" w:right="666"/>
        <w:jc w:val="center"/>
        <w:rPr>
          <w:rFonts w:ascii="Calibri" w:eastAsia="Calibri" w:hAnsi="Calibri" w:cs="Calibri"/>
          <w:sz w:val="28"/>
          <w:lang w:val="es-ES" w:eastAsia="es-ES" w:bidi="es-ES"/>
        </w:rPr>
      </w:pPr>
      <w:r w:rsidRPr="008F5981">
        <w:rPr>
          <w:rFonts w:ascii="Calibri" w:eastAsia="Calibri" w:hAnsi="Calibri" w:cs="Calibri"/>
          <w:color w:val="006FC0"/>
          <w:sz w:val="28"/>
          <w:lang w:val="es-ES" w:eastAsia="es-ES" w:bidi="es-ES"/>
        </w:rPr>
        <w:t>ANEXO I – CRITERIOS DE EXCLUSIÓN</w:t>
      </w:r>
    </w:p>
    <w:p w14:paraId="33F62C5D" w14:textId="77777777" w:rsidR="008F5981" w:rsidRPr="008F5981" w:rsidRDefault="008F5981" w:rsidP="008F5981">
      <w:pPr>
        <w:widowControl w:val="0"/>
        <w:autoSpaceDE w:val="0"/>
        <w:autoSpaceDN w:val="0"/>
        <w:spacing w:after="0" w:line="240" w:lineRule="auto"/>
        <w:rPr>
          <w:rFonts w:ascii="Calibri" w:eastAsia="Calibri" w:hAnsi="Calibri" w:cs="Calibri"/>
          <w:sz w:val="28"/>
          <w:lang w:val="es-ES" w:eastAsia="es-ES" w:bidi="es-ES"/>
        </w:rPr>
      </w:pPr>
    </w:p>
    <w:p w14:paraId="0610B3DF" w14:textId="77777777" w:rsidR="008F5981" w:rsidRPr="008F5981" w:rsidRDefault="008F5981" w:rsidP="002A17EA">
      <w:pPr>
        <w:widowControl w:val="0"/>
        <w:numPr>
          <w:ilvl w:val="0"/>
          <w:numId w:val="14"/>
        </w:numPr>
        <w:tabs>
          <w:tab w:val="left" w:pos="509"/>
        </w:tabs>
        <w:autoSpaceDE w:val="0"/>
        <w:autoSpaceDN w:val="0"/>
        <w:spacing w:before="192" w:after="0" w:line="240" w:lineRule="auto"/>
        <w:ind w:right="455" w:firstLine="0"/>
        <w:jc w:val="both"/>
        <w:outlineLvl w:val="1"/>
        <w:rPr>
          <w:rFonts w:ascii="Calibri" w:eastAsia="Calibri" w:hAnsi="Calibri" w:cs="Calibri"/>
          <w:b/>
          <w:bCs/>
          <w:lang w:val="es-ES" w:eastAsia="es-ES" w:bidi="es-ES"/>
        </w:rPr>
      </w:pPr>
      <w:r w:rsidRPr="008F5981">
        <w:rPr>
          <w:rFonts w:ascii="Calibri" w:eastAsia="Calibri" w:hAnsi="Calibri" w:cs="Calibri"/>
          <w:b/>
          <w:bCs/>
          <w:lang w:val="es-ES" w:eastAsia="es-ES" w:bidi="es-ES"/>
        </w:rPr>
        <w:t xml:space="preserve">- Criterios de exclusión aplicables a la participación en los procedimientos de contratación </w:t>
      </w:r>
    </w:p>
    <w:p w14:paraId="49D11B72" w14:textId="77777777" w:rsidR="008F5981" w:rsidRPr="008F5981" w:rsidRDefault="008F5981" w:rsidP="008F5981">
      <w:pPr>
        <w:widowControl w:val="0"/>
        <w:autoSpaceDE w:val="0"/>
        <w:autoSpaceDN w:val="0"/>
        <w:spacing w:after="0" w:line="240" w:lineRule="auto"/>
        <w:rPr>
          <w:rFonts w:ascii="Calibri" w:eastAsia="Calibri" w:hAnsi="Calibri" w:cs="Calibri"/>
          <w:b/>
          <w:lang w:val="es-ES" w:eastAsia="es-ES" w:bidi="es-ES"/>
        </w:rPr>
      </w:pPr>
    </w:p>
    <w:p w14:paraId="7616CF69" w14:textId="77777777" w:rsidR="008F5981" w:rsidRPr="008F5981" w:rsidRDefault="008F5981" w:rsidP="008F5981">
      <w:pPr>
        <w:widowControl w:val="0"/>
        <w:autoSpaceDE w:val="0"/>
        <w:autoSpaceDN w:val="0"/>
        <w:spacing w:after="0"/>
        <w:ind w:left="398" w:right="452"/>
        <w:jc w:val="both"/>
        <w:rPr>
          <w:rFonts w:ascii="Calibri" w:eastAsia="Calibri" w:hAnsi="Calibri" w:cs="Calibri"/>
          <w:lang w:val="es-ES" w:eastAsia="es-ES" w:bidi="es-ES"/>
        </w:rPr>
      </w:pPr>
      <w:r w:rsidRPr="008F5981">
        <w:rPr>
          <w:rFonts w:ascii="Calibri" w:eastAsia="Calibri" w:hAnsi="Calibri" w:cs="Calibri"/>
          <w:lang w:val="es-ES" w:eastAsia="es-ES" w:bidi="es-ES"/>
        </w:rPr>
        <w:t>Los candidatos, licitadores o solicitantes quedarán excluidos de la participación en procedimientos de adjudicación de contratos si:</w:t>
      </w:r>
    </w:p>
    <w:p w14:paraId="641FD7AB" w14:textId="77777777" w:rsidR="008F5981" w:rsidRPr="008F5981" w:rsidRDefault="008F5981" w:rsidP="002A17EA">
      <w:pPr>
        <w:widowControl w:val="0"/>
        <w:numPr>
          <w:ilvl w:val="1"/>
          <w:numId w:val="14"/>
        </w:numPr>
        <w:tabs>
          <w:tab w:val="left" w:pos="1330"/>
        </w:tabs>
        <w:autoSpaceDE w:val="0"/>
        <w:autoSpaceDN w:val="0"/>
        <w:spacing w:after="0" w:line="240" w:lineRule="auto"/>
        <w:ind w:right="452" w:firstLine="0"/>
        <w:jc w:val="both"/>
        <w:rPr>
          <w:rFonts w:ascii="Calibri" w:eastAsia="Calibri" w:hAnsi="Calibri" w:cs="Calibri"/>
          <w:lang w:val="es-ES" w:eastAsia="es-ES" w:bidi="es-ES"/>
        </w:rPr>
      </w:pPr>
      <w:r w:rsidRPr="008F5981">
        <w:rPr>
          <w:rFonts w:ascii="Calibri" w:eastAsia="Calibri" w:hAnsi="Calibri" w:cs="Calibri"/>
          <w:lang w:val="es-ES" w:eastAsia="es-ES" w:bidi="es-ES"/>
        </w:rPr>
        <w:t>están incursos en un procedimiento de quiebra, liquidación, intervención judicial o concurso de acreedores, cese de actividad o en cualquier otra situación similar resultante de un procedimiento de la misma naturaleza vigente en las legislaciones y normativas</w:t>
      </w:r>
      <w:r w:rsidRPr="008F5981">
        <w:rPr>
          <w:rFonts w:ascii="Calibri" w:eastAsia="Calibri" w:hAnsi="Calibri" w:cs="Calibri"/>
          <w:spacing w:val="-4"/>
          <w:lang w:val="es-ES" w:eastAsia="es-ES" w:bidi="es-ES"/>
        </w:rPr>
        <w:t xml:space="preserve"> </w:t>
      </w:r>
      <w:r w:rsidRPr="008F5981">
        <w:rPr>
          <w:rFonts w:ascii="Calibri" w:eastAsia="Calibri" w:hAnsi="Calibri" w:cs="Calibri"/>
          <w:lang w:val="es-ES" w:eastAsia="es-ES" w:bidi="es-ES"/>
        </w:rPr>
        <w:t>nacionales;</w:t>
      </w:r>
    </w:p>
    <w:p w14:paraId="34A1A3F2" w14:textId="77777777" w:rsidR="008F5981" w:rsidRPr="008F5981" w:rsidRDefault="008F5981" w:rsidP="002A17EA">
      <w:pPr>
        <w:widowControl w:val="0"/>
        <w:numPr>
          <w:ilvl w:val="1"/>
          <w:numId w:val="14"/>
        </w:numPr>
        <w:tabs>
          <w:tab w:val="left" w:pos="1363"/>
        </w:tabs>
        <w:autoSpaceDE w:val="0"/>
        <w:autoSpaceDN w:val="0"/>
        <w:spacing w:before="1" w:after="0" w:line="240" w:lineRule="auto"/>
        <w:ind w:right="454" w:firstLine="0"/>
        <w:jc w:val="both"/>
        <w:rPr>
          <w:rFonts w:ascii="Calibri" w:eastAsia="Calibri" w:hAnsi="Calibri" w:cs="Calibri"/>
          <w:lang w:val="es-ES" w:eastAsia="es-ES" w:bidi="es-ES"/>
        </w:rPr>
      </w:pPr>
      <w:r w:rsidRPr="008F5981">
        <w:rPr>
          <w:rFonts w:ascii="Calibri" w:eastAsia="Calibri" w:hAnsi="Calibri" w:cs="Calibri"/>
          <w:lang w:val="es-ES" w:eastAsia="es-ES" w:bidi="es-ES"/>
        </w:rPr>
        <w:t>ellos mismos o las personas con facultades de representación, de decisión o de control sobre ellos, han sido condenados, mediante sentencia firme dictada por una autoridad competente de un Estado miembro, con fuerza de cosa juzgada (es decir, que no es posible recurrir), por cualquier delito que afecte a su ética</w:t>
      </w:r>
      <w:r w:rsidRPr="008F5981">
        <w:rPr>
          <w:rFonts w:ascii="Calibri" w:eastAsia="Calibri" w:hAnsi="Calibri" w:cs="Calibri"/>
          <w:spacing w:val="-20"/>
          <w:lang w:val="es-ES" w:eastAsia="es-ES" w:bidi="es-ES"/>
        </w:rPr>
        <w:t xml:space="preserve"> </w:t>
      </w:r>
      <w:r w:rsidRPr="008F5981">
        <w:rPr>
          <w:rFonts w:ascii="Calibri" w:eastAsia="Calibri" w:hAnsi="Calibri" w:cs="Calibri"/>
          <w:lang w:val="es-ES" w:eastAsia="es-ES" w:bidi="es-ES"/>
        </w:rPr>
        <w:t>profesional;</w:t>
      </w:r>
    </w:p>
    <w:p w14:paraId="381B592D" w14:textId="77777777" w:rsidR="008F5981" w:rsidRPr="008F5981" w:rsidRDefault="008F5981" w:rsidP="002A17EA">
      <w:pPr>
        <w:widowControl w:val="0"/>
        <w:numPr>
          <w:ilvl w:val="1"/>
          <w:numId w:val="14"/>
        </w:numPr>
        <w:tabs>
          <w:tab w:val="left" w:pos="1325"/>
        </w:tabs>
        <w:autoSpaceDE w:val="0"/>
        <w:autoSpaceDN w:val="0"/>
        <w:spacing w:after="0" w:line="240" w:lineRule="auto"/>
        <w:ind w:right="453" w:firstLine="0"/>
        <w:jc w:val="both"/>
        <w:rPr>
          <w:rFonts w:ascii="Calibri" w:eastAsia="Calibri" w:hAnsi="Calibri" w:cs="Calibri"/>
          <w:lang w:val="es-ES" w:eastAsia="es-ES" w:bidi="es-ES"/>
        </w:rPr>
      </w:pPr>
      <w:r w:rsidRPr="008F5981">
        <w:rPr>
          <w:rFonts w:ascii="Calibri" w:eastAsia="Calibri" w:hAnsi="Calibri" w:cs="Calibri"/>
          <w:lang w:val="es-ES" w:eastAsia="es-ES" w:bidi="es-ES"/>
        </w:rPr>
        <w:t>han cometido una falta profesional grave, debidamente constatada por el Órgano de Contratación por cualquier medio a su alcance;</w:t>
      </w:r>
    </w:p>
    <w:p w14:paraId="0C38DA29" w14:textId="77777777" w:rsidR="008F5981" w:rsidRPr="008F5981" w:rsidRDefault="008F5981" w:rsidP="002A17EA">
      <w:pPr>
        <w:widowControl w:val="0"/>
        <w:numPr>
          <w:ilvl w:val="1"/>
          <w:numId w:val="14"/>
        </w:numPr>
        <w:tabs>
          <w:tab w:val="left" w:pos="1351"/>
        </w:tabs>
        <w:autoSpaceDE w:val="0"/>
        <w:autoSpaceDN w:val="0"/>
        <w:spacing w:after="0" w:line="240" w:lineRule="auto"/>
        <w:ind w:right="452" w:firstLine="0"/>
        <w:jc w:val="both"/>
        <w:rPr>
          <w:rFonts w:ascii="Calibri" w:eastAsia="Calibri" w:hAnsi="Calibri" w:cs="Calibri"/>
          <w:lang w:val="es-ES" w:eastAsia="es-ES" w:bidi="es-ES"/>
        </w:rPr>
      </w:pPr>
      <w:r w:rsidRPr="008F5981">
        <w:rPr>
          <w:rFonts w:ascii="Calibri" w:eastAsia="Calibri" w:hAnsi="Calibri" w:cs="Calibri"/>
          <w:lang w:val="es-ES" w:eastAsia="es-ES" w:bidi="es-ES"/>
        </w:rPr>
        <w:t>no están al corriente en el pago de las cuotas de la seguridad social o en el pago de impuestos de acuerdo con las disposiciones legales del país en que estén establecidos, del país del Órgano de Contratación o del país donde deba ejecutarse el contrato;</w:t>
      </w:r>
    </w:p>
    <w:p w14:paraId="7C15FCF4" w14:textId="77777777" w:rsidR="008F5981" w:rsidRPr="008F5981" w:rsidRDefault="008F5981" w:rsidP="002A17EA">
      <w:pPr>
        <w:widowControl w:val="0"/>
        <w:numPr>
          <w:ilvl w:val="1"/>
          <w:numId w:val="14"/>
        </w:numPr>
        <w:tabs>
          <w:tab w:val="left" w:pos="1358"/>
        </w:tabs>
        <w:autoSpaceDE w:val="0"/>
        <w:autoSpaceDN w:val="0"/>
        <w:spacing w:before="1" w:after="0" w:line="240" w:lineRule="auto"/>
        <w:ind w:right="452" w:firstLine="0"/>
        <w:jc w:val="both"/>
        <w:rPr>
          <w:rFonts w:ascii="Calibri" w:eastAsia="Calibri" w:hAnsi="Calibri" w:cs="Calibri"/>
          <w:lang w:val="es-ES" w:eastAsia="es-ES" w:bidi="es-ES"/>
        </w:rPr>
      </w:pPr>
      <w:r w:rsidRPr="008F5981">
        <w:rPr>
          <w:rFonts w:ascii="Calibri" w:eastAsia="Calibri" w:hAnsi="Calibri" w:cs="Calibri"/>
          <w:lang w:val="es-ES" w:eastAsia="es-ES" w:bidi="es-ES"/>
        </w:rPr>
        <w:t xml:space="preserve">ellos mismos o las personas con facultades de representación, de decisión o de </w:t>
      </w:r>
      <w:r w:rsidRPr="008F5981">
        <w:rPr>
          <w:rFonts w:ascii="Calibri" w:eastAsia="Calibri" w:hAnsi="Calibri" w:cs="Calibri"/>
          <w:lang w:val="es-ES" w:eastAsia="es-ES" w:bidi="es-ES"/>
        </w:rPr>
        <w:lastRenderedPageBreak/>
        <w:t>control sobre ellos, han sido condenados, mediante sentencia firme, con fuerza de cosa juzgada, por fraude, corrupción, participación en una organización delictiva, blanqueo de capitales o cualquier otra actividad ilegal.</w:t>
      </w:r>
    </w:p>
    <w:p w14:paraId="72962755" w14:textId="77777777" w:rsidR="008F5981" w:rsidRPr="008F5981" w:rsidRDefault="008F5981" w:rsidP="008F5981">
      <w:pPr>
        <w:widowControl w:val="0"/>
        <w:autoSpaceDE w:val="0"/>
        <w:autoSpaceDN w:val="0"/>
        <w:spacing w:before="3" w:after="0" w:line="240" w:lineRule="auto"/>
        <w:rPr>
          <w:rFonts w:ascii="Calibri" w:eastAsia="Calibri" w:hAnsi="Calibri" w:cs="Calibri"/>
          <w:sz w:val="25"/>
          <w:lang w:val="es-ES" w:eastAsia="es-ES" w:bidi="es-ES"/>
        </w:rPr>
      </w:pPr>
    </w:p>
    <w:p w14:paraId="056FCA1D" w14:textId="77777777" w:rsidR="008F5981" w:rsidRPr="008F5981" w:rsidRDefault="008F5981" w:rsidP="008F5981">
      <w:pPr>
        <w:widowControl w:val="0"/>
        <w:autoSpaceDE w:val="0"/>
        <w:autoSpaceDN w:val="0"/>
        <w:spacing w:before="3" w:after="0" w:line="240" w:lineRule="auto"/>
        <w:rPr>
          <w:rFonts w:ascii="Calibri" w:eastAsia="Calibri" w:hAnsi="Calibri" w:cs="Calibri"/>
          <w:sz w:val="25"/>
          <w:lang w:val="es-ES" w:eastAsia="es-ES" w:bidi="es-ES"/>
        </w:rPr>
      </w:pPr>
    </w:p>
    <w:p w14:paraId="2CA9731C" w14:textId="77777777" w:rsidR="008F5981" w:rsidRPr="008F5981" w:rsidRDefault="008F5981" w:rsidP="002A17EA">
      <w:pPr>
        <w:widowControl w:val="0"/>
        <w:numPr>
          <w:ilvl w:val="0"/>
          <w:numId w:val="14"/>
        </w:numPr>
        <w:tabs>
          <w:tab w:val="left" w:pos="583"/>
        </w:tabs>
        <w:autoSpaceDE w:val="0"/>
        <w:autoSpaceDN w:val="0"/>
        <w:spacing w:after="0" w:line="240" w:lineRule="auto"/>
        <w:ind w:right="460" w:firstLine="0"/>
        <w:jc w:val="both"/>
        <w:outlineLvl w:val="1"/>
        <w:rPr>
          <w:rFonts w:ascii="Calibri" w:eastAsia="Calibri" w:hAnsi="Calibri" w:cs="Calibri"/>
          <w:b/>
          <w:bCs/>
          <w:lang w:val="es-ES" w:eastAsia="es-ES" w:bidi="es-ES"/>
        </w:rPr>
      </w:pPr>
      <w:r w:rsidRPr="008F5981">
        <w:rPr>
          <w:rFonts w:ascii="Calibri" w:eastAsia="Calibri" w:hAnsi="Calibri" w:cs="Calibri"/>
          <w:b/>
          <w:bCs/>
          <w:lang w:val="es-ES" w:eastAsia="es-ES" w:bidi="es-ES"/>
        </w:rPr>
        <w:t>- Criterios de exclusión aplicables durante los procedimientos de contratación</w:t>
      </w:r>
    </w:p>
    <w:p w14:paraId="7BB1B1F7" w14:textId="77777777" w:rsidR="008F5981" w:rsidRPr="008F5981" w:rsidRDefault="008F5981" w:rsidP="008F5981">
      <w:pPr>
        <w:widowControl w:val="0"/>
        <w:autoSpaceDE w:val="0"/>
        <w:autoSpaceDN w:val="0"/>
        <w:spacing w:before="4" w:after="0" w:line="240" w:lineRule="auto"/>
        <w:rPr>
          <w:rFonts w:ascii="Calibri" w:eastAsia="Calibri" w:hAnsi="Calibri" w:cs="Calibri"/>
          <w:b/>
          <w:sz w:val="25"/>
          <w:lang w:val="es-ES" w:eastAsia="es-ES" w:bidi="es-ES"/>
        </w:rPr>
      </w:pPr>
    </w:p>
    <w:p w14:paraId="6B0544CB" w14:textId="77777777" w:rsidR="008F5981" w:rsidRPr="008F5981" w:rsidRDefault="008F5981" w:rsidP="008F5981">
      <w:pPr>
        <w:widowControl w:val="0"/>
        <w:autoSpaceDE w:val="0"/>
        <w:autoSpaceDN w:val="0"/>
        <w:spacing w:after="0"/>
        <w:ind w:left="398" w:right="455"/>
        <w:jc w:val="both"/>
        <w:rPr>
          <w:rFonts w:ascii="Calibri" w:eastAsia="Calibri" w:hAnsi="Calibri" w:cs="Calibri"/>
          <w:lang w:val="es-ES" w:eastAsia="es-ES" w:bidi="es-ES"/>
        </w:rPr>
      </w:pPr>
      <w:r w:rsidRPr="008F5981">
        <w:rPr>
          <w:rFonts w:ascii="Calibri" w:eastAsia="Calibri" w:hAnsi="Calibri" w:cs="Calibri"/>
          <w:lang w:val="es-ES" w:eastAsia="es-ES" w:bidi="es-ES"/>
        </w:rPr>
        <w:t>Quedarán excluidos de la adjudicación de un contrato aquellos candidatos, solicitantes o licitadores que</w:t>
      </w:r>
    </w:p>
    <w:p w14:paraId="442D0786" w14:textId="77777777" w:rsidR="008F5981" w:rsidRPr="008F5981" w:rsidRDefault="008F5981" w:rsidP="002A17EA">
      <w:pPr>
        <w:widowControl w:val="0"/>
        <w:numPr>
          <w:ilvl w:val="0"/>
          <w:numId w:val="13"/>
        </w:numPr>
        <w:tabs>
          <w:tab w:val="left" w:pos="1118"/>
        </w:tabs>
        <w:autoSpaceDE w:val="0"/>
        <w:autoSpaceDN w:val="0"/>
        <w:spacing w:after="0" w:line="240" w:lineRule="auto"/>
        <w:jc w:val="both"/>
        <w:rPr>
          <w:rFonts w:ascii="Calibri" w:eastAsia="Calibri" w:hAnsi="Calibri" w:cs="Calibri"/>
          <w:lang w:val="es-ES" w:eastAsia="es-ES" w:bidi="es-ES"/>
        </w:rPr>
      </w:pPr>
      <w:r w:rsidRPr="008F5981">
        <w:rPr>
          <w:rFonts w:ascii="Calibri" w:eastAsia="Calibri" w:hAnsi="Calibri" w:cs="Calibri"/>
          <w:lang w:val="es-ES" w:eastAsia="es-ES" w:bidi="es-ES"/>
        </w:rPr>
        <w:t>se hallen en una situación de conflicto de</w:t>
      </w:r>
      <w:r w:rsidRPr="008F5981">
        <w:rPr>
          <w:rFonts w:ascii="Calibri" w:eastAsia="Calibri" w:hAnsi="Calibri" w:cs="Calibri"/>
          <w:spacing w:val="-6"/>
          <w:lang w:val="es-ES" w:eastAsia="es-ES" w:bidi="es-ES"/>
        </w:rPr>
        <w:t xml:space="preserve"> </w:t>
      </w:r>
      <w:r w:rsidRPr="008F5981">
        <w:rPr>
          <w:rFonts w:ascii="Calibri" w:eastAsia="Calibri" w:hAnsi="Calibri" w:cs="Calibri"/>
          <w:lang w:val="es-ES" w:eastAsia="es-ES" w:bidi="es-ES"/>
        </w:rPr>
        <w:t>intereses;</w:t>
      </w:r>
    </w:p>
    <w:p w14:paraId="0E866930" w14:textId="77777777" w:rsidR="008F5981" w:rsidRPr="008F5981" w:rsidRDefault="008F5981" w:rsidP="002A17EA">
      <w:pPr>
        <w:widowControl w:val="0"/>
        <w:numPr>
          <w:ilvl w:val="0"/>
          <w:numId w:val="13"/>
        </w:numPr>
        <w:tabs>
          <w:tab w:val="left" w:pos="1118"/>
        </w:tabs>
        <w:autoSpaceDE w:val="0"/>
        <w:autoSpaceDN w:val="0"/>
        <w:spacing w:before="41" w:after="0" w:line="240" w:lineRule="auto"/>
        <w:ind w:right="454"/>
        <w:jc w:val="both"/>
        <w:rPr>
          <w:rFonts w:ascii="Calibri" w:eastAsia="Calibri" w:hAnsi="Calibri" w:cs="Calibri"/>
          <w:lang w:val="es-ES" w:eastAsia="es-ES" w:bidi="es-ES"/>
        </w:rPr>
      </w:pPr>
      <w:r w:rsidRPr="008F5981">
        <w:rPr>
          <w:rFonts w:ascii="Calibri" w:eastAsia="Calibri" w:hAnsi="Calibri" w:cs="Calibri"/>
          <w:lang w:val="es-ES" w:eastAsia="es-ES" w:bidi="es-ES"/>
        </w:rPr>
        <w:t>hayan incurrido en falsas declaraciones al facilitar la información exigida por el Órgano de Contratación para poder participar en el contrato o no hayan facilitado dicha</w:t>
      </w:r>
      <w:r w:rsidRPr="008F5981">
        <w:rPr>
          <w:rFonts w:ascii="Calibri" w:eastAsia="Calibri" w:hAnsi="Calibri" w:cs="Calibri"/>
          <w:spacing w:val="-1"/>
          <w:lang w:val="es-ES" w:eastAsia="es-ES" w:bidi="es-ES"/>
        </w:rPr>
        <w:t xml:space="preserve"> </w:t>
      </w:r>
      <w:r w:rsidRPr="008F5981">
        <w:rPr>
          <w:rFonts w:ascii="Calibri" w:eastAsia="Calibri" w:hAnsi="Calibri" w:cs="Calibri"/>
          <w:lang w:val="es-ES" w:eastAsia="es-ES" w:bidi="es-ES"/>
        </w:rPr>
        <w:t>información;</w:t>
      </w:r>
    </w:p>
    <w:p w14:paraId="557E112E" w14:textId="77777777" w:rsidR="008F5981" w:rsidRPr="008F5981" w:rsidRDefault="008F5981" w:rsidP="002A17EA">
      <w:pPr>
        <w:widowControl w:val="0"/>
        <w:numPr>
          <w:ilvl w:val="0"/>
          <w:numId w:val="13"/>
        </w:numPr>
        <w:tabs>
          <w:tab w:val="left" w:pos="1118"/>
        </w:tabs>
        <w:autoSpaceDE w:val="0"/>
        <w:autoSpaceDN w:val="0"/>
        <w:spacing w:before="11" w:after="0" w:line="278" w:lineRule="auto"/>
        <w:ind w:right="453"/>
        <w:jc w:val="both"/>
        <w:rPr>
          <w:rFonts w:ascii="Calibri" w:eastAsia="Calibri" w:hAnsi="Calibri" w:cs="Calibri"/>
          <w:sz w:val="20"/>
          <w:lang w:val="es-ES" w:eastAsia="es-ES" w:bidi="es-ES"/>
        </w:rPr>
      </w:pPr>
      <w:r w:rsidRPr="008F5981">
        <w:rPr>
          <w:rFonts w:ascii="Calibri" w:eastAsia="Calibri" w:hAnsi="Calibri" w:cs="Calibri"/>
          <w:lang w:val="es-ES" w:eastAsia="es-ES" w:bidi="es-ES"/>
        </w:rPr>
        <w:t>se hallen en alguna de las situaciones de exclusión de este procedimiento de adjudicación de contrato o concesión de una</w:t>
      </w:r>
      <w:r w:rsidRPr="008F5981">
        <w:rPr>
          <w:rFonts w:ascii="Calibri" w:eastAsia="Calibri" w:hAnsi="Calibri" w:cs="Calibri"/>
          <w:spacing w:val="-10"/>
          <w:lang w:val="es-ES" w:eastAsia="es-ES" w:bidi="es-ES"/>
        </w:rPr>
        <w:t xml:space="preserve"> </w:t>
      </w:r>
      <w:r w:rsidRPr="008F5981">
        <w:rPr>
          <w:rFonts w:ascii="Calibri" w:eastAsia="Calibri" w:hAnsi="Calibri" w:cs="Calibri"/>
          <w:lang w:val="es-ES" w:eastAsia="es-ES" w:bidi="es-ES"/>
        </w:rPr>
        <w:t>subvención.</w:t>
      </w:r>
    </w:p>
    <w:p w14:paraId="6065FB22" w14:textId="77777777" w:rsidR="008F5981" w:rsidRPr="008F5981" w:rsidRDefault="008F5981" w:rsidP="008F5981">
      <w:pPr>
        <w:widowControl w:val="0"/>
        <w:autoSpaceDE w:val="0"/>
        <w:autoSpaceDN w:val="0"/>
        <w:spacing w:after="0" w:line="240" w:lineRule="auto"/>
        <w:rPr>
          <w:rFonts w:ascii="Calibri" w:eastAsia="Calibri" w:hAnsi="Calibri" w:cs="Calibri"/>
          <w:sz w:val="20"/>
          <w:lang w:val="es-ES" w:eastAsia="es-ES" w:bidi="es-ES"/>
        </w:rPr>
      </w:pPr>
    </w:p>
    <w:p w14:paraId="0ABA4E36" w14:textId="77777777" w:rsidR="008F5981" w:rsidRPr="008F5981" w:rsidRDefault="008F5981" w:rsidP="008F5981">
      <w:pPr>
        <w:widowControl w:val="0"/>
        <w:autoSpaceDE w:val="0"/>
        <w:autoSpaceDN w:val="0"/>
        <w:spacing w:after="0"/>
        <w:ind w:left="398" w:right="451"/>
        <w:jc w:val="both"/>
        <w:rPr>
          <w:rFonts w:ascii="Calibri" w:eastAsia="Calibri" w:hAnsi="Calibri" w:cs="Calibri"/>
          <w:lang w:val="es-ES" w:eastAsia="es-ES" w:bidi="es-ES"/>
        </w:rPr>
      </w:pPr>
    </w:p>
    <w:p w14:paraId="2914D79D" w14:textId="77777777" w:rsidR="008F5981" w:rsidRPr="008F5981" w:rsidRDefault="008F5981" w:rsidP="008F5981">
      <w:pPr>
        <w:widowControl w:val="0"/>
        <w:tabs>
          <w:tab w:val="left" w:pos="965"/>
        </w:tabs>
        <w:autoSpaceDE w:val="0"/>
        <w:autoSpaceDN w:val="0"/>
        <w:spacing w:after="0" w:line="240" w:lineRule="auto"/>
        <w:ind w:left="964" w:right="452"/>
        <w:jc w:val="both"/>
        <w:rPr>
          <w:rFonts w:ascii="Calibri" w:eastAsia="Calibri" w:hAnsi="Calibri" w:cs="Calibri"/>
          <w:lang w:val="es-ES" w:eastAsia="es-ES" w:bidi="es-ES"/>
        </w:rPr>
      </w:pPr>
    </w:p>
    <w:sectPr w:rsidR="008F5981" w:rsidRPr="008F5981" w:rsidSect="00082A99">
      <w:headerReference w:type="default" r:id="rId16"/>
      <w:footerReference w:type="default" r:id="rId17"/>
      <w:pgSz w:w="11906" w:h="16838" w:code="9"/>
      <w:pgMar w:top="1440" w:right="1440" w:bottom="1440" w:left="1440" w:header="680" w:footer="0"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CB072" w14:textId="77777777" w:rsidR="00580D2E" w:rsidRDefault="00580D2E" w:rsidP="00916AA9">
      <w:r>
        <w:separator/>
      </w:r>
    </w:p>
    <w:p w14:paraId="4BE9C195" w14:textId="77777777" w:rsidR="00580D2E" w:rsidRDefault="00580D2E"/>
  </w:endnote>
  <w:endnote w:type="continuationSeparator" w:id="0">
    <w:p w14:paraId="5BDB0734" w14:textId="77777777" w:rsidR="00580D2E" w:rsidRDefault="00580D2E" w:rsidP="00916AA9">
      <w:r>
        <w:continuationSeparator/>
      </w:r>
    </w:p>
    <w:p w14:paraId="7CB04F92" w14:textId="77777777" w:rsidR="00580D2E" w:rsidRDefault="00580D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EFC8B" w14:textId="0830FDE1" w:rsidR="002C7674" w:rsidRPr="008F5981" w:rsidRDefault="008F5981" w:rsidP="002C7674">
    <w:pPr>
      <w:tabs>
        <w:tab w:val="center" w:pos="4252"/>
        <w:tab w:val="right" w:pos="8504"/>
      </w:tabs>
      <w:spacing w:after="0" w:line="240" w:lineRule="auto"/>
      <w:rPr>
        <w:rFonts w:ascii="Times New Roman" w:eastAsia="MS Mincho" w:hAnsi="Times New Roman" w:cs="Times New Roman"/>
        <w:sz w:val="24"/>
        <w:szCs w:val="24"/>
        <w:lang w:val="pt-BR" w:eastAsia="ja-JP"/>
      </w:rPr>
    </w:pPr>
    <w:r w:rsidRPr="008F5981">
      <w:rPr>
        <w:rFonts w:ascii="Calibri" w:eastAsia="MS Mincho" w:hAnsi="Calibri" w:cs="Times New Roman"/>
        <w:noProof/>
        <w:color w:val="595959"/>
        <w:sz w:val="20"/>
        <w:szCs w:val="20"/>
        <w:lang w:val="pt-BR" w:eastAsia="sv-SE"/>
      </w:rPr>
      <w:t>Av</w:t>
    </w:r>
    <w:r>
      <w:rPr>
        <w:rFonts w:ascii="Calibri" w:eastAsia="MS Mincho" w:hAnsi="Calibri" w:cs="Times New Roman"/>
        <w:noProof/>
        <w:color w:val="595959"/>
        <w:sz w:val="20"/>
        <w:szCs w:val="20"/>
        <w:lang w:val="pt-BR" w:eastAsia="sv-SE"/>
      </w:rPr>
      <w:t>.Italia</w:t>
    </w:r>
    <w:r w:rsidR="002C7674" w:rsidRPr="008F5981">
      <w:rPr>
        <w:rFonts w:ascii="Calibri" w:eastAsia="MS Mincho" w:hAnsi="Calibri" w:cs="Times New Roman"/>
        <w:noProof/>
        <w:color w:val="595959"/>
        <w:sz w:val="20"/>
        <w:szCs w:val="20"/>
        <w:lang w:val="pt-BR" w:eastAsia="sv-SE"/>
      </w:rPr>
      <w:t xml:space="preserve"> </w:t>
    </w:r>
    <w:r>
      <w:rPr>
        <w:rFonts w:ascii="Calibri" w:eastAsia="MS Mincho" w:hAnsi="Calibri" w:cs="Times New Roman"/>
        <w:noProof/>
        <w:color w:val="595959"/>
        <w:sz w:val="20"/>
        <w:szCs w:val="20"/>
        <w:lang w:val="pt-BR" w:eastAsia="sv-SE"/>
      </w:rPr>
      <w:t>6101</w:t>
    </w:r>
    <w:r w:rsidR="002C7674" w:rsidRPr="008F5981">
      <w:rPr>
        <w:rFonts w:ascii="Calibri" w:eastAsia="MS Mincho" w:hAnsi="Calibri" w:cs="Times New Roman"/>
        <w:noProof/>
        <w:color w:val="595959"/>
        <w:sz w:val="20"/>
        <w:szCs w:val="20"/>
        <w:lang w:val="pt-BR" w:eastAsia="sv-SE"/>
      </w:rPr>
      <w:t>, CP 11</w:t>
    </w:r>
    <w:r>
      <w:rPr>
        <w:rFonts w:ascii="Calibri" w:eastAsia="MS Mincho" w:hAnsi="Calibri" w:cs="Times New Roman"/>
        <w:noProof/>
        <w:color w:val="595959"/>
        <w:sz w:val="20"/>
        <w:szCs w:val="20"/>
        <w:lang w:val="pt-BR" w:eastAsia="sv-SE"/>
      </w:rPr>
      <w:t>5</w:t>
    </w:r>
    <w:r w:rsidR="002C7674" w:rsidRPr="008F5981">
      <w:rPr>
        <w:rFonts w:ascii="Calibri" w:eastAsia="MS Mincho" w:hAnsi="Calibri" w:cs="Times New Roman"/>
        <w:noProof/>
        <w:color w:val="595959"/>
        <w:sz w:val="20"/>
        <w:szCs w:val="20"/>
        <w:lang w:val="pt-BR" w:eastAsia="sv-SE"/>
      </w:rPr>
      <w:t xml:space="preserve">00 Montevideo, Uruguay (+598) </w:t>
    </w:r>
    <w:r w:rsidRPr="008F5981">
      <w:rPr>
        <w:rFonts w:ascii="Calibri" w:eastAsia="MS Mincho" w:hAnsi="Calibri" w:cs="Times New Roman"/>
        <w:noProof/>
        <w:color w:val="595959"/>
        <w:sz w:val="20"/>
        <w:szCs w:val="20"/>
        <w:lang w:val="pt-BR" w:eastAsia="sv-SE"/>
      </w:rPr>
      <w:t>2604</w:t>
    </w:r>
    <w:r>
      <w:rPr>
        <w:rFonts w:ascii="Calibri" w:eastAsia="MS Mincho" w:hAnsi="Calibri" w:cs="Times New Roman"/>
        <w:noProof/>
        <w:color w:val="595959"/>
        <w:sz w:val="20"/>
        <w:szCs w:val="20"/>
        <w:lang w:val="pt-BR" w:eastAsia="sv-SE"/>
      </w:rPr>
      <w:t xml:space="preserve"> </w:t>
    </w:r>
    <w:r w:rsidRPr="008F5981">
      <w:rPr>
        <w:rFonts w:ascii="Calibri" w:eastAsia="MS Mincho" w:hAnsi="Calibri" w:cs="Times New Roman"/>
        <w:noProof/>
        <w:color w:val="595959"/>
        <w:sz w:val="20"/>
        <w:szCs w:val="20"/>
        <w:lang w:val="pt-BR" w:eastAsia="sv-SE"/>
      </w:rPr>
      <w:t>04</w:t>
    </w:r>
    <w:r>
      <w:rPr>
        <w:rFonts w:ascii="Calibri" w:eastAsia="MS Mincho" w:hAnsi="Calibri" w:cs="Times New Roman"/>
        <w:noProof/>
        <w:color w:val="595959"/>
        <w:sz w:val="20"/>
        <w:szCs w:val="20"/>
        <w:lang w:val="pt-BR" w:eastAsia="sv-SE"/>
      </w:rPr>
      <w:t xml:space="preserve"> </w:t>
    </w:r>
    <w:proofErr w:type="gramStart"/>
    <w:r w:rsidRPr="008F5981">
      <w:rPr>
        <w:rFonts w:ascii="Calibri" w:eastAsia="MS Mincho" w:hAnsi="Calibri" w:cs="Times New Roman"/>
        <w:noProof/>
        <w:color w:val="595959"/>
        <w:sz w:val="20"/>
        <w:szCs w:val="20"/>
        <w:lang w:val="pt-BR" w:eastAsia="sv-SE"/>
      </w:rPr>
      <w:t>95</w:t>
    </w:r>
    <w:r>
      <w:rPr>
        <w:rFonts w:ascii="Calibri" w:eastAsia="MS Mincho" w:hAnsi="Calibri" w:cs="Times New Roman"/>
        <w:noProof/>
        <w:color w:val="595959"/>
        <w:sz w:val="20"/>
        <w:szCs w:val="20"/>
        <w:lang w:val="pt-BR" w:eastAsia="sv-SE"/>
      </w:rPr>
      <w:t xml:space="preserve">  </w:t>
    </w:r>
    <w:r w:rsidR="002C7674" w:rsidRPr="008F5981">
      <w:rPr>
        <w:rFonts w:ascii="Calibri" w:eastAsia="MS Mincho" w:hAnsi="Calibri" w:cs="Times New Roman"/>
        <w:b/>
        <w:sz w:val="24"/>
        <w:szCs w:val="24"/>
        <w:lang w:val="pt-BR" w:eastAsia="ja-JP"/>
      </w:rPr>
      <w:t>www</w:t>
    </w:r>
    <w:r w:rsidR="002C7674" w:rsidRPr="008F5981">
      <w:rPr>
        <w:rFonts w:ascii="Calibri" w:eastAsia="MS Mincho" w:hAnsi="Calibri" w:cs="Times New Roman"/>
        <w:b/>
        <w:color w:val="00B050"/>
        <w:sz w:val="24"/>
        <w:szCs w:val="24"/>
        <w:lang w:val="pt-BR" w:eastAsia="ja-JP"/>
      </w:rPr>
      <w:t>.gwp</w:t>
    </w:r>
    <w:r w:rsidR="002C7674" w:rsidRPr="008F5981">
      <w:rPr>
        <w:rFonts w:ascii="Calibri" w:eastAsia="MS Mincho" w:hAnsi="Calibri" w:cs="Times New Roman"/>
        <w:b/>
        <w:color w:val="0070C0"/>
        <w:sz w:val="24"/>
        <w:szCs w:val="24"/>
        <w:lang w:val="pt-BR" w:eastAsia="ja-JP"/>
      </w:rPr>
      <w:t>sudamerica</w:t>
    </w:r>
    <w:r w:rsidR="002C7674" w:rsidRPr="008F5981">
      <w:rPr>
        <w:rFonts w:ascii="Calibri" w:eastAsia="MS Mincho" w:hAnsi="Calibri" w:cs="Times New Roman"/>
        <w:b/>
        <w:color w:val="00B050"/>
        <w:sz w:val="24"/>
        <w:szCs w:val="24"/>
        <w:lang w:val="pt-BR" w:eastAsia="ja-JP"/>
      </w:rPr>
      <w:t>.</w:t>
    </w:r>
    <w:r w:rsidR="002C7674" w:rsidRPr="008F5981">
      <w:rPr>
        <w:rFonts w:ascii="Calibri" w:eastAsia="MS Mincho" w:hAnsi="Calibri" w:cs="Times New Roman"/>
        <w:b/>
        <w:sz w:val="24"/>
        <w:szCs w:val="24"/>
        <w:lang w:val="pt-BR" w:eastAsia="ja-JP"/>
      </w:rPr>
      <w:t>org</w:t>
    </w:r>
    <w:proofErr w:type="gramEnd"/>
    <w:r>
      <w:rPr>
        <w:rFonts w:ascii="Calibri" w:eastAsia="MS Mincho" w:hAnsi="Calibri" w:cs="Times New Roman"/>
        <w:b/>
        <w:sz w:val="24"/>
        <w:szCs w:val="24"/>
        <w:lang w:val="pt-BR" w:eastAsia="ja-JP"/>
      </w:rPr>
      <w:t xml:space="preserve"> </w:t>
    </w:r>
    <w:r w:rsidR="002C7674" w:rsidRPr="008F5981">
      <w:rPr>
        <w:rFonts w:ascii="Times New Roman" w:eastAsia="MS Mincho" w:hAnsi="Times New Roman" w:cs="Times New Roman"/>
        <w:b/>
        <w:noProof/>
        <w:color w:val="00B050"/>
        <w:sz w:val="24"/>
        <w:szCs w:val="24"/>
        <w:lang w:val="pt-BR" w:eastAsia="sv-SE"/>
      </w:rPr>
      <w:tab/>
    </w:r>
    <w:r w:rsidR="002C7674" w:rsidRPr="008F5981">
      <w:rPr>
        <w:rFonts w:ascii="Times New Roman" w:eastAsia="MS Mincho" w:hAnsi="Times New Roman" w:cs="Times New Roman"/>
        <w:b/>
        <w:bCs/>
        <w:color w:val="00B050"/>
        <w:sz w:val="24"/>
        <w:szCs w:val="24"/>
        <w:lang w:val="pt-BR" w:eastAsia="ja-JP"/>
      </w:rPr>
      <w:tab/>
    </w:r>
    <w:r>
      <w:rPr>
        <w:rFonts w:ascii="Times New Roman" w:eastAsia="MS Mincho" w:hAnsi="Times New Roman" w:cs="Times New Roman"/>
        <w:b/>
        <w:bCs/>
        <w:color w:val="00B050"/>
        <w:sz w:val="24"/>
        <w:szCs w:val="24"/>
        <w:lang w:val="pt-BR" w:eastAsia="ja-JP"/>
      </w:rPr>
      <w:t xml:space="preserve">       </w:t>
    </w:r>
  </w:p>
  <w:p w14:paraId="0A212010" w14:textId="3360775B" w:rsidR="00CB0901" w:rsidRPr="008F5981" w:rsidRDefault="00CB0901" w:rsidP="003410DD">
    <w:pPr>
      <w:pStyle w:val="Piedepgina"/>
      <w:rPr>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C71CA6" w14:textId="77777777" w:rsidR="00580D2E" w:rsidRDefault="00580D2E" w:rsidP="00916AA9">
      <w:r>
        <w:separator/>
      </w:r>
    </w:p>
    <w:p w14:paraId="0BA2FD3A" w14:textId="77777777" w:rsidR="00580D2E" w:rsidRDefault="00580D2E"/>
  </w:footnote>
  <w:footnote w:type="continuationSeparator" w:id="0">
    <w:p w14:paraId="57F6F73F" w14:textId="77777777" w:rsidR="00580D2E" w:rsidRDefault="00580D2E" w:rsidP="00916AA9">
      <w:r>
        <w:continuationSeparator/>
      </w:r>
    </w:p>
    <w:p w14:paraId="387820C7" w14:textId="77777777" w:rsidR="00580D2E" w:rsidRDefault="00580D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330940" w14:textId="3F29DEBA" w:rsidR="00031D0C" w:rsidRPr="0086280B" w:rsidRDefault="0086280B" w:rsidP="0086280B">
    <w:pPr>
      <w:pStyle w:val="Encabezado"/>
    </w:pPr>
    <w:r>
      <w:rPr>
        <w:noProof/>
        <w:lang w:val="en-US" w:eastAsia="en-US"/>
      </w:rPr>
      <w:drawing>
        <wp:inline distT="0" distB="0" distL="0" distR="0" wp14:anchorId="48CCDF28" wp14:editId="7699D021">
          <wp:extent cx="2276475" cy="545601"/>
          <wp:effectExtent l="0" t="0" r="0" b="6985"/>
          <wp:docPr id="292" name="Imagen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WP South America rgb.jpg"/>
                  <pic:cNvPicPr/>
                </pic:nvPicPr>
                <pic:blipFill>
                  <a:blip r:embed="rId1">
                    <a:extLst>
                      <a:ext uri="{28A0092B-C50C-407E-A947-70E740481C1C}">
                        <a14:useLocalDpi xmlns:a14="http://schemas.microsoft.com/office/drawing/2010/main" val="0"/>
                      </a:ext>
                    </a:extLst>
                  </a:blip>
                  <a:stretch>
                    <a:fillRect/>
                  </a:stretch>
                </pic:blipFill>
                <pic:spPr>
                  <a:xfrm>
                    <a:off x="0" y="0"/>
                    <a:ext cx="2353767" cy="5641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B7531"/>
    <w:multiLevelType w:val="hybridMultilevel"/>
    <w:tmpl w:val="562AEA84"/>
    <w:lvl w:ilvl="0" w:tplc="6E80929E">
      <w:start w:val="1"/>
      <w:numFmt w:val="bullet"/>
      <w:pStyle w:val="GWPBulletedTex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01942BF"/>
    <w:multiLevelType w:val="hybridMultilevel"/>
    <w:tmpl w:val="C14C205E"/>
    <w:lvl w:ilvl="0" w:tplc="02F60656">
      <w:start w:val="1"/>
      <w:numFmt w:val="decimal"/>
      <w:lvlText w:val="%1."/>
      <w:lvlJc w:val="left"/>
      <w:pPr>
        <w:ind w:left="1118" w:hanging="360"/>
      </w:pPr>
      <w:rPr>
        <w:rFonts w:ascii="Calibri" w:eastAsia="Calibri" w:hAnsi="Calibri" w:cs="Calibri" w:hint="default"/>
        <w:w w:val="100"/>
        <w:sz w:val="22"/>
        <w:szCs w:val="22"/>
        <w:lang w:val="es-ES" w:eastAsia="es-ES" w:bidi="es-ES"/>
      </w:rPr>
    </w:lvl>
    <w:lvl w:ilvl="1" w:tplc="6CF20282">
      <w:numFmt w:val="bullet"/>
      <w:lvlText w:val="•"/>
      <w:lvlJc w:val="left"/>
      <w:pPr>
        <w:ind w:left="1924" w:hanging="360"/>
      </w:pPr>
      <w:rPr>
        <w:rFonts w:hint="default"/>
        <w:lang w:val="es-ES" w:eastAsia="es-ES" w:bidi="es-ES"/>
      </w:rPr>
    </w:lvl>
    <w:lvl w:ilvl="2" w:tplc="72BC1530">
      <w:numFmt w:val="bullet"/>
      <w:lvlText w:val="•"/>
      <w:lvlJc w:val="left"/>
      <w:pPr>
        <w:ind w:left="2729" w:hanging="360"/>
      </w:pPr>
      <w:rPr>
        <w:rFonts w:hint="default"/>
        <w:lang w:val="es-ES" w:eastAsia="es-ES" w:bidi="es-ES"/>
      </w:rPr>
    </w:lvl>
    <w:lvl w:ilvl="3" w:tplc="40AECFFC">
      <w:numFmt w:val="bullet"/>
      <w:lvlText w:val="•"/>
      <w:lvlJc w:val="left"/>
      <w:pPr>
        <w:ind w:left="3533" w:hanging="360"/>
      </w:pPr>
      <w:rPr>
        <w:rFonts w:hint="default"/>
        <w:lang w:val="es-ES" w:eastAsia="es-ES" w:bidi="es-ES"/>
      </w:rPr>
    </w:lvl>
    <w:lvl w:ilvl="4" w:tplc="AAE47CA2">
      <w:numFmt w:val="bullet"/>
      <w:lvlText w:val="•"/>
      <w:lvlJc w:val="left"/>
      <w:pPr>
        <w:ind w:left="4338" w:hanging="360"/>
      </w:pPr>
      <w:rPr>
        <w:rFonts w:hint="default"/>
        <w:lang w:val="es-ES" w:eastAsia="es-ES" w:bidi="es-ES"/>
      </w:rPr>
    </w:lvl>
    <w:lvl w:ilvl="5" w:tplc="B7DE5036">
      <w:numFmt w:val="bullet"/>
      <w:lvlText w:val="•"/>
      <w:lvlJc w:val="left"/>
      <w:pPr>
        <w:ind w:left="5143" w:hanging="360"/>
      </w:pPr>
      <w:rPr>
        <w:rFonts w:hint="default"/>
        <w:lang w:val="es-ES" w:eastAsia="es-ES" w:bidi="es-ES"/>
      </w:rPr>
    </w:lvl>
    <w:lvl w:ilvl="6" w:tplc="B22CF7AC">
      <w:numFmt w:val="bullet"/>
      <w:lvlText w:val="•"/>
      <w:lvlJc w:val="left"/>
      <w:pPr>
        <w:ind w:left="5947" w:hanging="360"/>
      </w:pPr>
      <w:rPr>
        <w:rFonts w:hint="default"/>
        <w:lang w:val="es-ES" w:eastAsia="es-ES" w:bidi="es-ES"/>
      </w:rPr>
    </w:lvl>
    <w:lvl w:ilvl="7" w:tplc="32F8B8D0">
      <w:numFmt w:val="bullet"/>
      <w:lvlText w:val="•"/>
      <w:lvlJc w:val="left"/>
      <w:pPr>
        <w:ind w:left="6752" w:hanging="360"/>
      </w:pPr>
      <w:rPr>
        <w:rFonts w:hint="default"/>
        <w:lang w:val="es-ES" w:eastAsia="es-ES" w:bidi="es-ES"/>
      </w:rPr>
    </w:lvl>
    <w:lvl w:ilvl="8" w:tplc="B03C91B6">
      <w:numFmt w:val="bullet"/>
      <w:lvlText w:val="•"/>
      <w:lvlJc w:val="left"/>
      <w:pPr>
        <w:ind w:left="7557" w:hanging="360"/>
      </w:pPr>
      <w:rPr>
        <w:rFonts w:hint="default"/>
        <w:lang w:val="es-ES" w:eastAsia="es-ES" w:bidi="es-ES"/>
      </w:rPr>
    </w:lvl>
  </w:abstractNum>
  <w:abstractNum w:abstractNumId="2" w15:restartNumberingAfterBreak="0">
    <w:nsid w:val="10856464"/>
    <w:multiLevelType w:val="multilevel"/>
    <w:tmpl w:val="2454228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98B163E"/>
    <w:multiLevelType w:val="hybridMultilevel"/>
    <w:tmpl w:val="A5065ECE"/>
    <w:lvl w:ilvl="0" w:tplc="8CE0FA6C">
      <w:start w:val="1"/>
      <w:numFmt w:val="bullet"/>
      <w:pStyle w:val="GWPBackCover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06139"/>
    <w:multiLevelType w:val="hybridMultilevel"/>
    <w:tmpl w:val="DF8CB272"/>
    <w:lvl w:ilvl="0" w:tplc="2E20EF60">
      <w:start w:val="1"/>
      <w:numFmt w:val="bullet"/>
      <w:pStyle w:val="GWPBox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890AB2"/>
    <w:multiLevelType w:val="multilevel"/>
    <w:tmpl w:val="FC2235A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0CC4775"/>
    <w:multiLevelType w:val="hybridMultilevel"/>
    <w:tmpl w:val="1E0E4E16"/>
    <w:lvl w:ilvl="0" w:tplc="0FFEE808">
      <w:start w:val="1"/>
      <w:numFmt w:val="lowerLetter"/>
      <w:lvlText w:val="%1)"/>
      <w:lvlJc w:val="left"/>
      <w:pPr>
        <w:ind w:left="964" w:hanging="567"/>
      </w:pPr>
      <w:rPr>
        <w:rFonts w:ascii="Calibri" w:eastAsia="Calibri" w:hAnsi="Calibri" w:cs="Calibri" w:hint="default"/>
        <w:spacing w:val="-1"/>
        <w:w w:val="100"/>
        <w:sz w:val="22"/>
        <w:szCs w:val="22"/>
        <w:lang w:val="es-ES" w:eastAsia="es-ES" w:bidi="es-ES"/>
      </w:rPr>
    </w:lvl>
    <w:lvl w:ilvl="1" w:tplc="32CAE2CC">
      <w:numFmt w:val="bullet"/>
      <w:lvlText w:val="•"/>
      <w:lvlJc w:val="left"/>
      <w:pPr>
        <w:ind w:left="1780" w:hanging="567"/>
      </w:pPr>
      <w:rPr>
        <w:rFonts w:hint="default"/>
        <w:lang w:val="es-ES" w:eastAsia="es-ES" w:bidi="es-ES"/>
      </w:rPr>
    </w:lvl>
    <w:lvl w:ilvl="2" w:tplc="4BA45F5C">
      <w:numFmt w:val="bullet"/>
      <w:lvlText w:val="•"/>
      <w:lvlJc w:val="left"/>
      <w:pPr>
        <w:ind w:left="2601" w:hanging="567"/>
      </w:pPr>
      <w:rPr>
        <w:rFonts w:hint="default"/>
        <w:lang w:val="es-ES" w:eastAsia="es-ES" w:bidi="es-ES"/>
      </w:rPr>
    </w:lvl>
    <w:lvl w:ilvl="3" w:tplc="A77A6BAA">
      <w:numFmt w:val="bullet"/>
      <w:lvlText w:val="•"/>
      <w:lvlJc w:val="left"/>
      <w:pPr>
        <w:ind w:left="3421" w:hanging="567"/>
      </w:pPr>
      <w:rPr>
        <w:rFonts w:hint="default"/>
        <w:lang w:val="es-ES" w:eastAsia="es-ES" w:bidi="es-ES"/>
      </w:rPr>
    </w:lvl>
    <w:lvl w:ilvl="4" w:tplc="CB726D24">
      <w:numFmt w:val="bullet"/>
      <w:lvlText w:val="•"/>
      <w:lvlJc w:val="left"/>
      <w:pPr>
        <w:ind w:left="4242" w:hanging="567"/>
      </w:pPr>
      <w:rPr>
        <w:rFonts w:hint="default"/>
        <w:lang w:val="es-ES" w:eastAsia="es-ES" w:bidi="es-ES"/>
      </w:rPr>
    </w:lvl>
    <w:lvl w:ilvl="5" w:tplc="68004974">
      <w:numFmt w:val="bullet"/>
      <w:lvlText w:val="•"/>
      <w:lvlJc w:val="left"/>
      <w:pPr>
        <w:ind w:left="5063" w:hanging="567"/>
      </w:pPr>
      <w:rPr>
        <w:rFonts w:hint="default"/>
        <w:lang w:val="es-ES" w:eastAsia="es-ES" w:bidi="es-ES"/>
      </w:rPr>
    </w:lvl>
    <w:lvl w:ilvl="6" w:tplc="44D04F08">
      <w:numFmt w:val="bullet"/>
      <w:lvlText w:val="•"/>
      <w:lvlJc w:val="left"/>
      <w:pPr>
        <w:ind w:left="5883" w:hanging="567"/>
      </w:pPr>
      <w:rPr>
        <w:rFonts w:hint="default"/>
        <w:lang w:val="es-ES" w:eastAsia="es-ES" w:bidi="es-ES"/>
      </w:rPr>
    </w:lvl>
    <w:lvl w:ilvl="7" w:tplc="6B1A3BC0">
      <w:numFmt w:val="bullet"/>
      <w:lvlText w:val="•"/>
      <w:lvlJc w:val="left"/>
      <w:pPr>
        <w:ind w:left="6704" w:hanging="567"/>
      </w:pPr>
      <w:rPr>
        <w:rFonts w:hint="default"/>
        <w:lang w:val="es-ES" w:eastAsia="es-ES" w:bidi="es-ES"/>
      </w:rPr>
    </w:lvl>
    <w:lvl w:ilvl="8" w:tplc="A7CCB342">
      <w:numFmt w:val="bullet"/>
      <w:lvlText w:val="•"/>
      <w:lvlJc w:val="left"/>
      <w:pPr>
        <w:ind w:left="7525" w:hanging="567"/>
      </w:pPr>
      <w:rPr>
        <w:rFonts w:hint="default"/>
        <w:lang w:val="es-ES" w:eastAsia="es-ES" w:bidi="es-ES"/>
      </w:rPr>
    </w:lvl>
  </w:abstractNum>
  <w:abstractNum w:abstractNumId="7" w15:restartNumberingAfterBreak="0">
    <w:nsid w:val="34973DB6"/>
    <w:multiLevelType w:val="hybridMultilevel"/>
    <w:tmpl w:val="397A54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9D60B6"/>
    <w:multiLevelType w:val="hybridMultilevel"/>
    <w:tmpl w:val="05D8A962"/>
    <w:lvl w:ilvl="0" w:tplc="99F6F09E">
      <w:start w:val="1"/>
      <w:numFmt w:val="upperRoman"/>
      <w:lvlText w:val="%1"/>
      <w:lvlJc w:val="left"/>
      <w:pPr>
        <w:ind w:left="398" w:hanging="111"/>
      </w:pPr>
      <w:rPr>
        <w:rFonts w:ascii="Calibri" w:eastAsia="Calibri" w:hAnsi="Calibri" w:cs="Calibri" w:hint="default"/>
        <w:b/>
        <w:bCs/>
        <w:w w:val="100"/>
        <w:sz w:val="22"/>
        <w:szCs w:val="22"/>
        <w:lang w:val="es-ES" w:eastAsia="es-ES" w:bidi="es-ES"/>
      </w:rPr>
    </w:lvl>
    <w:lvl w:ilvl="1" w:tplc="7206D66C">
      <w:start w:val="1"/>
      <w:numFmt w:val="lowerLetter"/>
      <w:lvlText w:val="%2."/>
      <w:lvlJc w:val="left"/>
      <w:pPr>
        <w:ind w:left="1118" w:hanging="212"/>
      </w:pPr>
      <w:rPr>
        <w:rFonts w:ascii="Calibri" w:eastAsia="Calibri" w:hAnsi="Calibri" w:cs="Calibri" w:hint="default"/>
        <w:spacing w:val="-1"/>
        <w:w w:val="100"/>
        <w:sz w:val="22"/>
        <w:szCs w:val="22"/>
        <w:lang w:val="es-ES" w:eastAsia="es-ES" w:bidi="es-ES"/>
      </w:rPr>
    </w:lvl>
    <w:lvl w:ilvl="2" w:tplc="82B01986">
      <w:numFmt w:val="bullet"/>
      <w:lvlText w:val="•"/>
      <w:lvlJc w:val="left"/>
      <w:pPr>
        <w:ind w:left="2014" w:hanging="212"/>
      </w:pPr>
      <w:rPr>
        <w:rFonts w:hint="default"/>
        <w:lang w:val="es-ES" w:eastAsia="es-ES" w:bidi="es-ES"/>
      </w:rPr>
    </w:lvl>
    <w:lvl w:ilvl="3" w:tplc="8AE2A400">
      <w:numFmt w:val="bullet"/>
      <w:lvlText w:val="•"/>
      <w:lvlJc w:val="left"/>
      <w:pPr>
        <w:ind w:left="2908" w:hanging="212"/>
      </w:pPr>
      <w:rPr>
        <w:rFonts w:hint="default"/>
        <w:lang w:val="es-ES" w:eastAsia="es-ES" w:bidi="es-ES"/>
      </w:rPr>
    </w:lvl>
    <w:lvl w:ilvl="4" w:tplc="131EA24C">
      <w:numFmt w:val="bullet"/>
      <w:lvlText w:val="•"/>
      <w:lvlJc w:val="left"/>
      <w:pPr>
        <w:ind w:left="3802" w:hanging="212"/>
      </w:pPr>
      <w:rPr>
        <w:rFonts w:hint="default"/>
        <w:lang w:val="es-ES" w:eastAsia="es-ES" w:bidi="es-ES"/>
      </w:rPr>
    </w:lvl>
    <w:lvl w:ilvl="5" w:tplc="CF4C3822">
      <w:numFmt w:val="bullet"/>
      <w:lvlText w:val="•"/>
      <w:lvlJc w:val="left"/>
      <w:pPr>
        <w:ind w:left="4696" w:hanging="212"/>
      </w:pPr>
      <w:rPr>
        <w:rFonts w:hint="default"/>
        <w:lang w:val="es-ES" w:eastAsia="es-ES" w:bidi="es-ES"/>
      </w:rPr>
    </w:lvl>
    <w:lvl w:ilvl="6" w:tplc="F17E03F0">
      <w:numFmt w:val="bullet"/>
      <w:lvlText w:val="•"/>
      <w:lvlJc w:val="left"/>
      <w:pPr>
        <w:ind w:left="5590" w:hanging="212"/>
      </w:pPr>
      <w:rPr>
        <w:rFonts w:hint="default"/>
        <w:lang w:val="es-ES" w:eastAsia="es-ES" w:bidi="es-ES"/>
      </w:rPr>
    </w:lvl>
    <w:lvl w:ilvl="7" w:tplc="77405956">
      <w:numFmt w:val="bullet"/>
      <w:lvlText w:val="•"/>
      <w:lvlJc w:val="left"/>
      <w:pPr>
        <w:ind w:left="6484" w:hanging="212"/>
      </w:pPr>
      <w:rPr>
        <w:rFonts w:hint="default"/>
        <w:lang w:val="es-ES" w:eastAsia="es-ES" w:bidi="es-ES"/>
      </w:rPr>
    </w:lvl>
    <w:lvl w:ilvl="8" w:tplc="C4884F90">
      <w:numFmt w:val="bullet"/>
      <w:lvlText w:val="•"/>
      <w:lvlJc w:val="left"/>
      <w:pPr>
        <w:ind w:left="7378" w:hanging="212"/>
      </w:pPr>
      <w:rPr>
        <w:rFonts w:hint="default"/>
        <w:lang w:val="es-ES" w:eastAsia="es-ES" w:bidi="es-ES"/>
      </w:rPr>
    </w:lvl>
  </w:abstractNum>
  <w:abstractNum w:abstractNumId="9" w15:restartNumberingAfterBreak="0">
    <w:nsid w:val="3EC01C4F"/>
    <w:multiLevelType w:val="hybridMultilevel"/>
    <w:tmpl w:val="58DECA74"/>
    <w:lvl w:ilvl="0" w:tplc="76C87924">
      <w:numFmt w:val="bullet"/>
      <w:lvlText w:val="-"/>
      <w:lvlJc w:val="left"/>
      <w:pPr>
        <w:ind w:left="1110" w:hanging="356"/>
      </w:pPr>
      <w:rPr>
        <w:rFonts w:ascii="Calibri" w:eastAsia="Calibri" w:hAnsi="Calibri" w:cs="Calibri" w:hint="default"/>
        <w:w w:val="100"/>
        <w:sz w:val="22"/>
        <w:szCs w:val="22"/>
        <w:lang w:val="es-ES" w:eastAsia="es-ES" w:bidi="es-ES"/>
      </w:rPr>
    </w:lvl>
    <w:lvl w:ilvl="1" w:tplc="D01C36EC">
      <w:numFmt w:val="bullet"/>
      <w:lvlText w:val="•"/>
      <w:lvlJc w:val="left"/>
      <w:pPr>
        <w:ind w:left="1924" w:hanging="356"/>
      </w:pPr>
      <w:rPr>
        <w:rFonts w:hint="default"/>
        <w:lang w:val="es-ES" w:eastAsia="es-ES" w:bidi="es-ES"/>
      </w:rPr>
    </w:lvl>
    <w:lvl w:ilvl="2" w:tplc="75A26DAA">
      <w:numFmt w:val="bullet"/>
      <w:lvlText w:val="•"/>
      <w:lvlJc w:val="left"/>
      <w:pPr>
        <w:ind w:left="2729" w:hanging="356"/>
      </w:pPr>
      <w:rPr>
        <w:rFonts w:hint="default"/>
        <w:lang w:val="es-ES" w:eastAsia="es-ES" w:bidi="es-ES"/>
      </w:rPr>
    </w:lvl>
    <w:lvl w:ilvl="3" w:tplc="A208B424">
      <w:numFmt w:val="bullet"/>
      <w:lvlText w:val="•"/>
      <w:lvlJc w:val="left"/>
      <w:pPr>
        <w:ind w:left="3533" w:hanging="356"/>
      </w:pPr>
      <w:rPr>
        <w:rFonts w:hint="default"/>
        <w:lang w:val="es-ES" w:eastAsia="es-ES" w:bidi="es-ES"/>
      </w:rPr>
    </w:lvl>
    <w:lvl w:ilvl="4" w:tplc="76A41406">
      <w:numFmt w:val="bullet"/>
      <w:lvlText w:val="•"/>
      <w:lvlJc w:val="left"/>
      <w:pPr>
        <w:ind w:left="4338" w:hanging="356"/>
      </w:pPr>
      <w:rPr>
        <w:rFonts w:hint="default"/>
        <w:lang w:val="es-ES" w:eastAsia="es-ES" w:bidi="es-ES"/>
      </w:rPr>
    </w:lvl>
    <w:lvl w:ilvl="5" w:tplc="986000C4">
      <w:numFmt w:val="bullet"/>
      <w:lvlText w:val="•"/>
      <w:lvlJc w:val="left"/>
      <w:pPr>
        <w:ind w:left="5143" w:hanging="356"/>
      </w:pPr>
      <w:rPr>
        <w:rFonts w:hint="default"/>
        <w:lang w:val="es-ES" w:eastAsia="es-ES" w:bidi="es-ES"/>
      </w:rPr>
    </w:lvl>
    <w:lvl w:ilvl="6" w:tplc="B3542BC4">
      <w:numFmt w:val="bullet"/>
      <w:lvlText w:val="•"/>
      <w:lvlJc w:val="left"/>
      <w:pPr>
        <w:ind w:left="5947" w:hanging="356"/>
      </w:pPr>
      <w:rPr>
        <w:rFonts w:hint="default"/>
        <w:lang w:val="es-ES" w:eastAsia="es-ES" w:bidi="es-ES"/>
      </w:rPr>
    </w:lvl>
    <w:lvl w:ilvl="7" w:tplc="77CE7F88">
      <w:numFmt w:val="bullet"/>
      <w:lvlText w:val="•"/>
      <w:lvlJc w:val="left"/>
      <w:pPr>
        <w:ind w:left="6752" w:hanging="356"/>
      </w:pPr>
      <w:rPr>
        <w:rFonts w:hint="default"/>
        <w:lang w:val="es-ES" w:eastAsia="es-ES" w:bidi="es-ES"/>
      </w:rPr>
    </w:lvl>
    <w:lvl w:ilvl="8" w:tplc="02D2A96A">
      <w:numFmt w:val="bullet"/>
      <w:lvlText w:val="•"/>
      <w:lvlJc w:val="left"/>
      <w:pPr>
        <w:ind w:left="7557" w:hanging="356"/>
      </w:pPr>
      <w:rPr>
        <w:rFonts w:hint="default"/>
        <w:lang w:val="es-ES" w:eastAsia="es-ES" w:bidi="es-ES"/>
      </w:rPr>
    </w:lvl>
  </w:abstractNum>
  <w:abstractNum w:abstractNumId="10" w15:restartNumberingAfterBreak="0">
    <w:nsid w:val="4DC42B5E"/>
    <w:multiLevelType w:val="hybridMultilevel"/>
    <w:tmpl w:val="D902BB9E"/>
    <w:lvl w:ilvl="0" w:tplc="C7FE141C">
      <w:start w:val="1"/>
      <w:numFmt w:val="lowerLetter"/>
      <w:lvlText w:val="%1."/>
      <w:lvlJc w:val="left"/>
      <w:pPr>
        <w:ind w:left="720" w:hanging="360"/>
      </w:pPr>
      <w:rPr>
        <w:rFonts w:hint="default"/>
        <w:sz w:val="22"/>
      </w:rPr>
    </w:lvl>
    <w:lvl w:ilvl="1" w:tplc="380A0019" w:tentative="1">
      <w:start w:val="1"/>
      <w:numFmt w:val="lowerLetter"/>
      <w:lvlText w:val="%2."/>
      <w:lvlJc w:val="left"/>
      <w:pPr>
        <w:ind w:left="1440" w:hanging="360"/>
      </w:pPr>
    </w:lvl>
    <w:lvl w:ilvl="2" w:tplc="380A001B" w:tentative="1">
      <w:start w:val="1"/>
      <w:numFmt w:val="lowerRoman"/>
      <w:lvlText w:val="%3."/>
      <w:lvlJc w:val="right"/>
      <w:pPr>
        <w:ind w:left="2160" w:hanging="180"/>
      </w:pPr>
    </w:lvl>
    <w:lvl w:ilvl="3" w:tplc="380A000F" w:tentative="1">
      <w:start w:val="1"/>
      <w:numFmt w:val="decimal"/>
      <w:lvlText w:val="%4."/>
      <w:lvlJc w:val="left"/>
      <w:pPr>
        <w:ind w:left="2880" w:hanging="360"/>
      </w:pPr>
    </w:lvl>
    <w:lvl w:ilvl="4" w:tplc="380A0019" w:tentative="1">
      <w:start w:val="1"/>
      <w:numFmt w:val="lowerLetter"/>
      <w:lvlText w:val="%5."/>
      <w:lvlJc w:val="left"/>
      <w:pPr>
        <w:ind w:left="3600" w:hanging="360"/>
      </w:pPr>
    </w:lvl>
    <w:lvl w:ilvl="5" w:tplc="380A001B" w:tentative="1">
      <w:start w:val="1"/>
      <w:numFmt w:val="lowerRoman"/>
      <w:lvlText w:val="%6."/>
      <w:lvlJc w:val="right"/>
      <w:pPr>
        <w:ind w:left="4320" w:hanging="180"/>
      </w:pPr>
    </w:lvl>
    <w:lvl w:ilvl="6" w:tplc="380A000F" w:tentative="1">
      <w:start w:val="1"/>
      <w:numFmt w:val="decimal"/>
      <w:lvlText w:val="%7."/>
      <w:lvlJc w:val="left"/>
      <w:pPr>
        <w:ind w:left="5040" w:hanging="360"/>
      </w:pPr>
    </w:lvl>
    <w:lvl w:ilvl="7" w:tplc="380A0019" w:tentative="1">
      <w:start w:val="1"/>
      <w:numFmt w:val="lowerLetter"/>
      <w:lvlText w:val="%8."/>
      <w:lvlJc w:val="left"/>
      <w:pPr>
        <w:ind w:left="5760" w:hanging="360"/>
      </w:pPr>
    </w:lvl>
    <w:lvl w:ilvl="8" w:tplc="380A001B" w:tentative="1">
      <w:start w:val="1"/>
      <w:numFmt w:val="lowerRoman"/>
      <w:lvlText w:val="%9."/>
      <w:lvlJc w:val="right"/>
      <w:pPr>
        <w:ind w:left="6480" w:hanging="180"/>
      </w:pPr>
    </w:lvl>
  </w:abstractNum>
  <w:abstractNum w:abstractNumId="11" w15:restartNumberingAfterBreak="0">
    <w:nsid w:val="525603A6"/>
    <w:multiLevelType w:val="multilevel"/>
    <w:tmpl w:val="407C3C40"/>
    <w:lvl w:ilvl="0">
      <w:start w:val="1"/>
      <w:numFmt w:val="decimal"/>
      <w:lvlText w:val="%1."/>
      <w:lvlJc w:val="left"/>
      <w:pPr>
        <w:ind w:left="818" w:hanging="420"/>
      </w:pPr>
      <w:rPr>
        <w:rFonts w:ascii="Calibri" w:eastAsia="Calibri" w:hAnsi="Calibri" w:cs="Calibri" w:hint="default"/>
        <w:b/>
        <w:bCs/>
        <w:spacing w:val="-2"/>
        <w:w w:val="100"/>
        <w:sz w:val="24"/>
        <w:szCs w:val="24"/>
        <w:lang w:val="es-ES" w:eastAsia="es-ES" w:bidi="es-ES"/>
      </w:rPr>
    </w:lvl>
    <w:lvl w:ilvl="1">
      <w:start w:val="1"/>
      <w:numFmt w:val="decimal"/>
      <w:lvlText w:val="%1.%2."/>
      <w:lvlJc w:val="left"/>
      <w:pPr>
        <w:ind w:left="851" w:hanging="567"/>
      </w:pPr>
      <w:rPr>
        <w:rFonts w:ascii="Calibri" w:eastAsia="Calibri" w:hAnsi="Calibri" w:cs="Calibri" w:hint="default"/>
        <w:b/>
        <w:bCs/>
        <w:spacing w:val="-2"/>
        <w:w w:val="100"/>
        <w:sz w:val="22"/>
        <w:szCs w:val="22"/>
        <w:lang w:val="es-ES" w:eastAsia="es-ES" w:bidi="es-ES"/>
      </w:rPr>
    </w:lvl>
    <w:lvl w:ilvl="2">
      <w:start w:val="1"/>
      <w:numFmt w:val="upperRoman"/>
      <w:lvlText w:val="%3."/>
      <w:lvlJc w:val="left"/>
      <w:pPr>
        <w:ind w:left="1118" w:hanging="406"/>
        <w:jc w:val="right"/>
      </w:pPr>
      <w:rPr>
        <w:rFonts w:ascii="Calibri" w:eastAsia="Calibri" w:hAnsi="Calibri" w:cs="Calibri" w:hint="default"/>
        <w:spacing w:val="-1"/>
        <w:w w:val="100"/>
        <w:sz w:val="22"/>
        <w:szCs w:val="22"/>
        <w:lang w:val="es-ES" w:eastAsia="es-ES" w:bidi="es-ES"/>
      </w:rPr>
    </w:lvl>
    <w:lvl w:ilvl="3">
      <w:numFmt w:val="bullet"/>
      <w:lvlText w:val="o"/>
      <w:lvlJc w:val="left"/>
      <w:pPr>
        <w:ind w:left="1816" w:hanging="360"/>
      </w:pPr>
      <w:rPr>
        <w:rFonts w:ascii="Courier New" w:eastAsia="Courier New" w:hAnsi="Courier New" w:cs="Courier New" w:hint="default"/>
        <w:w w:val="100"/>
        <w:sz w:val="22"/>
        <w:szCs w:val="22"/>
        <w:lang w:val="es-ES" w:eastAsia="es-ES" w:bidi="es-ES"/>
      </w:rPr>
    </w:lvl>
    <w:lvl w:ilvl="4">
      <w:numFmt w:val="bullet"/>
      <w:lvlText w:val="•"/>
      <w:lvlJc w:val="left"/>
      <w:pPr>
        <w:ind w:left="2869" w:hanging="360"/>
      </w:pPr>
      <w:rPr>
        <w:rFonts w:hint="default"/>
        <w:lang w:val="es-ES" w:eastAsia="es-ES" w:bidi="es-ES"/>
      </w:rPr>
    </w:lvl>
    <w:lvl w:ilvl="5">
      <w:numFmt w:val="bullet"/>
      <w:lvlText w:val="•"/>
      <w:lvlJc w:val="left"/>
      <w:pPr>
        <w:ind w:left="3918" w:hanging="360"/>
      </w:pPr>
      <w:rPr>
        <w:rFonts w:hint="default"/>
        <w:lang w:val="es-ES" w:eastAsia="es-ES" w:bidi="es-ES"/>
      </w:rPr>
    </w:lvl>
    <w:lvl w:ilvl="6">
      <w:numFmt w:val="bullet"/>
      <w:lvlText w:val="•"/>
      <w:lvlJc w:val="left"/>
      <w:pPr>
        <w:ind w:left="4968" w:hanging="360"/>
      </w:pPr>
      <w:rPr>
        <w:rFonts w:hint="default"/>
        <w:lang w:val="es-ES" w:eastAsia="es-ES" w:bidi="es-ES"/>
      </w:rPr>
    </w:lvl>
    <w:lvl w:ilvl="7">
      <w:numFmt w:val="bullet"/>
      <w:lvlText w:val="•"/>
      <w:lvlJc w:val="left"/>
      <w:pPr>
        <w:ind w:left="6017" w:hanging="360"/>
      </w:pPr>
      <w:rPr>
        <w:rFonts w:hint="default"/>
        <w:lang w:val="es-ES" w:eastAsia="es-ES" w:bidi="es-ES"/>
      </w:rPr>
    </w:lvl>
    <w:lvl w:ilvl="8">
      <w:numFmt w:val="bullet"/>
      <w:lvlText w:val="•"/>
      <w:lvlJc w:val="left"/>
      <w:pPr>
        <w:ind w:left="7067" w:hanging="360"/>
      </w:pPr>
      <w:rPr>
        <w:rFonts w:hint="default"/>
        <w:lang w:val="es-ES" w:eastAsia="es-ES" w:bidi="es-ES"/>
      </w:rPr>
    </w:lvl>
  </w:abstractNum>
  <w:abstractNum w:abstractNumId="12" w15:restartNumberingAfterBreak="0">
    <w:nsid w:val="590A262C"/>
    <w:multiLevelType w:val="multilevel"/>
    <w:tmpl w:val="2DC6858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ECE4CC2"/>
    <w:multiLevelType w:val="hybridMultilevel"/>
    <w:tmpl w:val="F04C2A26"/>
    <w:lvl w:ilvl="0" w:tplc="5532DE60">
      <w:numFmt w:val="bullet"/>
      <w:lvlText w:val=""/>
      <w:lvlJc w:val="left"/>
      <w:pPr>
        <w:ind w:left="758" w:hanging="360"/>
      </w:pPr>
      <w:rPr>
        <w:rFonts w:ascii="Symbol" w:eastAsia="Symbol" w:hAnsi="Symbol" w:cs="Symbol" w:hint="default"/>
        <w:w w:val="100"/>
        <w:sz w:val="22"/>
        <w:szCs w:val="22"/>
        <w:lang w:val="es-ES" w:eastAsia="es-ES" w:bidi="es-ES"/>
      </w:rPr>
    </w:lvl>
    <w:lvl w:ilvl="1" w:tplc="C38C4C58">
      <w:numFmt w:val="bullet"/>
      <w:lvlText w:val="•"/>
      <w:lvlJc w:val="left"/>
      <w:pPr>
        <w:ind w:left="1600" w:hanging="360"/>
      </w:pPr>
      <w:rPr>
        <w:rFonts w:hint="default"/>
        <w:lang w:val="es-ES" w:eastAsia="es-ES" w:bidi="es-ES"/>
      </w:rPr>
    </w:lvl>
    <w:lvl w:ilvl="2" w:tplc="47E6D142">
      <w:numFmt w:val="bullet"/>
      <w:lvlText w:val="•"/>
      <w:lvlJc w:val="left"/>
      <w:pPr>
        <w:ind w:left="2441" w:hanging="360"/>
      </w:pPr>
      <w:rPr>
        <w:rFonts w:hint="default"/>
        <w:lang w:val="es-ES" w:eastAsia="es-ES" w:bidi="es-ES"/>
      </w:rPr>
    </w:lvl>
    <w:lvl w:ilvl="3" w:tplc="5784D5B0">
      <w:numFmt w:val="bullet"/>
      <w:lvlText w:val="•"/>
      <w:lvlJc w:val="left"/>
      <w:pPr>
        <w:ind w:left="3281" w:hanging="360"/>
      </w:pPr>
      <w:rPr>
        <w:rFonts w:hint="default"/>
        <w:lang w:val="es-ES" w:eastAsia="es-ES" w:bidi="es-ES"/>
      </w:rPr>
    </w:lvl>
    <w:lvl w:ilvl="4" w:tplc="6C1CE014">
      <w:numFmt w:val="bullet"/>
      <w:lvlText w:val="•"/>
      <w:lvlJc w:val="left"/>
      <w:pPr>
        <w:ind w:left="4122" w:hanging="360"/>
      </w:pPr>
      <w:rPr>
        <w:rFonts w:hint="default"/>
        <w:lang w:val="es-ES" w:eastAsia="es-ES" w:bidi="es-ES"/>
      </w:rPr>
    </w:lvl>
    <w:lvl w:ilvl="5" w:tplc="E9F4C904">
      <w:numFmt w:val="bullet"/>
      <w:lvlText w:val="•"/>
      <w:lvlJc w:val="left"/>
      <w:pPr>
        <w:ind w:left="4963" w:hanging="360"/>
      </w:pPr>
      <w:rPr>
        <w:rFonts w:hint="default"/>
        <w:lang w:val="es-ES" w:eastAsia="es-ES" w:bidi="es-ES"/>
      </w:rPr>
    </w:lvl>
    <w:lvl w:ilvl="6" w:tplc="1114698A">
      <w:numFmt w:val="bullet"/>
      <w:lvlText w:val="•"/>
      <w:lvlJc w:val="left"/>
      <w:pPr>
        <w:ind w:left="5803" w:hanging="360"/>
      </w:pPr>
      <w:rPr>
        <w:rFonts w:hint="default"/>
        <w:lang w:val="es-ES" w:eastAsia="es-ES" w:bidi="es-ES"/>
      </w:rPr>
    </w:lvl>
    <w:lvl w:ilvl="7" w:tplc="62AA8458">
      <w:numFmt w:val="bullet"/>
      <w:lvlText w:val="•"/>
      <w:lvlJc w:val="left"/>
      <w:pPr>
        <w:ind w:left="6644" w:hanging="360"/>
      </w:pPr>
      <w:rPr>
        <w:rFonts w:hint="default"/>
        <w:lang w:val="es-ES" w:eastAsia="es-ES" w:bidi="es-ES"/>
      </w:rPr>
    </w:lvl>
    <w:lvl w:ilvl="8" w:tplc="86783AD8">
      <w:numFmt w:val="bullet"/>
      <w:lvlText w:val="•"/>
      <w:lvlJc w:val="left"/>
      <w:pPr>
        <w:ind w:left="7485" w:hanging="360"/>
      </w:pPr>
      <w:rPr>
        <w:rFonts w:hint="default"/>
        <w:lang w:val="es-ES" w:eastAsia="es-ES" w:bidi="es-ES"/>
      </w:rPr>
    </w:lvl>
  </w:abstractNum>
  <w:abstractNum w:abstractNumId="14" w15:restartNumberingAfterBreak="0">
    <w:nsid w:val="5F1A25AD"/>
    <w:multiLevelType w:val="hybridMultilevel"/>
    <w:tmpl w:val="82C431A0"/>
    <w:lvl w:ilvl="0" w:tplc="300A0019">
      <w:start w:val="1"/>
      <w:numFmt w:val="lowerLetter"/>
      <w:lvlText w:val="%1."/>
      <w:lvlJc w:val="left"/>
      <w:pPr>
        <w:ind w:left="360" w:hanging="360"/>
      </w:pPr>
      <w:rPr>
        <w:rFonts w:hint="default"/>
      </w:r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15" w15:restartNumberingAfterBreak="0">
    <w:nsid w:val="6D3E3A8A"/>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6" w15:restartNumberingAfterBreak="0">
    <w:nsid w:val="77E610EE"/>
    <w:multiLevelType w:val="hybridMultilevel"/>
    <w:tmpl w:val="74CC5904"/>
    <w:lvl w:ilvl="0" w:tplc="380A0005">
      <w:start w:val="1"/>
      <w:numFmt w:val="bullet"/>
      <w:lvlText w:val=""/>
      <w:lvlJc w:val="left"/>
      <w:pPr>
        <w:ind w:left="720" w:hanging="360"/>
      </w:pPr>
      <w:rPr>
        <w:rFonts w:ascii="Wingdings" w:hAnsi="Wingdings" w:hint="default"/>
      </w:rPr>
    </w:lvl>
    <w:lvl w:ilvl="1" w:tplc="380A0003" w:tentative="1">
      <w:start w:val="1"/>
      <w:numFmt w:val="bullet"/>
      <w:lvlText w:val="o"/>
      <w:lvlJc w:val="left"/>
      <w:pPr>
        <w:ind w:left="1440" w:hanging="360"/>
      </w:pPr>
      <w:rPr>
        <w:rFonts w:ascii="Courier New" w:hAnsi="Courier New" w:cs="Courier New" w:hint="default"/>
      </w:rPr>
    </w:lvl>
    <w:lvl w:ilvl="2" w:tplc="380A0005" w:tentative="1">
      <w:start w:val="1"/>
      <w:numFmt w:val="bullet"/>
      <w:lvlText w:val=""/>
      <w:lvlJc w:val="left"/>
      <w:pPr>
        <w:ind w:left="2160" w:hanging="360"/>
      </w:pPr>
      <w:rPr>
        <w:rFonts w:ascii="Wingdings" w:hAnsi="Wingdings" w:hint="default"/>
      </w:rPr>
    </w:lvl>
    <w:lvl w:ilvl="3" w:tplc="380A0001" w:tentative="1">
      <w:start w:val="1"/>
      <w:numFmt w:val="bullet"/>
      <w:lvlText w:val=""/>
      <w:lvlJc w:val="left"/>
      <w:pPr>
        <w:ind w:left="2880" w:hanging="360"/>
      </w:pPr>
      <w:rPr>
        <w:rFonts w:ascii="Symbol" w:hAnsi="Symbol" w:hint="default"/>
      </w:rPr>
    </w:lvl>
    <w:lvl w:ilvl="4" w:tplc="380A0003" w:tentative="1">
      <w:start w:val="1"/>
      <w:numFmt w:val="bullet"/>
      <w:lvlText w:val="o"/>
      <w:lvlJc w:val="left"/>
      <w:pPr>
        <w:ind w:left="3600" w:hanging="360"/>
      </w:pPr>
      <w:rPr>
        <w:rFonts w:ascii="Courier New" w:hAnsi="Courier New" w:cs="Courier New" w:hint="default"/>
      </w:rPr>
    </w:lvl>
    <w:lvl w:ilvl="5" w:tplc="380A0005" w:tentative="1">
      <w:start w:val="1"/>
      <w:numFmt w:val="bullet"/>
      <w:lvlText w:val=""/>
      <w:lvlJc w:val="left"/>
      <w:pPr>
        <w:ind w:left="4320" w:hanging="360"/>
      </w:pPr>
      <w:rPr>
        <w:rFonts w:ascii="Wingdings" w:hAnsi="Wingdings" w:hint="default"/>
      </w:rPr>
    </w:lvl>
    <w:lvl w:ilvl="6" w:tplc="380A0001" w:tentative="1">
      <w:start w:val="1"/>
      <w:numFmt w:val="bullet"/>
      <w:lvlText w:val=""/>
      <w:lvlJc w:val="left"/>
      <w:pPr>
        <w:ind w:left="5040" w:hanging="360"/>
      </w:pPr>
      <w:rPr>
        <w:rFonts w:ascii="Symbol" w:hAnsi="Symbol" w:hint="default"/>
      </w:rPr>
    </w:lvl>
    <w:lvl w:ilvl="7" w:tplc="380A0003" w:tentative="1">
      <w:start w:val="1"/>
      <w:numFmt w:val="bullet"/>
      <w:lvlText w:val="o"/>
      <w:lvlJc w:val="left"/>
      <w:pPr>
        <w:ind w:left="5760" w:hanging="360"/>
      </w:pPr>
      <w:rPr>
        <w:rFonts w:ascii="Courier New" w:hAnsi="Courier New" w:cs="Courier New" w:hint="default"/>
      </w:rPr>
    </w:lvl>
    <w:lvl w:ilvl="8" w:tplc="380A0005" w:tentative="1">
      <w:start w:val="1"/>
      <w:numFmt w:val="bullet"/>
      <w:lvlText w:val=""/>
      <w:lvlJc w:val="left"/>
      <w:pPr>
        <w:ind w:left="6480" w:hanging="360"/>
      </w:pPr>
      <w:rPr>
        <w:rFonts w:ascii="Wingdings" w:hAnsi="Wingdings" w:hint="default"/>
      </w:rPr>
    </w:lvl>
  </w:abstractNum>
  <w:abstractNum w:abstractNumId="17" w15:restartNumberingAfterBreak="0">
    <w:nsid w:val="7B5D7C50"/>
    <w:multiLevelType w:val="hybridMultilevel"/>
    <w:tmpl w:val="93F6F118"/>
    <w:lvl w:ilvl="0" w:tplc="DA1614B8">
      <w:numFmt w:val="bullet"/>
      <w:lvlText w:val="-"/>
      <w:lvlJc w:val="left"/>
      <w:pPr>
        <w:ind w:left="2174" w:hanging="358"/>
      </w:pPr>
      <w:rPr>
        <w:rFonts w:ascii="Calibri" w:eastAsia="Calibri" w:hAnsi="Calibri" w:cs="Calibri" w:hint="default"/>
        <w:w w:val="100"/>
        <w:sz w:val="22"/>
        <w:szCs w:val="22"/>
        <w:lang w:val="es-ES" w:eastAsia="es-ES" w:bidi="es-ES"/>
      </w:rPr>
    </w:lvl>
    <w:lvl w:ilvl="1" w:tplc="357C5FDA">
      <w:numFmt w:val="bullet"/>
      <w:lvlText w:val="•"/>
      <w:lvlJc w:val="left"/>
      <w:pPr>
        <w:ind w:left="2878" w:hanging="358"/>
      </w:pPr>
      <w:rPr>
        <w:rFonts w:hint="default"/>
        <w:lang w:val="es-ES" w:eastAsia="es-ES" w:bidi="es-ES"/>
      </w:rPr>
    </w:lvl>
    <w:lvl w:ilvl="2" w:tplc="8DBCE77C">
      <w:numFmt w:val="bullet"/>
      <w:lvlText w:val="•"/>
      <w:lvlJc w:val="left"/>
      <w:pPr>
        <w:ind w:left="3577" w:hanging="358"/>
      </w:pPr>
      <w:rPr>
        <w:rFonts w:hint="default"/>
        <w:lang w:val="es-ES" w:eastAsia="es-ES" w:bidi="es-ES"/>
      </w:rPr>
    </w:lvl>
    <w:lvl w:ilvl="3" w:tplc="00B80988">
      <w:numFmt w:val="bullet"/>
      <w:lvlText w:val="•"/>
      <w:lvlJc w:val="left"/>
      <w:pPr>
        <w:ind w:left="4275" w:hanging="358"/>
      </w:pPr>
      <w:rPr>
        <w:rFonts w:hint="default"/>
        <w:lang w:val="es-ES" w:eastAsia="es-ES" w:bidi="es-ES"/>
      </w:rPr>
    </w:lvl>
    <w:lvl w:ilvl="4" w:tplc="2BE69B2E">
      <w:numFmt w:val="bullet"/>
      <w:lvlText w:val="•"/>
      <w:lvlJc w:val="left"/>
      <w:pPr>
        <w:ind w:left="4974" w:hanging="358"/>
      </w:pPr>
      <w:rPr>
        <w:rFonts w:hint="default"/>
        <w:lang w:val="es-ES" w:eastAsia="es-ES" w:bidi="es-ES"/>
      </w:rPr>
    </w:lvl>
    <w:lvl w:ilvl="5" w:tplc="B3B24480">
      <w:numFmt w:val="bullet"/>
      <w:lvlText w:val="•"/>
      <w:lvlJc w:val="left"/>
      <w:pPr>
        <w:ind w:left="5673" w:hanging="358"/>
      </w:pPr>
      <w:rPr>
        <w:rFonts w:hint="default"/>
        <w:lang w:val="es-ES" w:eastAsia="es-ES" w:bidi="es-ES"/>
      </w:rPr>
    </w:lvl>
    <w:lvl w:ilvl="6" w:tplc="5D620D22">
      <w:numFmt w:val="bullet"/>
      <w:lvlText w:val="•"/>
      <w:lvlJc w:val="left"/>
      <w:pPr>
        <w:ind w:left="6371" w:hanging="358"/>
      </w:pPr>
      <w:rPr>
        <w:rFonts w:hint="default"/>
        <w:lang w:val="es-ES" w:eastAsia="es-ES" w:bidi="es-ES"/>
      </w:rPr>
    </w:lvl>
    <w:lvl w:ilvl="7" w:tplc="46CEB932">
      <w:numFmt w:val="bullet"/>
      <w:lvlText w:val="•"/>
      <w:lvlJc w:val="left"/>
      <w:pPr>
        <w:ind w:left="7070" w:hanging="358"/>
      </w:pPr>
      <w:rPr>
        <w:rFonts w:hint="default"/>
        <w:lang w:val="es-ES" w:eastAsia="es-ES" w:bidi="es-ES"/>
      </w:rPr>
    </w:lvl>
    <w:lvl w:ilvl="8" w:tplc="3986579C">
      <w:numFmt w:val="bullet"/>
      <w:lvlText w:val="•"/>
      <w:lvlJc w:val="left"/>
      <w:pPr>
        <w:ind w:left="7769" w:hanging="358"/>
      </w:pPr>
      <w:rPr>
        <w:rFonts w:hint="default"/>
        <w:lang w:val="es-ES" w:eastAsia="es-ES" w:bidi="es-ES"/>
      </w:rPr>
    </w:lvl>
  </w:abstractNum>
  <w:num w:numId="1">
    <w:abstractNumId w:val="15"/>
  </w:num>
  <w:num w:numId="2">
    <w:abstractNumId w:val="3"/>
  </w:num>
  <w:num w:numId="3">
    <w:abstractNumId w:val="4"/>
  </w:num>
  <w:num w:numId="4">
    <w:abstractNumId w:val="0"/>
  </w:num>
  <w:num w:numId="5">
    <w:abstractNumId w:val="11"/>
  </w:num>
  <w:num w:numId="6">
    <w:abstractNumId w:val="10"/>
  </w:num>
  <w:num w:numId="7">
    <w:abstractNumId w:val="9"/>
  </w:num>
  <w:num w:numId="8">
    <w:abstractNumId w:val="17"/>
  </w:num>
  <w:num w:numId="9">
    <w:abstractNumId w:val="6"/>
  </w:num>
  <w:num w:numId="10">
    <w:abstractNumId w:val="2"/>
  </w:num>
  <w:num w:numId="11">
    <w:abstractNumId w:val="12"/>
  </w:num>
  <w:num w:numId="12">
    <w:abstractNumId w:val="13"/>
  </w:num>
  <w:num w:numId="13">
    <w:abstractNumId w:val="1"/>
  </w:num>
  <w:num w:numId="14">
    <w:abstractNumId w:val="8"/>
  </w:num>
  <w:num w:numId="15">
    <w:abstractNumId w:val="16"/>
  </w:num>
  <w:num w:numId="16">
    <w:abstractNumId w:val="7"/>
  </w:num>
  <w:num w:numId="17">
    <w:abstractNumId w:val="5"/>
  </w:num>
  <w:num w:numId="18">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hyphenationZone w:val="425"/>
  <w:drawingGridHorizontalSpacing w:val="110"/>
  <w:displayHorizontalDrawingGridEvery w:val="2"/>
  <w:characterSpacingControl w:val="doNotCompress"/>
  <w:hdrShapeDefaults>
    <o:shapedefaults v:ext="edit" spidmax="2049">
      <o:colormru v:ext="edit" colors="#ccbf66"/>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1AC"/>
    <w:rsid w:val="0000336D"/>
    <w:rsid w:val="0000557D"/>
    <w:rsid w:val="00011606"/>
    <w:rsid w:val="000139E6"/>
    <w:rsid w:val="00022F30"/>
    <w:rsid w:val="00030DAF"/>
    <w:rsid w:val="00031D0C"/>
    <w:rsid w:val="00033253"/>
    <w:rsid w:val="000337A9"/>
    <w:rsid w:val="00034223"/>
    <w:rsid w:val="000414B7"/>
    <w:rsid w:val="00044E20"/>
    <w:rsid w:val="00051B1E"/>
    <w:rsid w:val="0005369C"/>
    <w:rsid w:val="00060FBD"/>
    <w:rsid w:val="0006513D"/>
    <w:rsid w:val="000821BA"/>
    <w:rsid w:val="00082A99"/>
    <w:rsid w:val="000919B3"/>
    <w:rsid w:val="000949BD"/>
    <w:rsid w:val="000B7B4C"/>
    <w:rsid w:val="000D1A58"/>
    <w:rsid w:val="000E1334"/>
    <w:rsid w:val="000F56D3"/>
    <w:rsid w:val="000F59D7"/>
    <w:rsid w:val="000F689A"/>
    <w:rsid w:val="001110F3"/>
    <w:rsid w:val="001113B2"/>
    <w:rsid w:val="0011724F"/>
    <w:rsid w:val="00122351"/>
    <w:rsid w:val="00142C01"/>
    <w:rsid w:val="00147BF1"/>
    <w:rsid w:val="00155F73"/>
    <w:rsid w:val="0016546E"/>
    <w:rsid w:val="00172578"/>
    <w:rsid w:val="00177097"/>
    <w:rsid w:val="00184BEF"/>
    <w:rsid w:val="0019323D"/>
    <w:rsid w:val="0019629E"/>
    <w:rsid w:val="001A2FDA"/>
    <w:rsid w:val="001B06EA"/>
    <w:rsid w:val="001B1447"/>
    <w:rsid w:val="001B24A9"/>
    <w:rsid w:val="001C219F"/>
    <w:rsid w:val="001D54FA"/>
    <w:rsid w:val="001F7A5A"/>
    <w:rsid w:val="00205690"/>
    <w:rsid w:val="002133EB"/>
    <w:rsid w:val="002146AA"/>
    <w:rsid w:val="002169B5"/>
    <w:rsid w:val="00221F47"/>
    <w:rsid w:val="002220C2"/>
    <w:rsid w:val="00244282"/>
    <w:rsid w:val="002469D2"/>
    <w:rsid w:val="0025400E"/>
    <w:rsid w:val="00257E30"/>
    <w:rsid w:val="002604BD"/>
    <w:rsid w:val="002653CF"/>
    <w:rsid w:val="00271F40"/>
    <w:rsid w:val="00273CC9"/>
    <w:rsid w:val="00274506"/>
    <w:rsid w:val="002837D0"/>
    <w:rsid w:val="00284B28"/>
    <w:rsid w:val="002A17EA"/>
    <w:rsid w:val="002B6876"/>
    <w:rsid w:val="002C5E9D"/>
    <w:rsid w:val="002C7674"/>
    <w:rsid w:val="002E7672"/>
    <w:rsid w:val="002E7C47"/>
    <w:rsid w:val="002F08CB"/>
    <w:rsid w:val="002F50F5"/>
    <w:rsid w:val="00310D28"/>
    <w:rsid w:val="00311FEA"/>
    <w:rsid w:val="00317943"/>
    <w:rsid w:val="00321041"/>
    <w:rsid w:val="00333760"/>
    <w:rsid w:val="003410DD"/>
    <w:rsid w:val="0034389A"/>
    <w:rsid w:val="00357ECA"/>
    <w:rsid w:val="00361539"/>
    <w:rsid w:val="00375714"/>
    <w:rsid w:val="00390D0B"/>
    <w:rsid w:val="00392C85"/>
    <w:rsid w:val="00392E26"/>
    <w:rsid w:val="003936CE"/>
    <w:rsid w:val="003952CA"/>
    <w:rsid w:val="003B1196"/>
    <w:rsid w:val="003B2C11"/>
    <w:rsid w:val="003B555B"/>
    <w:rsid w:val="003C267E"/>
    <w:rsid w:val="003C7404"/>
    <w:rsid w:val="003D103B"/>
    <w:rsid w:val="003E1965"/>
    <w:rsid w:val="003E5570"/>
    <w:rsid w:val="003F5A17"/>
    <w:rsid w:val="003F5C74"/>
    <w:rsid w:val="004028C4"/>
    <w:rsid w:val="00406DDB"/>
    <w:rsid w:val="00406FB6"/>
    <w:rsid w:val="00414B31"/>
    <w:rsid w:val="004354F1"/>
    <w:rsid w:val="00451F73"/>
    <w:rsid w:val="004567A6"/>
    <w:rsid w:val="00460F2F"/>
    <w:rsid w:val="0046140E"/>
    <w:rsid w:val="00463DAC"/>
    <w:rsid w:val="00473F5E"/>
    <w:rsid w:val="004834AF"/>
    <w:rsid w:val="00491EC0"/>
    <w:rsid w:val="004A23EC"/>
    <w:rsid w:val="004A343B"/>
    <w:rsid w:val="004B0DAC"/>
    <w:rsid w:val="004C4FF1"/>
    <w:rsid w:val="004D07C9"/>
    <w:rsid w:val="004D70D6"/>
    <w:rsid w:val="004D78A1"/>
    <w:rsid w:val="004E0EE4"/>
    <w:rsid w:val="004E50F1"/>
    <w:rsid w:val="004F0794"/>
    <w:rsid w:val="005074D7"/>
    <w:rsid w:val="005163C1"/>
    <w:rsid w:val="00521E7A"/>
    <w:rsid w:val="00526B43"/>
    <w:rsid w:val="00541443"/>
    <w:rsid w:val="005671BE"/>
    <w:rsid w:val="005714A1"/>
    <w:rsid w:val="0057191C"/>
    <w:rsid w:val="00576803"/>
    <w:rsid w:val="00580D2E"/>
    <w:rsid w:val="00594227"/>
    <w:rsid w:val="00594B61"/>
    <w:rsid w:val="00597B49"/>
    <w:rsid w:val="005B6250"/>
    <w:rsid w:val="005C136F"/>
    <w:rsid w:val="005C21AC"/>
    <w:rsid w:val="005D21E7"/>
    <w:rsid w:val="005E4880"/>
    <w:rsid w:val="00601211"/>
    <w:rsid w:val="00603810"/>
    <w:rsid w:val="00606F3D"/>
    <w:rsid w:val="006266FC"/>
    <w:rsid w:val="006275B4"/>
    <w:rsid w:val="00640DD7"/>
    <w:rsid w:val="00641385"/>
    <w:rsid w:val="00647ED7"/>
    <w:rsid w:val="0065230F"/>
    <w:rsid w:val="00654918"/>
    <w:rsid w:val="006567E0"/>
    <w:rsid w:val="00693FB1"/>
    <w:rsid w:val="006956E3"/>
    <w:rsid w:val="00696A84"/>
    <w:rsid w:val="006A7DDC"/>
    <w:rsid w:val="006B244B"/>
    <w:rsid w:val="006B378D"/>
    <w:rsid w:val="006C72F0"/>
    <w:rsid w:val="006D4824"/>
    <w:rsid w:val="006D788F"/>
    <w:rsid w:val="006E032A"/>
    <w:rsid w:val="006F1401"/>
    <w:rsid w:val="006F7F1E"/>
    <w:rsid w:val="0070199F"/>
    <w:rsid w:val="007155C0"/>
    <w:rsid w:val="007158E4"/>
    <w:rsid w:val="0072385A"/>
    <w:rsid w:val="00724F30"/>
    <w:rsid w:val="00727DB5"/>
    <w:rsid w:val="00731D54"/>
    <w:rsid w:val="00740401"/>
    <w:rsid w:val="0075402B"/>
    <w:rsid w:val="00774604"/>
    <w:rsid w:val="007827BE"/>
    <w:rsid w:val="00790EE9"/>
    <w:rsid w:val="00793C41"/>
    <w:rsid w:val="00795345"/>
    <w:rsid w:val="007B6534"/>
    <w:rsid w:val="007B6D0F"/>
    <w:rsid w:val="007C31F5"/>
    <w:rsid w:val="007D6BCE"/>
    <w:rsid w:val="007E3583"/>
    <w:rsid w:val="007F7262"/>
    <w:rsid w:val="0080630A"/>
    <w:rsid w:val="008154D1"/>
    <w:rsid w:val="00843C11"/>
    <w:rsid w:val="00843DA5"/>
    <w:rsid w:val="00845B4A"/>
    <w:rsid w:val="0085188D"/>
    <w:rsid w:val="00857F5D"/>
    <w:rsid w:val="0086280B"/>
    <w:rsid w:val="00862F99"/>
    <w:rsid w:val="00864BB7"/>
    <w:rsid w:val="0086774D"/>
    <w:rsid w:val="00880B89"/>
    <w:rsid w:val="00881A54"/>
    <w:rsid w:val="008A41A7"/>
    <w:rsid w:val="008A7468"/>
    <w:rsid w:val="008B4B15"/>
    <w:rsid w:val="008B5601"/>
    <w:rsid w:val="008C33A3"/>
    <w:rsid w:val="008C59A4"/>
    <w:rsid w:val="008C7916"/>
    <w:rsid w:val="008D3273"/>
    <w:rsid w:val="008D4170"/>
    <w:rsid w:val="008E4DC6"/>
    <w:rsid w:val="008F0455"/>
    <w:rsid w:val="008F189C"/>
    <w:rsid w:val="008F5981"/>
    <w:rsid w:val="00914329"/>
    <w:rsid w:val="00914602"/>
    <w:rsid w:val="0091619F"/>
    <w:rsid w:val="00916AA9"/>
    <w:rsid w:val="00917649"/>
    <w:rsid w:val="00920389"/>
    <w:rsid w:val="0092769C"/>
    <w:rsid w:val="00930FE9"/>
    <w:rsid w:val="00941611"/>
    <w:rsid w:val="009458BB"/>
    <w:rsid w:val="00945DF1"/>
    <w:rsid w:val="009527BE"/>
    <w:rsid w:val="0095287B"/>
    <w:rsid w:val="00967538"/>
    <w:rsid w:val="0097728F"/>
    <w:rsid w:val="00980C28"/>
    <w:rsid w:val="00982392"/>
    <w:rsid w:val="00985681"/>
    <w:rsid w:val="009B4B16"/>
    <w:rsid w:val="009B65E8"/>
    <w:rsid w:val="009D5EA6"/>
    <w:rsid w:val="009D6273"/>
    <w:rsid w:val="009D6D35"/>
    <w:rsid w:val="009E5F20"/>
    <w:rsid w:val="009F2FD3"/>
    <w:rsid w:val="009F4421"/>
    <w:rsid w:val="009F5DD6"/>
    <w:rsid w:val="00A03401"/>
    <w:rsid w:val="00A04502"/>
    <w:rsid w:val="00A10827"/>
    <w:rsid w:val="00A10D86"/>
    <w:rsid w:val="00A14F0E"/>
    <w:rsid w:val="00A303CA"/>
    <w:rsid w:val="00A34545"/>
    <w:rsid w:val="00A34755"/>
    <w:rsid w:val="00A34E0F"/>
    <w:rsid w:val="00A41922"/>
    <w:rsid w:val="00A43E96"/>
    <w:rsid w:val="00A4793C"/>
    <w:rsid w:val="00A52467"/>
    <w:rsid w:val="00A5246B"/>
    <w:rsid w:val="00A5457C"/>
    <w:rsid w:val="00A55C59"/>
    <w:rsid w:val="00A560D1"/>
    <w:rsid w:val="00A57714"/>
    <w:rsid w:val="00A646C8"/>
    <w:rsid w:val="00A6483C"/>
    <w:rsid w:val="00A64E1C"/>
    <w:rsid w:val="00A71485"/>
    <w:rsid w:val="00A85EFF"/>
    <w:rsid w:val="00AA1C42"/>
    <w:rsid w:val="00AA2CC6"/>
    <w:rsid w:val="00AA4DF5"/>
    <w:rsid w:val="00AB2CB8"/>
    <w:rsid w:val="00AB2CC1"/>
    <w:rsid w:val="00AC79C6"/>
    <w:rsid w:val="00AC7E18"/>
    <w:rsid w:val="00AD51A3"/>
    <w:rsid w:val="00AD5702"/>
    <w:rsid w:val="00AE2D6B"/>
    <w:rsid w:val="00AE3579"/>
    <w:rsid w:val="00AF0AA7"/>
    <w:rsid w:val="00AF28AB"/>
    <w:rsid w:val="00AF35C2"/>
    <w:rsid w:val="00AF3A36"/>
    <w:rsid w:val="00B02E5D"/>
    <w:rsid w:val="00B03C32"/>
    <w:rsid w:val="00B10CC2"/>
    <w:rsid w:val="00B10D24"/>
    <w:rsid w:val="00B130DB"/>
    <w:rsid w:val="00B26137"/>
    <w:rsid w:val="00B2765A"/>
    <w:rsid w:val="00B27837"/>
    <w:rsid w:val="00B32FA1"/>
    <w:rsid w:val="00B41D2E"/>
    <w:rsid w:val="00B43C74"/>
    <w:rsid w:val="00B51E39"/>
    <w:rsid w:val="00B63C7B"/>
    <w:rsid w:val="00B70D50"/>
    <w:rsid w:val="00B77827"/>
    <w:rsid w:val="00B83DEB"/>
    <w:rsid w:val="00B97EB2"/>
    <w:rsid w:val="00BB56DF"/>
    <w:rsid w:val="00BD04D4"/>
    <w:rsid w:val="00BD1B45"/>
    <w:rsid w:val="00BF3C76"/>
    <w:rsid w:val="00BF7243"/>
    <w:rsid w:val="00C11E5D"/>
    <w:rsid w:val="00C1695E"/>
    <w:rsid w:val="00C22BE8"/>
    <w:rsid w:val="00C3021B"/>
    <w:rsid w:val="00C3673E"/>
    <w:rsid w:val="00C412FF"/>
    <w:rsid w:val="00C44732"/>
    <w:rsid w:val="00C4621A"/>
    <w:rsid w:val="00C46308"/>
    <w:rsid w:val="00C535C1"/>
    <w:rsid w:val="00C731CA"/>
    <w:rsid w:val="00C73635"/>
    <w:rsid w:val="00C83367"/>
    <w:rsid w:val="00C85681"/>
    <w:rsid w:val="00CA6EBE"/>
    <w:rsid w:val="00CA761A"/>
    <w:rsid w:val="00CB0901"/>
    <w:rsid w:val="00CB7692"/>
    <w:rsid w:val="00CC1992"/>
    <w:rsid w:val="00CC2F55"/>
    <w:rsid w:val="00CD3FB7"/>
    <w:rsid w:val="00CE1EC9"/>
    <w:rsid w:val="00CE2CD9"/>
    <w:rsid w:val="00CF2741"/>
    <w:rsid w:val="00CF2DF9"/>
    <w:rsid w:val="00D00537"/>
    <w:rsid w:val="00D02757"/>
    <w:rsid w:val="00D051CE"/>
    <w:rsid w:val="00D15A01"/>
    <w:rsid w:val="00D20946"/>
    <w:rsid w:val="00D2286B"/>
    <w:rsid w:val="00D23D9D"/>
    <w:rsid w:val="00D26242"/>
    <w:rsid w:val="00D3242C"/>
    <w:rsid w:val="00D35077"/>
    <w:rsid w:val="00D44DDB"/>
    <w:rsid w:val="00D4605B"/>
    <w:rsid w:val="00D51D1C"/>
    <w:rsid w:val="00D61A4C"/>
    <w:rsid w:val="00D720B6"/>
    <w:rsid w:val="00D844A8"/>
    <w:rsid w:val="00DD08F8"/>
    <w:rsid w:val="00DD6170"/>
    <w:rsid w:val="00DE5432"/>
    <w:rsid w:val="00DE624C"/>
    <w:rsid w:val="00E03A50"/>
    <w:rsid w:val="00E05CAE"/>
    <w:rsid w:val="00E06500"/>
    <w:rsid w:val="00E220F5"/>
    <w:rsid w:val="00E22E79"/>
    <w:rsid w:val="00E270B9"/>
    <w:rsid w:val="00E30EE2"/>
    <w:rsid w:val="00E36D71"/>
    <w:rsid w:val="00E36E29"/>
    <w:rsid w:val="00E41D84"/>
    <w:rsid w:val="00E42E68"/>
    <w:rsid w:val="00E45D6D"/>
    <w:rsid w:val="00E5302D"/>
    <w:rsid w:val="00E81F29"/>
    <w:rsid w:val="00E97BDF"/>
    <w:rsid w:val="00EA5633"/>
    <w:rsid w:val="00EA6732"/>
    <w:rsid w:val="00EB2658"/>
    <w:rsid w:val="00EB274E"/>
    <w:rsid w:val="00EC2324"/>
    <w:rsid w:val="00EC5229"/>
    <w:rsid w:val="00EC790A"/>
    <w:rsid w:val="00ED3044"/>
    <w:rsid w:val="00ED4429"/>
    <w:rsid w:val="00ED505C"/>
    <w:rsid w:val="00ED55B0"/>
    <w:rsid w:val="00EE6234"/>
    <w:rsid w:val="00EF4A96"/>
    <w:rsid w:val="00F06450"/>
    <w:rsid w:val="00F1330B"/>
    <w:rsid w:val="00F20BA5"/>
    <w:rsid w:val="00F2590F"/>
    <w:rsid w:val="00F25D5E"/>
    <w:rsid w:val="00F403D4"/>
    <w:rsid w:val="00F45D58"/>
    <w:rsid w:val="00F54E86"/>
    <w:rsid w:val="00F66D0A"/>
    <w:rsid w:val="00F70B47"/>
    <w:rsid w:val="00F74454"/>
    <w:rsid w:val="00F8313C"/>
    <w:rsid w:val="00F87AC5"/>
    <w:rsid w:val="00F954E6"/>
    <w:rsid w:val="00FA35FA"/>
    <w:rsid w:val="00FA3AF2"/>
    <w:rsid w:val="00FB0980"/>
    <w:rsid w:val="00FC1E08"/>
    <w:rsid w:val="00FD6BBD"/>
    <w:rsid w:val="00FE49F4"/>
    <w:rsid w:val="00FE6F44"/>
    <w:rsid w:val="00FF3D4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ccbf66"/>
    </o:shapedefaults>
    <o:shapelayout v:ext="edit">
      <o:idmap v:ext="edit" data="1"/>
    </o:shapelayout>
  </w:shapeDefaults>
  <w:decimalSymbol w:val=","/>
  <w:listSeparator w:val=";"/>
  <w14:docId w14:val="366D246B"/>
  <w15:docId w15:val="{27B9F1E8-452C-48D2-AAAB-3ECC8C54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qFormat/>
    <w:rsid w:val="002C7674"/>
  </w:style>
  <w:style w:type="paragraph" w:styleId="Ttulo1">
    <w:name w:val="heading 1"/>
    <w:aliases w:val="GWP Heading 1"/>
    <w:basedOn w:val="Normal"/>
    <w:next w:val="Normal"/>
    <w:link w:val="Ttulo1Car"/>
    <w:uiPriority w:val="2"/>
    <w:qFormat/>
    <w:rsid w:val="004F0794"/>
    <w:pPr>
      <w:keepNext/>
      <w:keepLines/>
      <w:widowControl w:val="0"/>
      <w:spacing w:before="240" w:after="120" w:line="240" w:lineRule="auto"/>
      <w:outlineLvl w:val="0"/>
    </w:pPr>
    <w:rPr>
      <w:rFonts w:eastAsiaTheme="majorEastAsia"/>
      <w:b/>
      <w:bCs/>
      <w:noProof/>
      <w:color w:val="4F81BD" w:themeColor="accent1"/>
      <w:sz w:val="36"/>
      <w:szCs w:val="36"/>
    </w:rPr>
  </w:style>
  <w:style w:type="paragraph" w:styleId="Ttulo2">
    <w:name w:val="heading 2"/>
    <w:aliases w:val="GWP Heading 2"/>
    <w:basedOn w:val="Ttulo3"/>
    <w:next w:val="Normal"/>
    <w:link w:val="Ttulo2Car"/>
    <w:uiPriority w:val="3"/>
    <w:unhideWhenUsed/>
    <w:qFormat/>
    <w:rsid w:val="004D07C9"/>
    <w:pPr>
      <w:outlineLvl w:val="1"/>
    </w:pPr>
    <w:rPr>
      <w:i w:val="0"/>
      <w:sz w:val="28"/>
      <w:szCs w:val="28"/>
    </w:rPr>
  </w:style>
  <w:style w:type="paragraph" w:styleId="Ttulo3">
    <w:name w:val="heading 3"/>
    <w:aliases w:val="GWP Heading 3"/>
    <w:basedOn w:val="Ttulo1"/>
    <w:next w:val="Normal"/>
    <w:link w:val="Ttulo3Car"/>
    <w:uiPriority w:val="4"/>
    <w:unhideWhenUsed/>
    <w:qFormat/>
    <w:rsid w:val="00A41922"/>
    <w:pPr>
      <w:outlineLvl w:val="2"/>
    </w:pPr>
    <w:rPr>
      <w:i/>
      <w:color w:val="auto"/>
      <w:sz w:val="24"/>
      <w:szCs w:val="24"/>
    </w:rPr>
  </w:style>
  <w:style w:type="paragraph" w:styleId="Ttulo4">
    <w:name w:val="heading 4"/>
    <w:aliases w:val="Report cover heading on green"/>
    <w:basedOn w:val="Normal"/>
    <w:next w:val="Normal"/>
    <w:link w:val="Ttulo4Car"/>
    <w:uiPriority w:val="9"/>
    <w:unhideWhenUsed/>
    <w:qFormat/>
    <w:rsid w:val="009D6273"/>
    <w:pPr>
      <w:keepNext/>
      <w:keepLines/>
      <w:spacing w:before="200" w:after="0"/>
      <w:jc w:val="right"/>
      <w:outlineLvl w:val="3"/>
    </w:pPr>
    <w:rPr>
      <w:rFonts w:eastAsiaTheme="majorEastAsia" w:cstheme="majorBidi"/>
      <w:b/>
      <w:bCs/>
      <w:iCs/>
      <w:color w:val="FFFFFF" w:themeColor="background1"/>
      <w:sz w:val="48"/>
    </w:rPr>
  </w:style>
  <w:style w:type="paragraph" w:styleId="Ttulo5">
    <w:name w:val="heading 5"/>
    <w:basedOn w:val="Normal"/>
    <w:next w:val="Normal"/>
    <w:link w:val="Ttulo5Car"/>
    <w:uiPriority w:val="9"/>
    <w:semiHidden/>
    <w:unhideWhenUsed/>
    <w:rsid w:val="00E42E68"/>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E42E68"/>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E42E68"/>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E42E68"/>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E42E68"/>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B56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5601"/>
    <w:rPr>
      <w:rFonts w:ascii="Tahoma" w:hAnsi="Tahoma" w:cs="Tahoma"/>
      <w:sz w:val="16"/>
      <w:szCs w:val="16"/>
    </w:rPr>
  </w:style>
  <w:style w:type="paragraph" w:styleId="Prrafodelista">
    <w:name w:val="List Paragraph"/>
    <w:aliases w:val="Capítulo,List Paragraph1,Table/Figure Heading,En tête 1,List Paragraph (numbered (a)),Lapis Bulleted List,Dot pt,F5 List Paragraph,No Spacing1,List Paragraph Char Char Char,Indicator Text,Numbered Para 1,Bullet 1,List Paragraph12,L"/>
    <w:basedOn w:val="Normal"/>
    <w:link w:val="PrrafodelistaCar"/>
    <w:uiPriority w:val="34"/>
    <w:qFormat/>
    <w:rsid w:val="00ED4429"/>
    <w:pPr>
      <w:ind w:left="720"/>
      <w:contextualSpacing/>
    </w:pPr>
  </w:style>
  <w:style w:type="paragraph" w:styleId="Encabezado">
    <w:name w:val="header"/>
    <w:basedOn w:val="Normal"/>
    <w:link w:val="EncabezadoCar"/>
    <w:uiPriority w:val="99"/>
    <w:unhideWhenUsed/>
    <w:rsid w:val="001D54FA"/>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1D54FA"/>
  </w:style>
  <w:style w:type="paragraph" w:styleId="Piedepgina">
    <w:name w:val="footer"/>
    <w:basedOn w:val="Normal"/>
    <w:link w:val="PiedepginaCar"/>
    <w:uiPriority w:val="99"/>
    <w:unhideWhenUsed/>
    <w:rsid w:val="001D54FA"/>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D54FA"/>
  </w:style>
  <w:style w:type="character" w:styleId="Hipervnculo">
    <w:name w:val="Hyperlink"/>
    <w:basedOn w:val="Fuentedeprrafopredeter"/>
    <w:uiPriority w:val="99"/>
    <w:unhideWhenUsed/>
    <w:rsid w:val="007F7262"/>
    <w:rPr>
      <w:color w:val="0000FF"/>
      <w:u w:val="single"/>
    </w:rPr>
  </w:style>
  <w:style w:type="character" w:customStyle="1" w:styleId="Ttulo2Car">
    <w:name w:val="Título 2 Car"/>
    <w:aliases w:val="GWP Heading 2 Car"/>
    <w:basedOn w:val="Fuentedeprrafopredeter"/>
    <w:link w:val="Ttulo2"/>
    <w:uiPriority w:val="3"/>
    <w:rsid w:val="004D07C9"/>
    <w:rPr>
      <w:rFonts w:eastAsiaTheme="majorEastAsia"/>
      <w:b/>
      <w:bCs/>
      <w:noProof/>
      <w:sz w:val="28"/>
      <w:szCs w:val="28"/>
    </w:rPr>
  </w:style>
  <w:style w:type="character" w:customStyle="1" w:styleId="Ttulo3Car">
    <w:name w:val="Título 3 Car"/>
    <w:aliases w:val="GWP Heading 3 Car"/>
    <w:basedOn w:val="Fuentedeprrafopredeter"/>
    <w:link w:val="Ttulo3"/>
    <w:uiPriority w:val="4"/>
    <w:rsid w:val="00A41922"/>
    <w:rPr>
      <w:rFonts w:eastAsiaTheme="majorEastAsia"/>
      <w:b/>
      <w:bCs/>
      <w:i/>
      <w:noProof/>
      <w:sz w:val="24"/>
      <w:szCs w:val="24"/>
    </w:rPr>
  </w:style>
  <w:style w:type="character" w:customStyle="1" w:styleId="Ttulo1Car">
    <w:name w:val="Título 1 Car"/>
    <w:aliases w:val="GWP Heading 1 Car"/>
    <w:basedOn w:val="Fuentedeprrafopredeter"/>
    <w:link w:val="Ttulo1"/>
    <w:uiPriority w:val="2"/>
    <w:rsid w:val="004F0794"/>
    <w:rPr>
      <w:rFonts w:eastAsiaTheme="majorEastAsia"/>
      <w:b/>
      <w:bCs/>
      <w:noProof/>
      <w:color w:val="4F81BD" w:themeColor="accent1"/>
      <w:sz w:val="36"/>
      <w:szCs w:val="36"/>
    </w:rPr>
  </w:style>
  <w:style w:type="paragraph" w:styleId="TtuloTDC">
    <w:name w:val="TOC Heading"/>
    <w:basedOn w:val="Ttulo1"/>
    <w:next w:val="Normal"/>
    <w:link w:val="TtuloTDCCar"/>
    <w:uiPriority w:val="39"/>
    <w:unhideWhenUsed/>
    <w:qFormat/>
    <w:rsid w:val="00654918"/>
    <w:pPr>
      <w:outlineLvl w:val="9"/>
    </w:pPr>
  </w:style>
  <w:style w:type="paragraph" w:styleId="TDC1">
    <w:name w:val="toc 1"/>
    <w:aliases w:val="GWP TOC 1"/>
    <w:basedOn w:val="Normal"/>
    <w:next w:val="Normal"/>
    <w:autoRedefine/>
    <w:uiPriority w:val="39"/>
    <w:unhideWhenUsed/>
    <w:qFormat/>
    <w:rsid w:val="003F5C74"/>
    <w:pPr>
      <w:spacing w:after="100"/>
    </w:pPr>
    <w:rPr>
      <w:b/>
      <w:sz w:val="20"/>
    </w:rPr>
  </w:style>
  <w:style w:type="paragraph" w:styleId="TDC2">
    <w:name w:val="toc 2"/>
    <w:basedOn w:val="Normal"/>
    <w:next w:val="Normal"/>
    <w:autoRedefine/>
    <w:uiPriority w:val="39"/>
    <w:unhideWhenUsed/>
    <w:qFormat/>
    <w:rsid w:val="00406FB6"/>
    <w:pPr>
      <w:tabs>
        <w:tab w:val="right" w:leader="dot" w:pos="9017"/>
      </w:tabs>
      <w:spacing w:after="100"/>
      <w:ind w:left="220"/>
    </w:pPr>
    <w:rPr>
      <w:noProof/>
      <w:sz w:val="20"/>
    </w:rPr>
  </w:style>
  <w:style w:type="paragraph" w:styleId="TDC3">
    <w:name w:val="toc 3"/>
    <w:basedOn w:val="Normal"/>
    <w:next w:val="Normal"/>
    <w:autoRedefine/>
    <w:uiPriority w:val="39"/>
    <w:unhideWhenUsed/>
    <w:qFormat/>
    <w:rsid w:val="003F5C74"/>
    <w:pPr>
      <w:spacing w:after="100"/>
      <w:ind w:left="440"/>
    </w:pPr>
    <w:rPr>
      <w:sz w:val="20"/>
    </w:rPr>
  </w:style>
  <w:style w:type="paragraph" w:customStyle="1" w:styleId="GWPReptoc1">
    <w:name w:val="GWPReptoc1"/>
    <w:basedOn w:val="TtuloTDC"/>
    <w:link w:val="GWPReptoc1Char"/>
    <w:uiPriority w:val="9"/>
    <w:qFormat/>
    <w:rsid w:val="00654918"/>
  </w:style>
  <w:style w:type="character" w:customStyle="1" w:styleId="TtuloTDCCar">
    <w:name w:val="Título TDC Car"/>
    <w:basedOn w:val="Ttulo1Car"/>
    <w:link w:val="TtuloTDC"/>
    <w:uiPriority w:val="39"/>
    <w:rsid w:val="00654918"/>
    <w:rPr>
      <w:rFonts w:eastAsiaTheme="majorEastAsia" w:cstheme="minorHAnsi"/>
      <w:b/>
      <w:bCs/>
      <w:noProof/>
      <w:color w:val="00B0F0"/>
      <w:sz w:val="48"/>
      <w:szCs w:val="48"/>
    </w:rPr>
  </w:style>
  <w:style w:type="character" w:customStyle="1" w:styleId="GWPReptoc1Char">
    <w:name w:val="GWPReptoc1 Char"/>
    <w:basedOn w:val="TtuloTDCCar"/>
    <w:link w:val="GWPReptoc1"/>
    <w:uiPriority w:val="9"/>
    <w:rsid w:val="00E5302D"/>
    <w:rPr>
      <w:rFonts w:eastAsiaTheme="majorEastAsia" w:cstheme="minorHAnsi"/>
      <w:b/>
      <w:bCs/>
      <w:noProof/>
      <w:color w:val="00B0F0"/>
      <w:sz w:val="36"/>
      <w:szCs w:val="36"/>
    </w:rPr>
  </w:style>
  <w:style w:type="paragraph" w:styleId="Textonotapie">
    <w:name w:val="footnote text"/>
    <w:basedOn w:val="Normal"/>
    <w:link w:val="TextonotapieCar"/>
    <w:uiPriority w:val="16"/>
    <w:unhideWhenUsed/>
    <w:rsid w:val="000337A9"/>
    <w:pPr>
      <w:spacing w:after="0" w:line="240" w:lineRule="auto"/>
    </w:pPr>
    <w:rPr>
      <w:sz w:val="20"/>
      <w:szCs w:val="20"/>
    </w:rPr>
  </w:style>
  <w:style w:type="character" w:customStyle="1" w:styleId="TextonotapieCar">
    <w:name w:val="Texto nota pie Car"/>
    <w:basedOn w:val="Fuentedeprrafopredeter"/>
    <w:link w:val="Textonotapie"/>
    <w:uiPriority w:val="16"/>
    <w:rsid w:val="00E5302D"/>
    <w:rPr>
      <w:sz w:val="20"/>
      <w:szCs w:val="20"/>
    </w:rPr>
  </w:style>
  <w:style w:type="character" w:styleId="Refdenotaalpie">
    <w:name w:val="footnote reference"/>
    <w:uiPriority w:val="15"/>
    <w:rsid w:val="000337A9"/>
    <w:rPr>
      <w:vertAlign w:val="superscript"/>
    </w:rPr>
  </w:style>
  <w:style w:type="character" w:customStyle="1" w:styleId="Ttulo4Car">
    <w:name w:val="Título 4 Car"/>
    <w:aliases w:val="Report cover heading on green Car"/>
    <w:basedOn w:val="Fuentedeprrafopredeter"/>
    <w:link w:val="Ttulo4"/>
    <w:uiPriority w:val="9"/>
    <w:rsid w:val="009D6273"/>
    <w:rPr>
      <w:rFonts w:eastAsiaTheme="majorEastAsia" w:cstheme="majorBidi"/>
      <w:b/>
      <w:bCs/>
      <w:iCs/>
      <w:color w:val="FFFFFF" w:themeColor="background1"/>
      <w:sz w:val="48"/>
    </w:rPr>
  </w:style>
  <w:style w:type="character" w:customStyle="1" w:styleId="Ttulo5Car">
    <w:name w:val="Título 5 Car"/>
    <w:basedOn w:val="Fuentedeprrafopredeter"/>
    <w:link w:val="Ttulo5"/>
    <w:uiPriority w:val="9"/>
    <w:semiHidden/>
    <w:rsid w:val="00E42E68"/>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E42E68"/>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E42E68"/>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E42E68"/>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E42E68"/>
    <w:rPr>
      <w:rFonts w:asciiTheme="majorHAnsi" w:eastAsiaTheme="majorEastAsia" w:hAnsiTheme="majorHAnsi" w:cstheme="majorBidi"/>
      <w:i/>
      <w:iCs/>
      <w:color w:val="404040" w:themeColor="text1" w:themeTint="BF"/>
      <w:sz w:val="20"/>
      <w:szCs w:val="20"/>
    </w:rPr>
  </w:style>
  <w:style w:type="paragraph" w:styleId="Descripcin">
    <w:name w:val="caption"/>
    <w:basedOn w:val="Normal"/>
    <w:next w:val="Normal"/>
    <w:uiPriority w:val="35"/>
    <w:unhideWhenUsed/>
    <w:qFormat/>
    <w:rsid w:val="00727DB5"/>
    <w:pPr>
      <w:spacing w:line="240" w:lineRule="auto"/>
    </w:pPr>
    <w:rPr>
      <w:b/>
      <w:bCs/>
      <w:color w:val="4F81BD" w:themeColor="accent1"/>
      <w:sz w:val="18"/>
      <w:szCs w:val="18"/>
    </w:rPr>
  </w:style>
  <w:style w:type="paragraph" w:styleId="Ttulo">
    <w:name w:val="Title"/>
    <w:aliases w:val="Report cover heading in white on blue"/>
    <w:basedOn w:val="Normal"/>
    <w:next w:val="Normal"/>
    <w:link w:val="TtuloCar"/>
    <w:uiPriority w:val="10"/>
    <w:qFormat/>
    <w:rsid w:val="00E220F5"/>
    <w:pPr>
      <w:spacing w:after="300" w:line="240" w:lineRule="auto"/>
      <w:contextualSpacing/>
      <w:jc w:val="right"/>
    </w:pPr>
    <w:rPr>
      <w:rFonts w:eastAsiaTheme="majorEastAsia" w:cstheme="majorBidi"/>
      <w:color w:val="FFFFFF" w:themeColor="background1"/>
      <w:spacing w:val="5"/>
      <w:kern w:val="28"/>
      <w:sz w:val="72"/>
      <w:szCs w:val="72"/>
    </w:rPr>
  </w:style>
  <w:style w:type="character" w:customStyle="1" w:styleId="TtuloCar">
    <w:name w:val="Título Car"/>
    <w:aliases w:val="Report cover heading in white on blue Car"/>
    <w:basedOn w:val="Fuentedeprrafopredeter"/>
    <w:link w:val="Ttulo"/>
    <w:uiPriority w:val="10"/>
    <w:rsid w:val="00E220F5"/>
    <w:rPr>
      <w:rFonts w:eastAsiaTheme="majorEastAsia" w:cstheme="majorBidi"/>
      <w:color w:val="FFFFFF" w:themeColor="background1"/>
      <w:spacing w:val="5"/>
      <w:kern w:val="28"/>
      <w:sz w:val="72"/>
      <w:szCs w:val="72"/>
    </w:rPr>
  </w:style>
  <w:style w:type="paragraph" w:customStyle="1" w:styleId="GWPDocumentHeader">
    <w:name w:val="GWP Document Header"/>
    <w:basedOn w:val="Normal"/>
    <w:uiPriority w:val="7"/>
    <w:qFormat/>
    <w:rsid w:val="00A34755"/>
    <w:rPr>
      <w:b/>
      <w:noProof/>
      <w:color w:val="00B050"/>
      <w:sz w:val="24"/>
      <w:szCs w:val="24"/>
    </w:rPr>
  </w:style>
  <w:style w:type="paragraph" w:customStyle="1" w:styleId="GWPBodyText">
    <w:name w:val="GWP Body Text"/>
    <w:basedOn w:val="Normal"/>
    <w:qFormat/>
    <w:rsid w:val="002C5E9D"/>
    <w:rPr>
      <w:noProof/>
    </w:rPr>
  </w:style>
  <w:style w:type="paragraph" w:customStyle="1" w:styleId="GWPBulletedText">
    <w:name w:val="GWP Bulleted Text"/>
    <w:basedOn w:val="Normal"/>
    <w:uiPriority w:val="1"/>
    <w:qFormat/>
    <w:rsid w:val="00A34755"/>
    <w:pPr>
      <w:numPr>
        <w:numId w:val="4"/>
      </w:numPr>
    </w:pPr>
  </w:style>
  <w:style w:type="paragraph" w:customStyle="1" w:styleId="GWPCoverDocumentSeries">
    <w:name w:val="GWP Cover Document Series"/>
    <w:basedOn w:val="Ttulo4"/>
    <w:uiPriority w:val="6"/>
    <w:qFormat/>
    <w:rsid w:val="00A34755"/>
    <w:rPr>
      <w:b w:val="0"/>
      <w:sz w:val="36"/>
      <w:szCs w:val="36"/>
    </w:rPr>
  </w:style>
  <w:style w:type="paragraph" w:customStyle="1" w:styleId="GWPCoverDocumentTitle">
    <w:name w:val="GWP Cover Document Title"/>
    <w:basedOn w:val="Ttulo"/>
    <w:uiPriority w:val="7"/>
    <w:qFormat/>
    <w:rsid w:val="00A34755"/>
  </w:style>
  <w:style w:type="paragraph" w:customStyle="1" w:styleId="GWPBoxHeading">
    <w:name w:val="GWP Box Heading"/>
    <w:basedOn w:val="Normal"/>
    <w:uiPriority w:val="5"/>
    <w:qFormat/>
    <w:rsid w:val="003E5570"/>
    <w:rPr>
      <w:b/>
      <w:color w:val="FFFFFF" w:themeColor="background1"/>
      <w:sz w:val="20"/>
      <w:szCs w:val="20"/>
    </w:rPr>
  </w:style>
  <w:style w:type="paragraph" w:customStyle="1" w:styleId="GWPBoxBody">
    <w:name w:val="GWP Box Body"/>
    <w:basedOn w:val="Normal"/>
    <w:uiPriority w:val="5"/>
    <w:qFormat/>
    <w:rsid w:val="003E5570"/>
    <w:rPr>
      <w:color w:val="FFFFFF" w:themeColor="background1"/>
      <w:sz w:val="20"/>
      <w:szCs w:val="20"/>
    </w:rPr>
  </w:style>
  <w:style w:type="paragraph" w:customStyle="1" w:styleId="GWPBoxBullet">
    <w:name w:val="GWP Box Bullet"/>
    <w:basedOn w:val="Prrafodelista"/>
    <w:uiPriority w:val="5"/>
    <w:qFormat/>
    <w:rsid w:val="003E5570"/>
    <w:pPr>
      <w:numPr>
        <w:numId w:val="3"/>
      </w:numPr>
    </w:pPr>
    <w:rPr>
      <w:color w:val="FFFFFF" w:themeColor="background1"/>
      <w:sz w:val="20"/>
      <w:szCs w:val="20"/>
    </w:rPr>
  </w:style>
  <w:style w:type="paragraph" w:customStyle="1" w:styleId="GWPPhotoCaption">
    <w:name w:val="GWP Photo Caption"/>
    <w:basedOn w:val="Descripcin"/>
    <w:uiPriority w:val="8"/>
    <w:qFormat/>
    <w:rsid w:val="00406FB6"/>
  </w:style>
  <w:style w:type="paragraph" w:customStyle="1" w:styleId="Style1">
    <w:name w:val="Style1"/>
    <w:basedOn w:val="Ttulo2"/>
    <w:uiPriority w:val="20"/>
    <w:qFormat/>
    <w:rsid w:val="002C5E9D"/>
  </w:style>
  <w:style w:type="paragraph" w:customStyle="1" w:styleId="GWPBackCoverText">
    <w:name w:val="GWP Back Cover Text"/>
    <w:basedOn w:val="Normal"/>
    <w:uiPriority w:val="8"/>
    <w:qFormat/>
    <w:rsid w:val="002E7672"/>
    <w:rPr>
      <w:bCs/>
      <w:color w:val="FFFFFF" w:themeColor="background1"/>
      <w:sz w:val="24"/>
      <w:szCs w:val="24"/>
    </w:rPr>
  </w:style>
  <w:style w:type="paragraph" w:customStyle="1" w:styleId="GWPBackCoverBullet">
    <w:name w:val="GWP Back Cover Bullet"/>
    <w:basedOn w:val="Prrafodelista"/>
    <w:uiPriority w:val="8"/>
    <w:qFormat/>
    <w:rsid w:val="00B63C7B"/>
    <w:pPr>
      <w:numPr>
        <w:numId w:val="2"/>
      </w:numPr>
    </w:pPr>
    <w:rPr>
      <w:color w:val="FFFFFF" w:themeColor="background1"/>
    </w:rPr>
  </w:style>
  <w:style w:type="paragraph" w:styleId="NormalWeb">
    <w:name w:val="Normal (Web)"/>
    <w:basedOn w:val="Normal"/>
    <w:uiPriority w:val="99"/>
    <w:semiHidden/>
    <w:unhideWhenUsed/>
    <w:rsid w:val="00AA1C42"/>
    <w:pPr>
      <w:spacing w:before="100" w:beforeAutospacing="1" w:after="100" w:afterAutospacing="1" w:line="240" w:lineRule="auto"/>
    </w:pPr>
    <w:rPr>
      <w:rFonts w:ascii="Times New Roman" w:hAnsi="Times New Roman" w:cs="Times New Roman"/>
      <w:sz w:val="24"/>
      <w:szCs w:val="24"/>
      <w:lang w:val="es-HN" w:eastAsia="es-HN"/>
    </w:rPr>
  </w:style>
  <w:style w:type="table" w:customStyle="1" w:styleId="TableNormal">
    <w:name w:val="Table Normal"/>
    <w:uiPriority w:val="2"/>
    <w:semiHidden/>
    <w:unhideWhenUsed/>
    <w:qFormat/>
    <w:rsid w:val="008F598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8F598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8F5981"/>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styleId="Mencinsinresolver">
    <w:name w:val="Unresolved Mention"/>
    <w:basedOn w:val="Fuentedeprrafopredeter"/>
    <w:uiPriority w:val="99"/>
    <w:semiHidden/>
    <w:unhideWhenUsed/>
    <w:rsid w:val="008F5981"/>
    <w:rPr>
      <w:color w:val="605E5C"/>
      <w:shd w:val="clear" w:color="auto" w:fill="E1DFDD"/>
    </w:rPr>
  </w:style>
  <w:style w:type="table" w:styleId="Tablaconcuadrcula">
    <w:name w:val="Table Grid"/>
    <w:basedOn w:val="Tablanormal"/>
    <w:uiPriority w:val="59"/>
    <w:rsid w:val="005C136F"/>
    <w:pPr>
      <w:spacing w:after="0" w:line="240" w:lineRule="auto"/>
    </w:pPr>
    <w:rPr>
      <w:rFonts w:eastAsiaTheme="minorHAns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apítulo Car,List Paragraph1 Car,Table/Figure Heading Car,En tête 1 Car,List Paragraph (numbered (a)) Car,Lapis Bulleted List Car,Dot pt Car,F5 List Paragraph Car,No Spacing1 Car,List Paragraph Char Char Char Car,Indicator Text Car"/>
    <w:link w:val="Prrafodelista"/>
    <w:uiPriority w:val="34"/>
    <w:qFormat/>
    <w:rsid w:val="00375714"/>
  </w:style>
  <w:style w:type="character" w:styleId="Refdecomentario">
    <w:name w:val="annotation reference"/>
    <w:basedOn w:val="Fuentedeprrafopredeter"/>
    <w:uiPriority w:val="99"/>
    <w:semiHidden/>
    <w:unhideWhenUsed/>
    <w:rsid w:val="000949BD"/>
    <w:rPr>
      <w:sz w:val="16"/>
      <w:szCs w:val="16"/>
    </w:rPr>
  </w:style>
  <w:style w:type="paragraph" w:styleId="Textocomentario">
    <w:name w:val="annotation text"/>
    <w:basedOn w:val="Normal"/>
    <w:link w:val="TextocomentarioCar"/>
    <w:uiPriority w:val="99"/>
    <w:semiHidden/>
    <w:unhideWhenUsed/>
    <w:rsid w:val="000949B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949BD"/>
    <w:rPr>
      <w:sz w:val="20"/>
      <w:szCs w:val="20"/>
    </w:rPr>
  </w:style>
  <w:style w:type="paragraph" w:styleId="Asuntodelcomentario">
    <w:name w:val="annotation subject"/>
    <w:basedOn w:val="Textocomentario"/>
    <w:next w:val="Textocomentario"/>
    <w:link w:val="AsuntodelcomentarioCar"/>
    <w:uiPriority w:val="99"/>
    <w:semiHidden/>
    <w:unhideWhenUsed/>
    <w:rsid w:val="000949BD"/>
    <w:rPr>
      <w:b/>
      <w:bCs/>
    </w:rPr>
  </w:style>
  <w:style w:type="character" w:customStyle="1" w:styleId="AsuntodelcomentarioCar">
    <w:name w:val="Asunto del comentario Car"/>
    <w:basedOn w:val="TextocomentarioCar"/>
    <w:link w:val="Asuntodelcomentario"/>
    <w:uiPriority w:val="99"/>
    <w:semiHidden/>
    <w:rsid w:val="000949BD"/>
    <w:rPr>
      <w:b/>
      <w:bCs/>
      <w:sz w:val="20"/>
      <w:szCs w:val="20"/>
    </w:rPr>
  </w:style>
  <w:style w:type="table" w:customStyle="1" w:styleId="Tablaconcuadrcula1">
    <w:name w:val="Tabla con cuadrícula1"/>
    <w:basedOn w:val="Tablanormal"/>
    <w:next w:val="Tablaconcuadrcula"/>
    <w:uiPriority w:val="59"/>
    <w:rsid w:val="001A2FDA"/>
    <w:pPr>
      <w:spacing w:after="0" w:line="240" w:lineRule="auto"/>
    </w:pPr>
    <w:rPr>
      <w:rFonts w:eastAsiaTheme="minorHAnsi"/>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177097"/>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880689">
      <w:bodyDiv w:val="1"/>
      <w:marLeft w:val="0"/>
      <w:marRight w:val="0"/>
      <w:marTop w:val="0"/>
      <w:marBottom w:val="0"/>
      <w:divBdr>
        <w:top w:val="none" w:sz="0" w:space="0" w:color="auto"/>
        <w:left w:val="none" w:sz="0" w:space="0" w:color="auto"/>
        <w:bottom w:val="none" w:sz="0" w:space="0" w:color="auto"/>
        <w:right w:val="none" w:sz="0" w:space="0" w:color="auto"/>
      </w:divBdr>
      <w:divsChild>
        <w:div w:id="967662899">
          <w:marLeft w:val="0"/>
          <w:marRight w:val="0"/>
          <w:marTop w:val="0"/>
          <w:marBottom w:val="0"/>
          <w:divBdr>
            <w:top w:val="none" w:sz="0" w:space="0" w:color="auto"/>
            <w:left w:val="none" w:sz="0" w:space="0" w:color="auto"/>
            <w:bottom w:val="none" w:sz="0" w:space="0" w:color="auto"/>
            <w:right w:val="none" w:sz="0" w:space="0" w:color="auto"/>
          </w:divBdr>
          <w:divsChild>
            <w:div w:id="168836202">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1061363313">
      <w:bodyDiv w:val="1"/>
      <w:marLeft w:val="0"/>
      <w:marRight w:val="0"/>
      <w:marTop w:val="0"/>
      <w:marBottom w:val="0"/>
      <w:divBdr>
        <w:top w:val="none" w:sz="0" w:space="0" w:color="auto"/>
        <w:left w:val="none" w:sz="0" w:space="0" w:color="auto"/>
        <w:bottom w:val="none" w:sz="0" w:space="0" w:color="auto"/>
        <w:right w:val="none" w:sz="0" w:space="0" w:color="auto"/>
      </w:divBdr>
      <w:divsChild>
        <w:div w:id="511919137">
          <w:marLeft w:val="0"/>
          <w:marRight w:val="0"/>
          <w:marTop w:val="0"/>
          <w:marBottom w:val="0"/>
          <w:divBdr>
            <w:top w:val="none" w:sz="0" w:space="0" w:color="auto"/>
            <w:left w:val="none" w:sz="0" w:space="0" w:color="auto"/>
            <w:bottom w:val="none" w:sz="0" w:space="0" w:color="auto"/>
            <w:right w:val="none" w:sz="0" w:space="0" w:color="auto"/>
          </w:divBdr>
          <w:divsChild>
            <w:div w:id="177930688">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hyperlink" Target="about:blan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b_x0020_Header xmlns="a49db6b1-bbac-4ce4-b5ca-5060610f50a5" xsi:nil="true"/>
    <Main_x0020_Header xmlns="a49db6b1-bbac-4ce4-b5ca-5060610f50a5">Presentations, reports, letters &amp; invitations</Main_x0020_Header>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Back to Office Report (BTOR)" ma:contentTypeID="0x01010032BEC331B2C05C4C9BE68FA7F63CD91200F250C752511B0649B7064D677C4C1735" ma:contentTypeVersion="7" ma:contentTypeDescription="" ma:contentTypeScope="" ma:versionID="b9ea102f579e53832094e25d54fcbe37">
  <xsd:schema xmlns:xsd="http://www.w3.org/2001/XMLSchema" xmlns:xs="http://www.w3.org/2001/XMLSchema" xmlns:p="http://schemas.microsoft.com/office/2006/metadata/properties" xmlns:ns2="727cbe8a-7506-46c7-91b8-16d71a34f108" xmlns:ns3="a49db6b1-bbac-4ce4-b5ca-5060610f50a5" targetNamespace="http://schemas.microsoft.com/office/2006/metadata/properties" ma:root="true" ma:fieldsID="af3b1a6aa8ce6a052c9d0d17c6fc9b1d" ns2:_="" ns3:_="">
    <xsd:import namespace="727cbe8a-7506-46c7-91b8-16d71a34f108"/>
    <xsd:import namespace="a49db6b1-bbac-4ce4-b5ca-5060610f50a5"/>
    <xsd:element name="properties">
      <xsd:complexType>
        <xsd:sequence>
          <xsd:element name="documentManagement">
            <xsd:complexType>
              <xsd:all>
                <xsd:element ref="ns2:SharingHintHash" minOccurs="0"/>
                <xsd:element ref="ns3:Main_x0020_Header" minOccurs="0"/>
                <xsd:element ref="ns3:Sub_x0020_Hea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7cbe8a-7506-46c7-91b8-16d71a34f108" elementFormDefault="qualified">
    <xsd:import namespace="http://schemas.microsoft.com/office/2006/documentManagement/types"/>
    <xsd:import namespace="http://schemas.microsoft.com/office/infopath/2007/PartnerControls"/>
    <xsd:element name="SharingHintHash" ma:index="8"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9db6b1-bbac-4ce4-b5ca-5060610f50a5" elementFormDefault="qualified">
    <xsd:import namespace="http://schemas.microsoft.com/office/2006/documentManagement/types"/>
    <xsd:import namespace="http://schemas.microsoft.com/office/infopath/2007/PartnerControls"/>
    <xsd:element name="Main_x0020_Header" ma:index="9" nillable="true" ma:displayName="Main Header" ma:format="Dropdown" ma:internalName="Main_x0020_Header">
      <xsd:simpleType>
        <xsd:restriction base="dms:Choice">
          <xsd:enumeration value="Human Resources"/>
          <xsd:enumeration value="Internal Meetings"/>
          <xsd:enumeration value="Presentations, reports, letters &amp; invitations"/>
          <xsd:enumeration value="Travel"/>
        </xsd:restriction>
      </xsd:simpleType>
    </xsd:element>
    <xsd:element name="Sub_x0020_Header" ma:index="10" nillable="true" ma:displayName="Sub Header" ma:format="Dropdown" ma:internalName="Sub_x0020_Header">
      <xsd:simpleType>
        <xsd:restriction base="dms:Choice">
          <xsd:enumeration value="Interns, consultants, hourly staff"/>
          <xsd:enumeration value="Staff"/>
          <xsd:enumeration value="GWP Visual Bran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D7B5F2-24E1-4018-A47E-61816435DB3C}">
  <ds:schemaRefs>
    <ds:schemaRef ds:uri="http://schemas.microsoft.com/sharepoint/v3/contenttype/forms"/>
  </ds:schemaRefs>
</ds:datastoreItem>
</file>

<file path=customXml/itemProps2.xml><?xml version="1.0" encoding="utf-8"?>
<ds:datastoreItem xmlns:ds="http://schemas.openxmlformats.org/officeDocument/2006/customXml" ds:itemID="{71636B1D-8C2B-4A42-BFA5-79E45C633F1A}">
  <ds:schemaRefs>
    <ds:schemaRef ds:uri="http://schemas.microsoft.com/office/2006/metadata/properties"/>
    <ds:schemaRef ds:uri="http://schemas.microsoft.com/office/infopath/2007/PartnerControls"/>
    <ds:schemaRef ds:uri="a49db6b1-bbac-4ce4-b5ca-5060610f50a5"/>
  </ds:schemaRefs>
</ds:datastoreItem>
</file>

<file path=customXml/itemProps3.xml><?xml version="1.0" encoding="utf-8"?>
<ds:datastoreItem xmlns:ds="http://schemas.openxmlformats.org/officeDocument/2006/customXml" ds:itemID="{C05763CB-4654-45DE-AA4C-A2731F73D596}">
  <ds:schemaRefs>
    <ds:schemaRef ds:uri="http://schemas.openxmlformats.org/officeDocument/2006/bibliography"/>
  </ds:schemaRefs>
</ds:datastoreItem>
</file>

<file path=customXml/itemProps4.xml><?xml version="1.0" encoding="utf-8"?>
<ds:datastoreItem xmlns:ds="http://schemas.openxmlformats.org/officeDocument/2006/customXml" ds:itemID="{60E7CF25-330C-41A0-A9A0-56DE3F4609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7cbe8a-7506-46c7-91b8-16d71a34f108"/>
    <ds:schemaRef ds:uri="a49db6b1-bbac-4ce4-b5ca-5060610f5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2171</Words>
  <Characters>11941</Characters>
  <Application>Microsoft Office Word</Application>
  <DocSecurity>0</DocSecurity>
  <Lines>99</Lines>
  <Paragraphs>28</Paragraphs>
  <ScaleCrop>false</ScaleCrop>
  <HeadingPairs>
    <vt:vector size="6" baseType="variant">
      <vt:variant>
        <vt:lpstr>Título</vt:lpstr>
      </vt:variant>
      <vt:variant>
        <vt:i4>1</vt:i4>
      </vt:variant>
      <vt:variant>
        <vt:lpstr>Title</vt:lpstr>
      </vt:variant>
      <vt:variant>
        <vt:i4>1</vt:i4>
      </vt:variant>
      <vt:variant>
        <vt:lpstr>Rubrik</vt:lpstr>
      </vt:variant>
      <vt:variant>
        <vt:i4>1</vt:i4>
      </vt:variant>
    </vt:vector>
  </HeadingPairs>
  <TitlesOfParts>
    <vt:vector size="3" baseType="lpstr">
      <vt:lpstr/>
      <vt:lpstr/>
      <vt:lpstr/>
    </vt:vector>
  </TitlesOfParts>
  <Company>Hewlett-Packard</Company>
  <LinksUpToDate>false</LinksUpToDate>
  <CharactersWithSpaces>14084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Ericson</dc:creator>
  <cp:lastModifiedBy>Lorena Marquez</cp:lastModifiedBy>
  <cp:revision>4</cp:revision>
  <cp:lastPrinted>2021-06-21T15:46:00Z</cp:lastPrinted>
  <dcterms:created xsi:type="dcterms:W3CDTF">2021-07-09T22:18:00Z</dcterms:created>
  <dcterms:modified xsi:type="dcterms:W3CDTF">2021-07-09T22:33:00Z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0x01010032BEC331B2C05C4C9BE68FA7F63CD91200F250C752511B0649B7064D677C4C1735</vt:lpwstr>
  </property>
</Properties>
</file>