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tabs>
          <w:tab w:val="left" w:pos="-720"/>
        </w:tabs>
        <w:spacing w:after="240" w:before="240" w:lineRule="auto"/>
        <w:rPr>
          <w:rFonts w:ascii="Calibri" w:cs="Calibri" w:eastAsia="Calibri" w:hAnsi="Calibri"/>
          <w:b w:val="1"/>
          <w:smallCaps w:val="1"/>
          <w:color w:val="0070c0"/>
          <w:sz w:val="32"/>
          <w:szCs w:val="32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smallCaps w:val="1"/>
          <w:color w:val="0070c0"/>
          <w:sz w:val="32"/>
          <w:szCs w:val="32"/>
          <w:rtl w:val="0"/>
        </w:rPr>
        <w:t xml:space="preserve">C - FORMULARIO DE PRESENTACIÓN DE OFERTA Y DECLARACIONES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70c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Estado del nivel de inclusión del enfoque de género en el marco regulatorio, político y de planificación relacionado con el cambio climático (especialmente adaptación) y la Gestión Integrada de los recursos hídricos en Paraguay.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6fc0"/>
          <w:sz w:val="28"/>
          <w:szCs w:val="28"/>
          <w:u w:val="none"/>
          <w:shd w:fill="auto" w:val="clear"/>
          <w:vertAlign w:val="baseline"/>
          <w:rtl w:val="0"/>
        </w:rPr>
        <w:t xml:space="preserve">Programa NDC CAEP.  PARAGUAY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after="100" w:before="100" w:line="240" w:lineRule="auto"/>
        <w:ind w:right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Sírvase enviar el presente formulario completo y firmado.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after="100" w:before="100" w:lineRule="auto"/>
        <w:ind w:right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240" w:line="276" w:lineRule="auto"/>
        <w:ind w:left="36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PRESENTADO por (identidad del licitador)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200" w:before="0" w:line="276" w:lineRule="auto"/>
        <w:ind w:left="36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90.0" w:type="dxa"/>
        <w:jc w:val="left"/>
        <w:tblInd w:w="-434.0" w:type="dxa"/>
        <w:tblLayout w:type="fixed"/>
        <w:tblLook w:val="0000"/>
      </w:tblPr>
      <w:tblGrid>
        <w:gridCol w:w="4471"/>
        <w:gridCol w:w="5019"/>
        <w:tblGridChange w:id="0">
          <w:tblGrid>
            <w:gridCol w:w="4471"/>
            <w:gridCol w:w="5019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</w:tcPr>
          <w:p w:rsidR="00000000" w:rsidDel="00000000" w:rsidP="00000000" w:rsidRDefault="00000000" w:rsidRPr="00000000" w14:paraId="00000008">
            <w:pPr>
              <w:spacing w:after="60" w:before="60" w:lineRule="auto"/>
              <w:ind w:left="360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Datos de la empresa que presenta esta solicitud</w:t>
            </w:r>
          </w:p>
        </w:tc>
      </w:tr>
      <w:tr>
        <w:trPr>
          <w:trHeight w:val="501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spacing w:after="120" w:before="12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Razón Social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spacing w:after="120" w:before="12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1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spacing w:after="120" w:before="12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Número de identificación de la empresa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spacing w:after="120" w:before="12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1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spacing w:after="120" w:before="12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Domicilio Fiscal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spacing w:after="120" w:before="12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4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spacing w:after="120" w:before="12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País en el que está registrada la empresa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spacing w:after="120" w:before="12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spacing w:after="120" w:before="12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1"/>
        <w:keepLines w:val="1"/>
        <w:tabs>
          <w:tab w:val="left" w:pos="360"/>
        </w:tabs>
        <w:spacing w:after="0" w:before="120" w:lineRule="auto"/>
        <w:ind w:left="72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PERSONA DE CONTACTO (para la presente oferta)</w:t>
      </w:r>
    </w:p>
    <w:tbl>
      <w:tblPr>
        <w:tblStyle w:val="Table2"/>
        <w:tblW w:w="9917.0" w:type="dxa"/>
        <w:jc w:val="left"/>
        <w:tblInd w:w="-434.0" w:type="dxa"/>
        <w:tblLayout w:type="fixed"/>
        <w:tblLook w:val="0000"/>
      </w:tblPr>
      <w:tblGrid>
        <w:gridCol w:w="2772"/>
        <w:gridCol w:w="7145"/>
        <w:tblGridChange w:id="0">
          <w:tblGrid>
            <w:gridCol w:w="2772"/>
            <w:gridCol w:w="7145"/>
          </w:tblGrid>
        </w:tblGridChange>
      </w:tblGrid>
      <w:tr>
        <w:trPr>
          <w:trHeight w:val="489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2f2f2" w:val="clear"/>
          </w:tcPr>
          <w:p w:rsidR="00000000" w:rsidDel="00000000" w:rsidP="00000000" w:rsidRDefault="00000000" w:rsidRPr="00000000" w14:paraId="00000014">
            <w:pPr>
              <w:keepNext w:val="1"/>
              <w:keepLines w:val="1"/>
              <w:spacing w:after="60" w:before="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Nombre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keepNext w:val="1"/>
              <w:keepLines w:val="1"/>
              <w:spacing w:after="60" w:before="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72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2f2f2" w:val="clear"/>
          </w:tcPr>
          <w:p w:rsidR="00000000" w:rsidDel="00000000" w:rsidP="00000000" w:rsidRDefault="00000000" w:rsidRPr="00000000" w14:paraId="00000016">
            <w:pPr>
              <w:keepNext w:val="1"/>
              <w:keepLines w:val="1"/>
              <w:spacing w:after="60" w:before="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Organización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spacing w:after="60" w:before="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9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2f2f2" w:val="clear"/>
          </w:tcPr>
          <w:p w:rsidR="00000000" w:rsidDel="00000000" w:rsidP="00000000" w:rsidRDefault="00000000" w:rsidRPr="00000000" w14:paraId="00000018">
            <w:pPr>
              <w:keepNext w:val="1"/>
              <w:keepLines w:val="1"/>
              <w:spacing w:after="60" w:before="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Dirección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spacing w:after="60" w:before="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72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2f2f2" w:val="clear"/>
          </w:tcPr>
          <w:p w:rsidR="00000000" w:rsidDel="00000000" w:rsidP="00000000" w:rsidRDefault="00000000" w:rsidRPr="00000000" w14:paraId="0000001A">
            <w:pPr>
              <w:keepNext w:val="1"/>
              <w:keepLines w:val="1"/>
              <w:spacing w:after="60" w:before="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Teléfono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spacing w:after="60" w:before="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3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2f2f2" w:val="clear"/>
          </w:tcPr>
          <w:p w:rsidR="00000000" w:rsidDel="00000000" w:rsidP="00000000" w:rsidRDefault="00000000" w:rsidRPr="00000000" w14:paraId="0000001C">
            <w:pPr>
              <w:keepNext w:val="1"/>
              <w:keepLines w:val="1"/>
              <w:spacing w:after="60" w:before="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Dirección de correo electrónico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spacing w:after="60" w:before="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rPr>
          <w:rFonts w:ascii="Calibri" w:cs="Calibri" w:eastAsia="Calibri" w:hAnsi="Calibri"/>
        </w:rPr>
        <w:sectPr>
          <w:headerReference r:id="rId7" w:type="default"/>
          <w:footerReference r:id="rId8" w:type="default"/>
          <w:pgSz w:h="16838" w:w="11906" w:orient="portrait"/>
          <w:pgMar w:bottom="1417" w:top="1417" w:left="1701" w:right="1701" w:header="720" w:footer="217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1"/>
        <w:keepLines w:val="1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120" w:before="240" w:line="276" w:lineRule="auto"/>
        <w:ind w:left="36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PERSONAL</w:t>
      </w:r>
    </w:p>
    <w:p w:rsidR="00000000" w:rsidDel="00000000" w:rsidP="00000000" w:rsidRDefault="00000000" w:rsidRPr="00000000" w14:paraId="00000021">
      <w:pPr>
        <w:keepNext w:val="1"/>
        <w:keepLines w:val="1"/>
        <w:widowControl w:val="0"/>
        <w:jc w:val="both"/>
        <w:rPr/>
      </w:pPr>
      <w:r w:rsidDel="00000000" w:rsidR="00000000" w:rsidRPr="00000000">
        <w:rPr>
          <w:rtl w:val="0"/>
        </w:rPr>
        <w:t xml:space="preserve">Sírvase comunicar los siguientes datos estadísticos relativos al personal correspondientes al año en curso y a los dos años anteriores</w:t>
      </w:r>
    </w:p>
    <w:p w:rsidR="00000000" w:rsidDel="00000000" w:rsidP="00000000" w:rsidRDefault="00000000" w:rsidRPr="00000000" w14:paraId="00000022">
      <w:pPr>
        <w:keepNext w:val="1"/>
        <w:keepLines w:val="1"/>
        <w:widowControl w:val="0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781.0" w:type="dxa"/>
        <w:jc w:val="left"/>
        <w:tblInd w:w="-15.0" w:type="dxa"/>
        <w:tblLayout w:type="fixed"/>
        <w:tblLook w:val="0000"/>
      </w:tblPr>
      <w:tblGrid>
        <w:gridCol w:w="1842"/>
        <w:gridCol w:w="1181"/>
        <w:gridCol w:w="1513"/>
        <w:gridCol w:w="1014"/>
        <w:gridCol w:w="1560"/>
        <w:gridCol w:w="828"/>
        <w:gridCol w:w="1843"/>
        <w:tblGridChange w:id="0">
          <w:tblGrid>
            <w:gridCol w:w="1842"/>
            <w:gridCol w:w="1181"/>
            <w:gridCol w:w="1513"/>
            <w:gridCol w:w="1014"/>
            <w:gridCol w:w="1560"/>
            <w:gridCol w:w="828"/>
            <w:gridCol w:w="1843"/>
          </w:tblGrid>
        </w:tblGridChange>
      </w:tblGrid>
      <w:tr>
        <w:trPr>
          <w:trHeight w:val="288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23">
            <w:pPr>
              <w:keepNext w:val="1"/>
              <w:keepLines w:val="1"/>
              <w:widowControl w:val="0"/>
              <w:spacing w:after="60" w:before="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Plantilla anual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6" w:val="single"/>
              <w:bottom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24">
            <w:pPr>
              <w:keepNext w:val="1"/>
              <w:keepLines w:val="1"/>
              <w:widowControl w:val="0"/>
              <w:spacing w:after="60" w:before="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2018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6" w:val="single"/>
              <w:bottom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26">
            <w:pPr>
              <w:keepNext w:val="1"/>
              <w:keepLines w:val="1"/>
              <w:widowControl w:val="0"/>
              <w:spacing w:after="60" w:before="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2019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28">
            <w:pPr>
              <w:keepNext w:val="1"/>
              <w:keepLines w:val="1"/>
              <w:widowControl w:val="0"/>
              <w:spacing w:after="60" w:before="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2020</w:t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2A">
            <w:pPr>
              <w:keepNext w:val="1"/>
              <w:keepLines w:val="1"/>
              <w:widowControl w:val="0"/>
              <w:spacing w:after="60" w:before="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2B">
            <w:pPr>
              <w:keepNext w:val="1"/>
              <w:keepLines w:val="1"/>
              <w:widowControl w:val="0"/>
              <w:spacing w:after="60" w:before="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2C">
            <w:pPr>
              <w:keepNext w:val="1"/>
              <w:keepLines w:val="1"/>
              <w:widowControl w:val="0"/>
              <w:spacing w:after="60" w:before="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Área de Actuación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2D">
            <w:pPr>
              <w:keepNext w:val="1"/>
              <w:keepLines w:val="1"/>
              <w:widowControl w:val="0"/>
              <w:spacing w:after="60" w:before="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2E">
            <w:pPr>
              <w:keepNext w:val="1"/>
              <w:keepLines w:val="1"/>
              <w:widowControl w:val="0"/>
              <w:spacing w:after="60" w:before="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Área de Actuación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2F">
            <w:pPr>
              <w:keepNext w:val="1"/>
              <w:keepLines w:val="1"/>
              <w:widowControl w:val="0"/>
              <w:spacing w:after="60" w:before="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30">
            <w:pPr>
              <w:keepNext w:val="1"/>
              <w:keepLines w:val="1"/>
              <w:widowControl w:val="0"/>
              <w:spacing w:after="60" w:before="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Área de Actuación</w:t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keepNext w:val="1"/>
              <w:keepLines w:val="1"/>
              <w:widowControl w:val="0"/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  <w:t xml:space="preserve">Personal permanente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keepNext w:val="1"/>
              <w:keepLines w:val="1"/>
              <w:widowControl w:val="0"/>
              <w:spacing w:after="60" w:before="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keepNext w:val="1"/>
              <w:keepLines w:val="1"/>
              <w:widowControl w:val="0"/>
              <w:spacing w:after="60" w:before="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keepNext w:val="1"/>
              <w:keepLines w:val="1"/>
              <w:widowControl w:val="0"/>
              <w:spacing w:after="60" w:before="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keepNext w:val="1"/>
              <w:keepLines w:val="1"/>
              <w:widowControl w:val="0"/>
              <w:spacing w:after="60" w:before="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keepNext w:val="1"/>
              <w:keepLines w:val="1"/>
              <w:widowControl w:val="0"/>
              <w:spacing w:after="60" w:before="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keepNext w:val="1"/>
              <w:keepLines w:val="1"/>
              <w:widowControl w:val="0"/>
              <w:spacing w:after="60" w:before="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keepNext w:val="1"/>
              <w:keepLines w:val="1"/>
              <w:widowControl w:val="0"/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  <w:t xml:space="preserve">Otro personal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keepNext w:val="1"/>
              <w:keepLines w:val="1"/>
              <w:widowControl w:val="0"/>
              <w:spacing w:after="60" w:before="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keepNext w:val="1"/>
              <w:keepLines w:val="1"/>
              <w:widowControl w:val="0"/>
              <w:spacing w:after="60" w:before="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keepNext w:val="1"/>
              <w:keepLines w:val="1"/>
              <w:widowControl w:val="0"/>
              <w:spacing w:after="60" w:before="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keepNext w:val="1"/>
              <w:keepLines w:val="1"/>
              <w:widowControl w:val="0"/>
              <w:spacing w:after="60" w:before="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keepNext w:val="1"/>
              <w:keepLines w:val="1"/>
              <w:widowControl w:val="0"/>
              <w:spacing w:after="60" w:before="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keepNext w:val="1"/>
              <w:keepLines w:val="1"/>
              <w:widowControl w:val="0"/>
              <w:spacing w:after="60" w:before="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keepNext w:val="1"/>
              <w:keepLines w:val="1"/>
              <w:widowControl w:val="0"/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  <w:t xml:space="preserve">Total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keepNext w:val="1"/>
              <w:keepLines w:val="1"/>
              <w:widowControl w:val="0"/>
              <w:spacing w:after="60" w:before="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keepNext w:val="1"/>
              <w:keepLines w:val="1"/>
              <w:widowControl w:val="0"/>
              <w:spacing w:after="60" w:before="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keepNext w:val="1"/>
              <w:keepLines w:val="1"/>
              <w:widowControl w:val="0"/>
              <w:spacing w:after="60" w:before="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keepNext w:val="1"/>
              <w:keepLines w:val="1"/>
              <w:widowControl w:val="0"/>
              <w:spacing w:after="60" w:before="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keepNext w:val="1"/>
              <w:keepLines w:val="1"/>
              <w:widowControl w:val="0"/>
              <w:spacing w:after="60" w:before="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keepNext w:val="1"/>
              <w:keepLines w:val="1"/>
              <w:widowControl w:val="0"/>
              <w:spacing w:after="60" w:before="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keepNext w:val="1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Personal permanente como porcentaje del personal total (%)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keepNext w:val="1"/>
              <w:keepLines w:val="1"/>
              <w:widowControl w:val="0"/>
              <w:spacing w:after="60" w:before="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%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keepNext w:val="1"/>
              <w:keepLines w:val="1"/>
              <w:widowControl w:val="0"/>
              <w:spacing w:after="60" w:before="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%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keepNext w:val="1"/>
              <w:keepLines w:val="1"/>
              <w:widowControl w:val="0"/>
              <w:spacing w:after="60" w:before="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%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keepNext w:val="1"/>
              <w:keepLines w:val="1"/>
              <w:widowControl w:val="0"/>
              <w:spacing w:after="60" w:before="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%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keepNext w:val="1"/>
              <w:keepLines w:val="1"/>
              <w:widowControl w:val="0"/>
              <w:spacing w:after="60" w:before="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%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4C">
            <w:pPr>
              <w:keepNext w:val="1"/>
              <w:keepLines w:val="1"/>
              <w:widowControl w:val="0"/>
              <w:spacing w:after="60" w:before="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%</w:t>
            </w:r>
          </w:p>
        </w:tc>
      </w:tr>
    </w:tbl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200" w:before="240" w:line="276" w:lineRule="auto"/>
        <w:ind w:left="36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ÁMBITOS DE ESPECIALIZACIÓN</w:t>
      </w:r>
    </w:p>
    <w:p w:rsidR="00000000" w:rsidDel="00000000" w:rsidP="00000000" w:rsidRDefault="00000000" w:rsidRPr="00000000" w14:paraId="00000050">
      <w:pPr>
        <w:widowControl w:val="0"/>
        <w:jc w:val="both"/>
        <w:rPr/>
      </w:pPr>
      <w:r w:rsidDel="00000000" w:rsidR="00000000" w:rsidRPr="00000000">
        <w:rPr>
          <w:rtl w:val="0"/>
        </w:rPr>
        <w:t xml:space="preserve">Indique brevemente los sectores de conocimiento en que se especializa su empresa, relacionados con el presente contrato. </w: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515620</wp:posOffset>
                </wp:positionV>
                <wp:extent cx="5981700" cy="1200150"/>
                <wp:effectExtent b="0" l="0" r="0" t="0"/>
                <wp:wrapSquare wrapText="bothSides" distB="45720" distT="45720" distL="114300" distR="114300"/>
                <wp:docPr id="218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359913" y="3184688"/>
                          <a:ext cx="597217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515620</wp:posOffset>
                </wp:positionV>
                <wp:extent cx="5981700" cy="1200150"/>
                <wp:effectExtent b="0" l="0" r="0" t="0"/>
                <wp:wrapSquare wrapText="bothSides" distB="45720" distT="45720" distL="114300" distR="114300"/>
                <wp:docPr id="218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81700" cy="1200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tabs>
          <w:tab w:val="left" w:pos="426"/>
        </w:tabs>
        <w:spacing w:befor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200" w:before="240" w:line="276" w:lineRule="auto"/>
        <w:ind w:left="36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EXPERIENCIA</w:t>
      </w:r>
    </w:p>
    <w:p w:rsidR="00000000" w:rsidDel="00000000" w:rsidP="00000000" w:rsidRDefault="00000000" w:rsidRPr="00000000" w14:paraId="00000054">
      <w:pPr>
        <w:widowControl w:val="0"/>
        <w:jc w:val="both"/>
        <w:rPr/>
      </w:pPr>
      <w:r w:rsidDel="00000000" w:rsidR="00000000" w:rsidRPr="00000000">
        <w:rPr>
          <w:rtl w:val="0"/>
        </w:rPr>
        <w:t xml:space="preserve">Sírvase proporcionar información de al menos 3 referencias de trabajos similares anteriores, rellenar el cuadro siguiente para resumir los principales proyectos relacionados con el presente contrato realizados durante los últimos años</w:t>
      </w:r>
      <w:r w:rsidDel="00000000" w:rsidR="00000000" w:rsidRPr="00000000">
        <w:rPr>
          <w:vertAlign w:val="superscript"/>
          <w:rtl w:val="0"/>
        </w:rPr>
        <w:t xml:space="preserve"> </w:t>
      </w:r>
      <w:r w:rsidDel="00000000" w:rsidR="00000000" w:rsidRPr="00000000">
        <w:rPr>
          <w:rtl w:val="0"/>
        </w:rPr>
        <w:t xml:space="preserve">por la entidad legal que presenta esta oferta. El número de referencias proporcionado para toda la oferta no deberá exceder de 10.</w:t>
      </w:r>
    </w:p>
    <w:p w:rsidR="00000000" w:rsidDel="00000000" w:rsidP="00000000" w:rsidRDefault="00000000" w:rsidRPr="00000000" w14:paraId="00000055">
      <w:pPr>
        <w:widowControl w:val="0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267.0" w:type="dxa"/>
        <w:jc w:val="left"/>
        <w:tblInd w:w="0.0" w:type="dxa"/>
        <w:tblLayout w:type="fixed"/>
        <w:tblLook w:val="0000"/>
      </w:tblPr>
      <w:tblGrid>
        <w:gridCol w:w="1879"/>
        <w:gridCol w:w="578"/>
        <w:gridCol w:w="1874"/>
        <w:gridCol w:w="2157"/>
        <w:gridCol w:w="1327"/>
        <w:gridCol w:w="1452"/>
        <w:tblGridChange w:id="0">
          <w:tblGrid>
            <w:gridCol w:w="1879"/>
            <w:gridCol w:w="578"/>
            <w:gridCol w:w="1874"/>
            <w:gridCol w:w="2157"/>
            <w:gridCol w:w="1327"/>
            <w:gridCol w:w="1452"/>
          </w:tblGrid>
        </w:tblGridChange>
      </w:tblGrid>
      <w:tr>
        <w:trPr>
          <w:trHeight w:val="1140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</w:tcBorders>
            <w:shd w:fill="d8d8d8" w:val="clear"/>
            <w:vAlign w:val="center"/>
          </w:tcPr>
          <w:p w:rsidR="00000000" w:rsidDel="00000000" w:rsidP="00000000" w:rsidRDefault="00000000" w:rsidRPr="00000000" w14:paraId="00000056">
            <w:pPr>
              <w:widowControl w:val="0"/>
              <w:spacing w:after="60" w:before="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widowControl w:val="0"/>
              <w:spacing w:after="60" w:before="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Nº de referencias (máximo 10)</w:t>
            </w:r>
          </w:p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6" w:val="single"/>
              <w:bottom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spacing w:after="60" w:before="6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Título del proyecto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widowControl w:val="0"/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8" w:hRule="atLeast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Nombre de la entidad legal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5F">
            <w:pPr>
              <w:widowControl w:val="0"/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País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60">
            <w:pPr>
              <w:widowControl w:val="0"/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Valor global del contrato (dólares)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61">
            <w:pPr>
              <w:widowControl w:val="0"/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Personal aportado (número de personas)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62">
            <w:pPr>
              <w:widowControl w:val="0"/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Nombre del cliente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63">
            <w:pPr>
              <w:widowControl w:val="0"/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Año de realización</w:t>
            </w:r>
          </w:p>
        </w:tc>
      </w:tr>
      <w:tr>
        <w:trPr>
          <w:trHeight w:val="418" w:hRule="atLeast"/>
        </w:trPr>
        <w:tc>
          <w:tcPr>
            <w:tcBorders>
              <w:top w:color="000000" w:space="0" w:sz="6" w:val="single"/>
              <w:lef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widowControl w:val="0"/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  <w:t xml:space="preserve">...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widowControl w:val="0"/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  <w:t xml:space="preserve">...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  <w:t xml:space="preserve">...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7">
            <w:pPr>
              <w:widowControl w:val="0"/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  <w:t xml:space="preserve">...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8">
            <w:pPr>
              <w:widowControl w:val="0"/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  <w:t xml:space="preserve">...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9">
            <w:pPr>
              <w:widowControl w:val="0"/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  <w:t xml:space="preserve">...</w:t>
            </w:r>
          </w:p>
        </w:tc>
      </w:tr>
      <w:tr>
        <w:trPr>
          <w:trHeight w:val="269" w:hRule="atLeast"/>
        </w:trPr>
        <w:tc>
          <w:tcPr>
            <w:gridSpan w:val="6"/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6A">
            <w:pPr>
              <w:widowControl w:val="0"/>
              <w:spacing w:after="20" w:before="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Descripción detallada y alcance del proyecto</w:t>
            </w:r>
          </w:p>
        </w:tc>
      </w:tr>
      <w:tr>
        <w:trPr>
          <w:trHeight w:val="442" w:hRule="atLeast"/>
        </w:trPr>
        <w:tc>
          <w:tcPr>
            <w:gridSpan w:val="6"/>
            <w:tcBorders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0">
            <w:pPr>
              <w:widowControl w:val="0"/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  <w:t xml:space="preserve">...</w:t>
            </w:r>
          </w:p>
        </w:tc>
      </w:tr>
    </w:tbl>
    <w:p w:rsidR="00000000" w:rsidDel="00000000" w:rsidP="00000000" w:rsidRDefault="00000000" w:rsidRPr="00000000" w14:paraId="00000076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36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CURRICULA</w:t>
      </w:r>
    </w:p>
    <w:p w:rsidR="00000000" w:rsidDel="00000000" w:rsidP="00000000" w:rsidRDefault="00000000" w:rsidRPr="00000000" w14:paraId="00000078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Incluir la curricula de los consultores que participarán en este trabajo y sus respectivos roles y actividades.</w:t>
      </w:r>
    </w:p>
    <w:p w:rsidR="00000000" w:rsidDel="00000000" w:rsidP="00000000" w:rsidRDefault="00000000" w:rsidRPr="00000000" w14:paraId="00000079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Indicar quién/ quiénes serán los consultores con radicación en Paraguay.</w:t>
      </w:r>
    </w:p>
    <w:p w:rsidR="00000000" w:rsidDel="00000000" w:rsidP="00000000" w:rsidRDefault="00000000" w:rsidRPr="00000000" w14:paraId="0000007A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jc w:val="both"/>
        <w:rPr>
          <w:b w:val="1"/>
        </w:rPr>
      </w:pPr>
      <w:r w:rsidDel="00000000" w:rsidR="00000000" w:rsidRPr="00000000">
        <w:rPr>
          <w:rtl w:val="0"/>
        </w:rPr>
        <w:t xml:space="preserve">Firmado en nombre del licitador</w:t>
      </w:r>
      <w:r w:rsidDel="00000000" w:rsidR="00000000" w:rsidRPr="00000000">
        <w:rPr>
          <w:rtl w:val="0"/>
        </w:rPr>
      </w:r>
    </w:p>
    <w:tbl>
      <w:tblPr>
        <w:tblStyle w:val="Table5"/>
        <w:tblW w:w="6259.0" w:type="dxa"/>
        <w:jc w:val="left"/>
        <w:tblInd w:w="136.0" w:type="dxa"/>
        <w:tblLayout w:type="fixed"/>
        <w:tblLook w:val="0000"/>
      </w:tblPr>
      <w:tblGrid>
        <w:gridCol w:w="1842"/>
        <w:gridCol w:w="4417"/>
        <w:tblGridChange w:id="0">
          <w:tblGrid>
            <w:gridCol w:w="1842"/>
            <w:gridCol w:w="4417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7D">
            <w:pPr>
              <w:spacing w:after="120" w:before="12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Nombre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7E">
            <w:pPr>
              <w:spacing w:after="120" w:before="12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7F">
            <w:pPr>
              <w:spacing w:after="120" w:before="12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Firma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80">
            <w:pPr>
              <w:spacing w:after="120" w:before="12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81">
            <w:pPr>
              <w:spacing w:after="120" w:before="12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Fecha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82">
            <w:pPr>
              <w:spacing w:after="120" w:before="12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type w:val="nextPage"/>
      <w:pgSz w:h="16838" w:w="11906" w:orient="portrait"/>
      <w:pgMar w:bottom="1417" w:top="1417" w:left="1701" w:right="1701" w:header="68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6">
    <w:pPr>
      <w:tabs>
        <w:tab w:val="center" w:pos="4252"/>
        <w:tab w:val="right" w:pos="8504"/>
      </w:tabs>
      <w:spacing w:after="0" w:line="240" w:lineRule="auto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Calibri" w:cs="Calibri" w:eastAsia="Calibri" w:hAnsi="Calibri"/>
        <w:color w:val="595959"/>
        <w:sz w:val="20"/>
        <w:szCs w:val="20"/>
        <w:rtl w:val="0"/>
      </w:rPr>
      <w:t xml:space="preserve">Av.Italia 6101, CP 11500 Montevideo, Uruguay (+598) 2710 0122</w:t>
    </w: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sz w:val="24"/>
        <w:szCs w:val="24"/>
        <w:rtl w:val="0"/>
      </w:rPr>
      <w:t xml:space="preserve">www</w:t>
    </w:r>
    <w:r w:rsidDel="00000000" w:rsidR="00000000" w:rsidRPr="00000000">
      <w:rPr>
        <w:rFonts w:ascii="Calibri" w:cs="Calibri" w:eastAsia="Calibri" w:hAnsi="Calibri"/>
        <w:b w:val="1"/>
        <w:color w:val="00b050"/>
        <w:sz w:val="24"/>
        <w:szCs w:val="24"/>
        <w:rtl w:val="0"/>
      </w:rPr>
      <w:t xml:space="preserve">.gwp</w:t>
    </w:r>
    <w:r w:rsidDel="00000000" w:rsidR="00000000" w:rsidRPr="00000000">
      <w:rPr>
        <w:rFonts w:ascii="Calibri" w:cs="Calibri" w:eastAsia="Calibri" w:hAnsi="Calibri"/>
        <w:b w:val="1"/>
        <w:color w:val="0070c0"/>
        <w:sz w:val="24"/>
        <w:szCs w:val="24"/>
        <w:rtl w:val="0"/>
      </w:rPr>
      <w:t xml:space="preserve">sudamerica</w:t>
    </w:r>
    <w:r w:rsidDel="00000000" w:rsidR="00000000" w:rsidRPr="00000000">
      <w:rPr>
        <w:rFonts w:ascii="Calibri" w:cs="Calibri" w:eastAsia="Calibri" w:hAnsi="Calibri"/>
        <w:b w:val="1"/>
        <w:color w:val="00b050"/>
        <w:sz w:val="24"/>
        <w:szCs w:val="24"/>
        <w:rtl w:val="0"/>
      </w:rPr>
      <w:t xml:space="preserve">.</w:t>
    </w:r>
    <w:r w:rsidDel="00000000" w:rsidR="00000000" w:rsidRPr="00000000">
      <w:rPr>
        <w:rFonts w:ascii="Calibri" w:cs="Calibri" w:eastAsia="Calibri" w:hAnsi="Calibri"/>
        <w:b w:val="1"/>
        <w:sz w:val="24"/>
        <w:szCs w:val="24"/>
        <w:rtl w:val="0"/>
      </w:rPr>
      <w:t xml:space="preserve">org        </w:t>
    </w:r>
    <w:r w:rsidDel="00000000" w:rsidR="00000000" w:rsidRPr="00000000">
      <w:rPr>
        <w:rFonts w:ascii="Calibri" w:cs="Calibri" w:eastAsia="Calibri" w:hAnsi="Calibri"/>
        <w:sz w:val="24"/>
        <w:szCs w:val="24"/>
        <w:rtl w:val="0"/>
      </w:rPr>
      <w:t xml:space="preserve">1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  <w:tab w:val="center" w:pos="921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8">
    <w:pPr>
      <w:tabs>
        <w:tab w:val="center" w:pos="4252"/>
        <w:tab w:val="right" w:pos="8504"/>
      </w:tabs>
      <w:spacing w:after="0" w:line="240" w:lineRule="auto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Calibri" w:cs="Calibri" w:eastAsia="Calibri" w:hAnsi="Calibri"/>
        <w:color w:val="595959"/>
        <w:sz w:val="20"/>
        <w:szCs w:val="20"/>
        <w:rtl w:val="0"/>
      </w:rPr>
      <w:t xml:space="preserve">Av.Italia 6101, CP 11500 Montevideo, Uruguay (+598) 2710 0122</w:t>
    </w: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sz w:val="24"/>
        <w:szCs w:val="24"/>
        <w:rtl w:val="0"/>
      </w:rPr>
      <w:t xml:space="preserve">www</w:t>
    </w:r>
    <w:r w:rsidDel="00000000" w:rsidR="00000000" w:rsidRPr="00000000">
      <w:rPr>
        <w:rFonts w:ascii="Calibri" w:cs="Calibri" w:eastAsia="Calibri" w:hAnsi="Calibri"/>
        <w:b w:val="1"/>
        <w:color w:val="00b050"/>
        <w:sz w:val="24"/>
        <w:szCs w:val="24"/>
        <w:rtl w:val="0"/>
      </w:rPr>
      <w:t xml:space="preserve">.gwp</w:t>
    </w:r>
    <w:r w:rsidDel="00000000" w:rsidR="00000000" w:rsidRPr="00000000">
      <w:rPr>
        <w:rFonts w:ascii="Calibri" w:cs="Calibri" w:eastAsia="Calibri" w:hAnsi="Calibri"/>
        <w:b w:val="1"/>
        <w:color w:val="0070c0"/>
        <w:sz w:val="24"/>
        <w:szCs w:val="24"/>
        <w:rtl w:val="0"/>
      </w:rPr>
      <w:t xml:space="preserve">sudamerica</w:t>
    </w:r>
    <w:r w:rsidDel="00000000" w:rsidR="00000000" w:rsidRPr="00000000">
      <w:rPr>
        <w:rFonts w:ascii="Calibri" w:cs="Calibri" w:eastAsia="Calibri" w:hAnsi="Calibri"/>
        <w:b w:val="1"/>
        <w:color w:val="00b050"/>
        <w:sz w:val="24"/>
        <w:szCs w:val="24"/>
        <w:rtl w:val="0"/>
      </w:rPr>
      <w:t xml:space="preserve">.</w:t>
    </w:r>
    <w:r w:rsidDel="00000000" w:rsidR="00000000" w:rsidRPr="00000000">
      <w:rPr>
        <w:rFonts w:ascii="Calibri" w:cs="Calibri" w:eastAsia="Calibri" w:hAnsi="Calibri"/>
        <w:b w:val="1"/>
        <w:sz w:val="24"/>
        <w:szCs w:val="24"/>
        <w:rtl w:val="0"/>
      </w:rPr>
      <w:t xml:space="preserve">org             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  <w:tab w:val="center" w:pos="921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  <w:tab w:val="left" w:pos="66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2353767" cy="564126"/>
          <wp:effectExtent b="0" l="0" r="0" t="0"/>
          <wp:docPr id="219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53767" cy="56412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2353767" cy="564126"/>
          <wp:effectExtent b="0" l="0" r="0" t="0"/>
          <wp:docPr id="220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53767" cy="56412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spacing w:after="120" w:before="240" w:line="240" w:lineRule="auto"/>
    </w:pPr>
    <w:rPr>
      <w:b w:val="1"/>
      <w:color w:val="4f81bd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spacing w:after="120" w:before="240" w:line="240" w:lineRule="auto"/>
    </w:pPr>
    <w:rPr>
      <w:b w:val="1"/>
      <w:i w:val="0"/>
      <w:color w:val="000000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spacing w:after="120" w:before="240" w:line="240" w:lineRule="auto"/>
    </w:pPr>
    <w:rPr>
      <w:b w:val="1"/>
      <w:i w:val="1"/>
      <w:color w:val="000000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200" w:lineRule="auto"/>
      <w:jc w:val="right"/>
    </w:pPr>
    <w:rPr>
      <w:b w:val="1"/>
      <w:color w:val="ffffff"/>
      <w:sz w:val="48"/>
      <w:szCs w:val="48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200" w:lineRule="auto"/>
      <w:ind w:left="1008" w:hanging="1008"/>
    </w:pPr>
    <w:rPr>
      <w:rFonts w:ascii="Cambria" w:cs="Cambria" w:eastAsia="Cambria" w:hAnsi="Cambria"/>
      <w:color w:val="243f61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200" w:lineRule="auto"/>
      <w:ind w:left="1152" w:hanging="1152"/>
    </w:pPr>
    <w:rPr>
      <w:rFonts w:ascii="Cambria" w:cs="Cambria" w:eastAsia="Cambria" w:hAnsi="Cambria"/>
      <w:i w:val="1"/>
      <w:color w:val="243f61"/>
    </w:rPr>
  </w:style>
  <w:style w:type="paragraph" w:styleId="Title">
    <w:name w:val="Title"/>
    <w:basedOn w:val="Normal"/>
    <w:next w:val="Normal"/>
    <w:pPr>
      <w:spacing w:after="300" w:line="240" w:lineRule="auto"/>
      <w:jc w:val="right"/>
    </w:pPr>
    <w:rPr>
      <w:color w:val="ffffff"/>
      <w:sz w:val="72"/>
      <w:szCs w:val="72"/>
    </w:rPr>
  </w:style>
  <w:style w:type="paragraph" w:styleId="Normal" w:default="1">
    <w:name w:val="Normal"/>
    <w:uiPriority w:val="10"/>
    <w:qFormat w:val="1"/>
    <w:rsid w:val="005C28D6"/>
  </w:style>
  <w:style w:type="paragraph" w:styleId="Ttulo1">
    <w:name w:val="heading 1"/>
    <w:aliases w:val="GWP Heading 1"/>
    <w:basedOn w:val="Normal"/>
    <w:next w:val="Normal"/>
    <w:link w:val="Ttulo1Car"/>
    <w:uiPriority w:val="2"/>
    <w:qFormat w:val="1"/>
    <w:rsid w:val="004F0794"/>
    <w:pPr>
      <w:keepNext w:val="1"/>
      <w:keepLines w:val="1"/>
      <w:widowControl w:val="0"/>
      <w:spacing w:after="120" w:before="240" w:line="240" w:lineRule="auto"/>
      <w:outlineLvl w:val="0"/>
    </w:pPr>
    <w:rPr>
      <w:rFonts w:eastAsiaTheme="majorEastAsia"/>
      <w:b w:val="1"/>
      <w:bCs w:val="1"/>
      <w:noProof w:val="1"/>
      <w:color w:val="4f81bd" w:themeColor="accent1"/>
      <w:sz w:val="36"/>
      <w:szCs w:val="36"/>
    </w:rPr>
  </w:style>
  <w:style w:type="paragraph" w:styleId="Ttulo2">
    <w:name w:val="heading 2"/>
    <w:aliases w:val="GWP Heading 2"/>
    <w:basedOn w:val="Ttulo3"/>
    <w:next w:val="Normal"/>
    <w:link w:val="Ttulo2Car"/>
    <w:uiPriority w:val="3"/>
    <w:unhideWhenUsed w:val="1"/>
    <w:qFormat w:val="1"/>
    <w:rsid w:val="004D07C9"/>
    <w:pPr>
      <w:outlineLvl w:val="1"/>
    </w:pPr>
    <w:rPr>
      <w:i w:val="0"/>
      <w:sz w:val="28"/>
      <w:szCs w:val="28"/>
    </w:rPr>
  </w:style>
  <w:style w:type="paragraph" w:styleId="Ttulo3">
    <w:name w:val="heading 3"/>
    <w:aliases w:val="GWP Heading 3"/>
    <w:basedOn w:val="Ttulo1"/>
    <w:next w:val="Normal"/>
    <w:link w:val="Ttulo3Car"/>
    <w:uiPriority w:val="4"/>
    <w:unhideWhenUsed w:val="1"/>
    <w:qFormat w:val="1"/>
    <w:rsid w:val="00A41922"/>
    <w:pPr>
      <w:outlineLvl w:val="2"/>
    </w:pPr>
    <w:rPr>
      <w:i w:val="1"/>
      <w:color w:val="auto"/>
      <w:sz w:val="24"/>
      <w:szCs w:val="24"/>
    </w:rPr>
  </w:style>
  <w:style w:type="paragraph" w:styleId="Ttulo4">
    <w:name w:val="heading 4"/>
    <w:aliases w:val="Report cover heading on green"/>
    <w:basedOn w:val="Normal"/>
    <w:next w:val="Normal"/>
    <w:link w:val="Ttulo4Car"/>
    <w:uiPriority w:val="9"/>
    <w:unhideWhenUsed w:val="1"/>
    <w:qFormat w:val="1"/>
    <w:rsid w:val="009D6273"/>
    <w:pPr>
      <w:keepNext w:val="1"/>
      <w:keepLines w:val="1"/>
      <w:spacing w:after="0" w:before="200"/>
      <w:jc w:val="right"/>
      <w:outlineLvl w:val="3"/>
    </w:pPr>
    <w:rPr>
      <w:rFonts w:cstheme="majorBidi" w:eastAsiaTheme="majorEastAsia"/>
      <w:b w:val="1"/>
      <w:bCs w:val="1"/>
      <w:iCs w:val="1"/>
      <w:color w:val="ffffff" w:themeColor="background1"/>
      <w:sz w:val="48"/>
    </w:rPr>
  </w:style>
  <w:style w:type="paragraph" w:styleId="Ttulo5">
    <w:name w:val="heading 5"/>
    <w:basedOn w:val="Normal"/>
    <w:next w:val="Normal"/>
    <w:link w:val="Ttulo5Car"/>
    <w:uiPriority w:val="9"/>
    <w:semiHidden w:val="1"/>
    <w:unhideWhenUsed w:val="1"/>
    <w:rsid w:val="00E42E68"/>
    <w:pPr>
      <w:keepNext w:val="1"/>
      <w:keepLines w:val="1"/>
      <w:numPr>
        <w:ilvl w:val="4"/>
        <w:numId w:val="26"/>
      </w:numPr>
      <w:spacing w:after="0" w:before="200"/>
      <w:outlineLvl w:val="4"/>
    </w:pPr>
    <w:rPr>
      <w:rFonts w:asciiTheme="majorHAnsi" w:cstheme="majorBidi" w:eastAsiaTheme="majorEastAsia" w:hAnsiTheme="majorHAnsi"/>
      <w:color w:val="243f60" w:themeColor="accent1" w:themeShade="00007F"/>
    </w:rPr>
  </w:style>
  <w:style w:type="paragraph" w:styleId="Ttulo6">
    <w:name w:val="heading 6"/>
    <w:basedOn w:val="Normal"/>
    <w:next w:val="Normal"/>
    <w:link w:val="Ttulo6Car"/>
    <w:uiPriority w:val="9"/>
    <w:semiHidden w:val="1"/>
    <w:unhideWhenUsed w:val="1"/>
    <w:qFormat w:val="1"/>
    <w:rsid w:val="00E42E68"/>
    <w:pPr>
      <w:keepNext w:val="1"/>
      <w:keepLines w:val="1"/>
      <w:numPr>
        <w:ilvl w:val="5"/>
        <w:numId w:val="26"/>
      </w:numPr>
      <w:spacing w:after="0" w:before="200"/>
      <w:outlineLvl w:val="5"/>
    </w:pPr>
    <w:rPr>
      <w:rFonts w:asciiTheme="majorHAnsi" w:cstheme="majorBidi" w:eastAsiaTheme="majorEastAsia" w:hAnsiTheme="majorHAnsi"/>
      <w:i w:val="1"/>
      <w:iCs w:val="1"/>
      <w:color w:val="243f60" w:themeColor="accent1" w:themeShade="00007F"/>
    </w:rPr>
  </w:style>
  <w:style w:type="paragraph" w:styleId="Ttulo7">
    <w:name w:val="heading 7"/>
    <w:basedOn w:val="Normal"/>
    <w:next w:val="Normal"/>
    <w:link w:val="Ttulo7Car"/>
    <w:uiPriority w:val="9"/>
    <w:semiHidden w:val="1"/>
    <w:unhideWhenUsed w:val="1"/>
    <w:qFormat w:val="1"/>
    <w:rsid w:val="00E42E68"/>
    <w:pPr>
      <w:keepNext w:val="1"/>
      <w:keepLines w:val="1"/>
      <w:numPr>
        <w:ilvl w:val="6"/>
        <w:numId w:val="26"/>
      </w:numPr>
      <w:spacing w:after="0" w:before="200"/>
      <w:outlineLvl w:val="6"/>
    </w:pPr>
    <w:rPr>
      <w:rFonts w:asciiTheme="majorHAnsi" w:cstheme="majorBidi" w:eastAsiaTheme="majorEastAsia" w:hAnsiTheme="majorHAnsi"/>
      <w:i w:val="1"/>
      <w:iCs w:val="1"/>
      <w:color w:val="404040" w:themeColor="text1" w:themeTint="0000BF"/>
    </w:rPr>
  </w:style>
  <w:style w:type="paragraph" w:styleId="Ttulo8">
    <w:name w:val="heading 8"/>
    <w:basedOn w:val="Normal"/>
    <w:next w:val="Normal"/>
    <w:link w:val="Ttulo8Car"/>
    <w:uiPriority w:val="9"/>
    <w:semiHidden w:val="1"/>
    <w:unhideWhenUsed w:val="1"/>
    <w:qFormat w:val="1"/>
    <w:rsid w:val="00E42E68"/>
    <w:pPr>
      <w:keepNext w:val="1"/>
      <w:keepLines w:val="1"/>
      <w:numPr>
        <w:ilvl w:val="7"/>
        <w:numId w:val="26"/>
      </w:numPr>
      <w:spacing w:after="0" w:before="200"/>
      <w:outlineLvl w:val="7"/>
    </w:pPr>
    <w:rPr>
      <w:rFonts w:asciiTheme="majorHAnsi" w:cstheme="majorBidi" w:eastAsiaTheme="majorEastAsia" w:hAnsiTheme="majorHAnsi"/>
      <w:color w:val="404040" w:themeColor="text1" w:themeTint="0000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 w:val="1"/>
    <w:unhideWhenUsed w:val="1"/>
    <w:qFormat w:val="1"/>
    <w:rsid w:val="00E42E68"/>
    <w:pPr>
      <w:keepNext w:val="1"/>
      <w:keepLines w:val="1"/>
      <w:numPr>
        <w:ilvl w:val="8"/>
        <w:numId w:val="26"/>
      </w:numPr>
      <w:spacing w:after="0" w:before="200"/>
      <w:outlineLvl w:val="8"/>
    </w:pPr>
    <w:rPr>
      <w:rFonts w:asciiTheme="majorHAnsi" w:cstheme="majorBidi" w:eastAsiaTheme="majorEastAsia" w:hAnsiTheme="majorHAnsi"/>
      <w:i w:val="1"/>
      <w:iCs w:val="1"/>
      <w:color w:val="404040" w:themeColor="text1" w:themeTint="0000BF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8B5601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8B5601"/>
    <w:rPr>
      <w:rFonts w:ascii="Tahoma" w:cs="Tahoma" w:hAnsi="Tahoma"/>
      <w:sz w:val="16"/>
      <w:szCs w:val="16"/>
    </w:rPr>
  </w:style>
  <w:style w:type="paragraph" w:styleId="Prrafodelista">
    <w:name w:val="List Paragraph"/>
    <w:basedOn w:val="Normal"/>
    <w:uiPriority w:val="34"/>
    <w:qFormat w:val="1"/>
    <w:rsid w:val="00ED4429"/>
    <w:pPr>
      <w:ind w:left="720"/>
      <w:contextualSpacing w:val="1"/>
    </w:pPr>
  </w:style>
  <w:style w:type="paragraph" w:styleId="Encabezado">
    <w:name w:val="header"/>
    <w:basedOn w:val="Normal"/>
    <w:link w:val="EncabezadoCar"/>
    <w:uiPriority w:val="99"/>
    <w:unhideWhenUsed w:val="1"/>
    <w:rsid w:val="001D54FA"/>
    <w:pPr>
      <w:tabs>
        <w:tab w:val="center" w:pos="4680"/>
        <w:tab w:val="right" w:pos="9360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1D54FA"/>
  </w:style>
  <w:style w:type="paragraph" w:styleId="Piedepgina">
    <w:name w:val="footer"/>
    <w:basedOn w:val="Normal"/>
    <w:link w:val="PiedepginaCar"/>
    <w:uiPriority w:val="99"/>
    <w:unhideWhenUsed w:val="1"/>
    <w:rsid w:val="001D54FA"/>
    <w:pPr>
      <w:tabs>
        <w:tab w:val="center" w:pos="4680"/>
        <w:tab w:val="right" w:pos="9360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1D54FA"/>
  </w:style>
  <w:style w:type="character" w:styleId="Hipervnculo">
    <w:name w:val="Hyperlink"/>
    <w:basedOn w:val="Fuentedeprrafopredeter"/>
    <w:uiPriority w:val="99"/>
    <w:unhideWhenUsed w:val="1"/>
    <w:rsid w:val="007F7262"/>
    <w:rPr>
      <w:color w:val="0000ff"/>
      <w:u w:val="single"/>
    </w:rPr>
  </w:style>
  <w:style w:type="character" w:styleId="Ttulo2Car" w:customStyle="1">
    <w:name w:val="Título 2 Car"/>
    <w:aliases w:val="GWP Heading 2 Car"/>
    <w:basedOn w:val="Fuentedeprrafopredeter"/>
    <w:link w:val="Ttulo2"/>
    <w:uiPriority w:val="3"/>
    <w:rsid w:val="004D07C9"/>
    <w:rPr>
      <w:rFonts w:eastAsiaTheme="majorEastAsia"/>
      <w:b w:val="1"/>
      <w:bCs w:val="1"/>
      <w:noProof w:val="1"/>
      <w:sz w:val="28"/>
      <w:szCs w:val="28"/>
    </w:rPr>
  </w:style>
  <w:style w:type="character" w:styleId="Ttulo3Car" w:customStyle="1">
    <w:name w:val="Título 3 Car"/>
    <w:aliases w:val="GWP Heading 3 Car"/>
    <w:basedOn w:val="Fuentedeprrafopredeter"/>
    <w:link w:val="Ttulo3"/>
    <w:uiPriority w:val="4"/>
    <w:rsid w:val="00A41922"/>
    <w:rPr>
      <w:rFonts w:eastAsiaTheme="majorEastAsia"/>
      <w:b w:val="1"/>
      <w:bCs w:val="1"/>
      <w:i w:val="1"/>
      <w:noProof w:val="1"/>
      <w:sz w:val="24"/>
      <w:szCs w:val="24"/>
    </w:rPr>
  </w:style>
  <w:style w:type="character" w:styleId="Ttulo1Car" w:customStyle="1">
    <w:name w:val="Título 1 Car"/>
    <w:aliases w:val="GWP Heading 1 Car"/>
    <w:basedOn w:val="Fuentedeprrafopredeter"/>
    <w:link w:val="Ttulo1"/>
    <w:uiPriority w:val="2"/>
    <w:rsid w:val="004F0794"/>
    <w:rPr>
      <w:rFonts w:eastAsiaTheme="majorEastAsia"/>
      <w:b w:val="1"/>
      <w:bCs w:val="1"/>
      <w:noProof w:val="1"/>
      <w:color w:val="4f81bd" w:themeColor="accent1"/>
      <w:sz w:val="36"/>
      <w:szCs w:val="36"/>
    </w:rPr>
  </w:style>
  <w:style w:type="paragraph" w:styleId="TtuloTDC">
    <w:name w:val="TOC Heading"/>
    <w:basedOn w:val="Ttulo1"/>
    <w:next w:val="Normal"/>
    <w:link w:val="TtuloTDCCar"/>
    <w:uiPriority w:val="39"/>
    <w:unhideWhenUsed w:val="1"/>
    <w:qFormat w:val="1"/>
    <w:rsid w:val="00654918"/>
    <w:pPr>
      <w:outlineLvl w:val="9"/>
    </w:pPr>
  </w:style>
  <w:style w:type="paragraph" w:styleId="TDC1">
    <w:name w:val="toc 1"/>
    <w:aliases w:val="GWP TOC 1"/>
    <w:basedOn w:val="Normal"/>
    <w:next w:val="Normal"/>
    <w:autoRedefine w:val="1"/>
    <w:uiPriority w:val="39"/>
    <w:unhideWhenUsed w:val="1"/>
    <w:qFormat w:val="1"/>
    <w:rsid w:val="003F5C74"/>
    <w:pPr>
      <w:spacing w:after="100"/>
    </w:pPr>
    <w:rPr>
      <w:b w:val="1"/>
      <w:sz w:val="20"/>
    </w:rPr>
  </w:style>
  <w:style w:type="paragraph" w:styleId="TDC2">
    <w:name w:val="toc 2"/>
    <w:basedOn w:val="Normal"/>
    <w:next w:val="Normal"/>
    <w:autoRedefine w:val="1"/>
    <w:uiPriority w:val="39"/>
    <w:unhideWhenUsed w:val="1"/>
    <w:qFormat w:val="1"/>
    <w:rsid w:val="00406FB6"/>
    <w:pPr>
      <w:tabs>
        <w:tab w:val="right" w:leader="dot" w:pos="9017"/>
      </w:tabs>
      <w:spacing w:after="100"/>
      <w:ind w:left="220"/>
    </w:pPr>
    <w:rPr>
      <w:noProof w:val="1"/>
      <w:sz w:val="20"/>
    </w:rPr>
  </w:style>
  <w:style w:type="paragraph" w:styleId="TDC3">
    <w:name w:val="toc 3"/>
    <w:basedOn w:val="Normal"/>
    <w:next w:val="Normal"/>
    <w:autoRedefine w:val="1"/>
    <w:uiPriority w:val="39"/>
    <w:unhideWhenUsed w:val="1"/>
    <w:qFormat w:val="1"/>
    <w:rsid w:val="003F5C74"/>
    <w:pPr>
      <w:spacing w:after="100"/>
      <w:ind w:left="440"/>
    </w:pPr>
    <w:rPr>
      <w:sz w:val="20"/>
    </w:rPr>
  </w:style>
  <w:style w:type="paragraph" w:styleId="GWPReptoc1" w:customStyle="1">
    <w:name w:val="GWPReptoc1"/>
    <w:basedOn w:val="TtuloTDC"/>
    <w:link w:val="GWPReptoc1Char"/>
    <w:uiPriority w:val="9"/>
    <w:qFormat w:val="1"/>
    <w:rsid w:val="00654918"/>
  </w:style>
  <w:style w:type="character" w:styleId="TtuloTDCCar" w:customStyle="1">
    <w:name w:val="Título TDC Car"/>
    <w:basedOn w:val="Ttulo1Car"/>
    <w:link w:val="TtuloTDC"/>
    <w:uiPriority w:val="39"/>
    <w:rsid w:val="00654918"/>
    <w:rPr>
      <w:rFonts w:cstheme="minorHAnsi" w:eastAsiaTheme="majorEastAsia"/>
      <w:b w:val="1"/>
      <w:bCs w:val="1"/>
      <w:noProof w:val="1"/>
      <w:color w:val="00b0f0"/>
      <w:sz w:val="48"/>
      <w:szCs w:val="48"/>
    </w:rPr>
  </w:style>
  <w:style w:type="character" w:styleId="GWPReptoc1Char" w:customStyle="1">
    <w:name w:val="GWPReptoc1 Char"/>
    <w:basedOn w:val="TtuloTDCCar"/>
    <w:link w:val="GWPReptoc1"/>
    <w:uiPriority w:val="9"/>
    <w:rsid w:val="00E5302D"/>
    <w:rPr>
      <w:rFonts w:cstheme="minorHAnsi" w:eastAsiaTheme="majorEastAsia"/>
      <w:b w:val="1"/>
      <w:bCs w:val="1"/>
      <w:noProof w:val="1"/>
      <w:color w:val="00b0f0"/>
      <w:sz w:val="36"/>
      <w:szCs w:val="36"/>
    </w:rPr>
  </w:style>
  <w:style w:type="paragraph" w:styleId="Textonotapie">
    <w:name w:val="footnote text"/>
    <w:basedOn w:val="Normal"/>
    <w:link w:val="TextonotapieCar"/>
    <w:unhideWhenUsed w:val="1"/>
    <w:rsid w:val="000337A9"/>
    <w:pPr>
      <w:spacing w:after="0" w:line="240" w:lineRule="auto"/>
    </w:pPr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rsid w:val="00E5302D"/>
    <w:rPr>
      <w:sz w:val="20"/>
      <w:szCs w:val="20"/>
    </w:rPr>
  </w:style>
  <w:style w:type="character" w:styleId="Refdenotaalpie">
    <w:name w:val="footnote reference"/>
    <w:uiPriority w:val="15"/>
    <w:rsid w:val="000337A9"/>
    <w:rPr>
      <w:vertAlign w:val="superscript"/>
    </w:rPr>
  </w:style>
  <w:style w:type="character" w:styleId="Ttulo4Car" w:customStyle="1">
    <w:name w:val="Título 4 Car"/>
    <w:aliases w:val="Report cover heading on green Car"/>
    <w:basedOn w:val="Fuentedeprrafopredeter"/>
    <w:link w:val="Ttulo4"/>
    <w:uiPriority w:val="9"/>
    <w:rsid w:val="009D6273"/>
    <w:rPr>
      <w:rFonts w:cstheme="majorBidi" w:eastAsiaTheme="majorEastAsia"/>
      <w:b w:val="1"/>
      <w:bCs w:val="1"/>
      <w:iCs w:val="1"/>
      <w:color w:val="ffffff" w:themeColor="background1"/>
      <w:sz w:val="48"/>
    </w:rPr>
  </w:style>
  <w:style w:type="character" w:styleId="Ttulo5Car" w:customStyle="1">
    <w:name w:val="Título 5 Car"/>
    <w:basedOn w:val="Fuentedeprrafopredeter"/>
    <w:link w:val="Ttulo5"/>
    <w:uiPriority w:val="9"/>
    <w:semiHidden w:val="1"/>
    <w:rsid w:val="00E42E68"/>
    <w:rPr>
      <w:rFonts w:asciiTheme="majorHAnsi" w:cstheme="majorBidi" w:eastAsiaTheme="majorEastAsia" w:hAnsiTheme="majorHAnsi"/>
      <w:color w:val="243f60" w:themeColor="accent1" w:themeShade="00007F"/>
    </w:rPr>
  </w:style>
  <w:style w:type="character" w:styleId="Ttulo6Car" w:customStyle="1">
    <w:name w:val="Título 6 Car"/>
    <w:basedOn w:val="Fuentedeprrafopredeter"/>
    <w:link w:val="Ttulo6"/>
    <w:uiPriority w:val="9"/>
    <w:semiHidden w:val="1"/>
    <w:rsid w:val="00E42E68"/>
    <w:rPr>
      <w:rFonts w:asciiTheme="majorHAnsi" w:cstheme="majorBidi" w:eastAsiaTheme="majorEastAsia" w:hAnsiTheme="majorHAnsi"/>
      <w:i w:val="1"/>
      <w:iCs w:val="1"/>
      <w:color w:val="243f60" w:themeColor="accent1" w:themeShade="00007F"/>
    </w:rPr>
  </w:style>
  <w:style w:type="character" w:styleId="Ttulo7Car" w:customStyle="1">
    <w:name w:val="Título 7 Car"/>
    <w:basedOn w:val="Fuentedeprrafopredeter"/>
    <w:link w:val="Ttulo7"/>
    <w:uiPriority w:val="9"/>
    <w:semiHidden w:val="1"/>
    <w:rsid w:val="00E42E68"/>
    <w:rPr>
      <w:rFonts w:asciiTheme="majorHAnsi" w:cstheme="majorBidi" w:eastAsiaTheme="majorEastAsia" w:hAnsiTheme="majorHAnsi"/>
      <w:i w:val="1"/>
      <w:iCs w:val="1"/>
      <w:color w:val="404040" w:themeColor="text1" w:themeTint="0000BF"/>
    </w:rPr>
  </w:style>
  <w:style w:type="character" w:styleId="Ttulo8Car" w:customStyle="1">
    <w:name w:val="Título 8 Car"/>
    <w:basedOn w:val="Fuentedeprrafopredeter"/>
    <w:link w:val="Ttulo8"/>
    <w:uiPriority w:val="9"/>
    <w:semiHidden w:val="1"/>
    <w:rsid w:val="00E42E68"/>
    <w:rPr>
      <w:rFonts w:asciiTheme="majorHAnsi" w:cstheme="majorBidi" w:eastAsiaTheme="majorEastAsia" w:hAnsiTheme="majorHAnsi"/>
      <w:color w:val="404040" w:themeColor="text1" w:themeTint="0000BF"/>
      <w:sz w:val="20"/>
      <w:szCs w:val="20"/>
    </w:rPr>
  </w:style>
  <w:style w:type="character" w:styleId="Ttulo9Car" w:customStyle="1">
    <w:name w:val="Título 9 Car"/>
    <w:basedOn w:val="Fuentedeprrafopredeter"/>
    <w:link w:val="Ttulo9"/>
    <w:uiPriority w:val="9"/>
    <w:semiHidden w:val="1"/>
    <w:rsid w:val="00E42E68"/>
    <w:rPr>
      <w:rFonts w:asciiTheme="majorHAnsi" w:cstheme="majorBidi" w:eastAsiaTheme="majorEastAsia" w:hAnsiTheme="majorHAnsi"/>
      <w:i w:val="1"/>
      <w:iCs w:val="1"/>
      <w:color w:val="404040" w:themeColor="text1" w:themeTint="0000BF"/>
      <w:sz w:val="20"/>
      <w:szCs w:val="20"/>
    </w:rPr>
  </w:style>
  <w:style w:type="paragraph" w:styleId="Descripcin">
    <w:name w:val="caption"/>
    <w:basedOn w:val="Normal"/>
    <w:next w:val="Normal"/>
    <w:uiPriority w:val="35"/>
    <w:unhideWhenUsed w:val="1"/>
    <w:qFormat w:val="1"/>
    <w:rsid w:val="00727DB5"/>
    <w:pPr>
      <w:spacing w:line="240" w:lineRule="auto"/>
    </w:pPr>
    <w:rPr>
      <w:b w:val="1"/>
      <w:bCs w:val="1"/>
      <w:color w:val="4f81bd" w:themeColor="accent1"/>
      <w:sz w:val="18"/>
      <w:szCs w:val="18"/>
    </w:rPr>
  </w:style>
  <w:style w:type="paragraph" w:styleId="Ttulo">
    <w:name w:val="Title"/>
    <w:aliases w:val="Report cover heading in white on blue"/>
    <w:basedOn w:val="Normal"/>
    <w:next w:val="Normal"/>
    <w:link w:val="TtuloCar"/>
    <w:uiPriority w:val="10"/>
    <w:qFormat w:val="1"/>
    <w:rsid w:val="00E220F5"/>
    <w:pPr>
      <w:spacing w:after="300" w:line="240" w:lineRule="auto"/>
      <w:contextualSpacing w:val="1"/>
      <w:jc w:val="right"/>
    </w:pPr>
    <w:rPr>
      <w:rFonts w:cstheme="majorBidi" w:eastAsiaTheme="majorEastAsia"/>
      <w:color w:val="ffffff" w:themeColor="background1"/>
      <w:spacing w:val="5"/>
      <w:kern w:val="28"/>
      <w:sz w:val="72"/>
      <w:szCs w:val="72"/>
    </w:rPr>
  </w:style>
  <w:style w:type="character" w:styleId="TtuloCar" w:customStyle="1">
    <w:name w:val="Título Car"/>
    <w:aliases w:val="Report cover heading in white on blue Car"/>
    <w:basedOn w:val="Fuentedeprrafopredeter"/>
    <w:link w:val="Ttulo"/>
    <w:uiPriority w:val="10"/>
    <w:rsid w:val="00E220F5"/>
    <w:rPr>
      <w:rFonts w:cstheme="majorBidi" w:eastAsiaTheme="majorEastAsia"/>
      <w:color w:val="ffffff" w:themeColor="background1"/>
      <w:spacing w:val="5"/>
      <w:kern w:val="28"/>
      <w:sz w:val="72"/>
      <w:szCs w:val="72"/>
    </w:rPr>
  </w:style>
  <w:style w:type="paragraph" w:styleId="GWPDocumentHeader" w:customStyle="1">
    <w:name w:val="GWP Document Header"/>
    <w:basedOn w:val="Normal"/>
    <w:uiPriority w:val="7"/>
    <w:qFormat w:val="1"/>
    <w:rsid w:val="00A34755"/>
    <w:rPr>
      <w:b w:val="1"/>
      <w:noProof w:val="1"/>
      <w:color w:val="00b050"/>
      <w:sz w:val="24"/>
      <w:szCs w:val="24"/>
    </w:rPr>
  </w:style>
  <w:style w:type="paragraph" w:styleId="GWPBodyText" w:customStyle="1">
    <w:name w:val="GWP Body Text"/>
    <w:basedOn w:val="Normal"/>
    <w:qFormat w:val="1"/>
    <w:rsid w:val="002C5E9D"/>
    <w:rPr>
      <w:noProof w:val="1"/>
    </w:rPr>
  </w:style>
  <w:style w:type="paragraph" w:styleId="GWPBulletedText" w:customStyle="1">
    <w:name w:val="GWP Bulleted Text"/>
    <w:basedOn w:val="Normal"/>
    <w:uiPriority w:val="1"/>
    <w:qFormat w:val="1"/>
    <w:rsid w:val="00A34755"/>
    <w:pPr>
      <w:numPr>
        <w:numId w:val="30"/>
      </w:numPr>
    </w:pPr>
  </w:style>
  <w:style w:type="paragraph" w:styleId="GWPCoverDocumentSeries" w:customStyle="1">
    <w:name w:val="GWP Cover Document Series"/>
    <w:basedOn w:val="Ttulo4"/>
    <w:uiPriority w:val="6"/>
    <w:qFormat w:val="1"/>
    <w:rsid w:val="00A34755"/>
    <w:rPr>
      <w:b w:val="0"/>
      <w:sz w:val="36"/>
      <w:szCs w:val="36"/>
    </w:rPr>
  </w:style>
  <w:style w:type="paragraph" w:styleId="GWPCoverDocumentTitle" w:customStyle="1">
    <w:name w:val="GWP Cover Document Title"/>
    <w:basedOn w:val="Ttulo"/>
    <w:uiPriority w:val="7"/>
    <w:qFormat w:val="1"/>
    <w:rsid w:val="00A34755"/>
  </w:style>
  <w:style w:type="paragraph" w:styleId="GWPBoxHeading" w:customStyle="1">
    <w:name w:val="GWP Box Heading"/>
    <w:basedOn w:val="Normal"/>
    <w:uiPriority w:val="5"/>
    <w:qFormat w:val="1"/>
    <w:rsid w:val="003E5570"/>
    <w:rPr>
      <w:b w:val="1"/>
      <w:color w:val="ffffff" w:themeColor="background1"/>
      <w:sz w:val="20"/>
      <w:szCs w:val="20"/>
    </w:rPr>
  </w:style>
  <w:style w:type="paragraph" w:styleId="GWPBoxBody" w:customStyle="1">
    <w:name w:val="GWP Box Body"/>
    <w:basedOn w:val="Normal"/>
    <w:uiPriority w:val="5"/>
    <w:qFormat w:val="1"/>
    <w:rsid w:val="003E5570"/>
    <w:rPr>
      <w:color w:val="ffffff" w:themeColor="background1"/>
      <w:sz w:val="20"/>
      <w:szCs w:val="20"/>
    </w:rPr>
  </w:style>
  <w:style w:type="paragraph" w:styleId="GWPBoxBullet" w:customStyle="1">
    <w:name w:val="GWP Box Bullet"/>
    <w:basedOn w:val="Prrafodelista"/>
    <w:uiPriority w:val="5"/>
    <w:qFormat w:val="1"/>
    <w:rsid w:val="003E5570"/>
    <w:pPr>
      <w:numPr>
        <w:numId w:val="28"/>
      </w:numPr>
    </w:pPr>
    <w:rPr>
      <w:color w:val="ffffff" w:themeColor="background1"/>
      <w:sz w:val="20"/>
      <w:szCs w:val="20"/>
    </w:rPr>
  </w:style>
  <w:style w:type="paragraph" w:styleId="GWPPhotoCaption" w:customStyle="1">
    <w:name w:val="GWP Photo Caption"/>
    <w:basedOn w:val="Descripcin"/>
    <w:uiPriority w:val="8"/>
    <w:qFormat w:val="1"/>
    <w:rsid w:val="00406FB6"/>
  </w:style>
  <w:style w:type="paragraph" w:styleId="Style1" w:customStyle="1">
    <w:name w:val="Style1"/>
    <w:basedOn w:val="Ttulo2"/>
    <w:uiPriority w:val="20"/>
    <w:qFormat w:val="1"/>
    <w:rsid w:val="002C5E9D"/>
  </w:style>
  <w:style w:type="paragraph" w:styleId="GWPBackCoverText" w:customStyle="1">
    <w:name w:val="GWP Back Cover Text"/>
    <w:basedOn w:val="Normal"/>
    <w:uiPriority w:val="8"/>
    <w:qFormat w:val="1"/>
    <w:rsid w:val="002E7672"/>
    <w:rPr>
      <w:bCs w:val="1"/>
      <w:color w:val="ffffff" w:themeColor="background1"/>
      <w:sz w:val="24"/>
      <w:szCs w:val="24"/>
    </w:rPr>
  </w:style>
  <w:style w:type="paragraph" w:styleId="GWPBackCoverBullet" w:customStyle="1">
    <w:name w:val="GWP Back Cover Bullet"/>
    <w:basedOn w:val="Prrafodelista"/>
    <w:uiPriority w:val="8"/>
    <w:qFormat w:val="1"/>
    <w:rsid w:val="00B63C7B"/>
    <w:pPr>
      <w:numPr>
        <w:numId w:val="27"/>
      </w:numPr>
    </w:pPr>
    <w:rPr>
      <w:color w:val="ffffff" w:themeColor="background1"/>
    </w:rPr>
  </w:style>
  <w:style w:type="paragraph" w:styleId="NormalWeb">
    <w:name w:val="Normal (Web)"/>
    <w:basedOn w:val="Normal"/>
    <w:uiPriority w:val="99"/>
    <w:semiHidden w:val="1"/>
    <w:unhideWhenUsed w:val="1"/>
    <w:rsid w:val="00AA1C42"/>
    <w:pPr>
      <w:spacing w:after="100" w:afterAutospacing="1" w:before="100" w:beforeAutospacing="1" w:line="240" w:lineRule="auto"/>
    </w:pPr>
    <w:rPr>
      <w:rFonts w:ascii="Times New Roman" w:cs="Times New Roman" w:hAnsi="Times New Roman"/>
      <w:sz w:val="24"/>
      <w:szCs w:val="24"/>
      <w:lang w:eastAsia="es-HN" w:val="es-HN"/>
    </w:rPr>
  </w:style>
  <w:style w:type="character" w:styleId="Mencinsinresolver">
    <w:name w:val="Unresolved Mention"/>
    <w:basedOn w:val="Fuentedeprrafopredeter"/>
    <w:uiPriority w:val="99"/>
    <w:semiHidden w:val="1"/>
    <w:unhideWhenUsed w:val="1"/>
    <w:rsid w:val="005C28D6"/>
    <w:rPr>
      <w:color w:val="605e5c"/>
      <w:shd w:color="auto" w:fill="e1dfdd" w:val="clear"/>
    </w:rPr>
  </w:style>
  <w:style w:type="character" w:styleId="Refdenotaalfinal">
    <w:name w:val="endnote reference"/>
    <w:rsid w:val="005C28D6"/>
    <w:rPr>
      <w:vertAlign w:val="superscrip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5.0" w:type="dxa"/>
        <w:bottom w:w="0.0" w:type="dxa"/>
        <w:right w:w="10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5.0" w:type="dxa"/>
        <w:bottom w:w="0.0" w:type="dxa"/>
        <w:right w:w="10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header" Target="header2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r7f0G5mlK62JeM+EnLoiAXXS5w==">AMUW2mXaxZ/DVNYNosjjxqkh88RlzgGUCEYHfo7iA4lp+W4qWJZa9mf4GMZtvkLcDbQqGaCIjwa9/bWxYHZfemDtw2dcl6w7cNjM0J86aPOC6kRO4pF6gGqOo7G0jcyxRG7WOlGBccLc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2021-07-12T20:18:00Z</dcterms:created>
  <dc:creator>Monika Ericson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0x01010032BEC331B2C05C4C9BE68FA7F63CD91200F250C752511B0649B7064D677C4C1735</vt:lpwstr>
  </property>
</Properties>
</file>